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96063" w14:textId="70066ABA" w:rsidR="007262AF" w:rsidRPr="008C08FB" w:rsidRDefault="007262AF" w:rsidP="00C97F0A">
      <w:pPr>
        <w:rPr>
          <w:rFonts w:ascii="Arial" w:hAnsi="Arial" w:cs="Arial"/>
          <w:b/>
          <w:bCs/>
        </w:rPr>
      </w:pPr>
      <w:r w:rsidRPr="008C08FB">
        <w:rPr>
          <w:rFonts w:ascii="Arial" w:hAnsi="Arial" w:cs="Arial"/>
          <w:b/>
        </w:rPr>
        <w:t>PREGÃO</w:t>
      </w:r>
      <w:r w:rsidR="000469A9" w:rsidRPr="008C08FB">
        <w:rPr>
          <w:rFonts w:ascii="Arial" w:hAnsi="Arial" w:cs="Arial"/>
          <w:b/>
          <w:bCs/>
        </w:rPr>
        <w:t xml:space="preserve"> </w:t>
      </w:r>
      <w:r w:rsidRPr="008C08FB">
        <w:rPr>
          <w:rFonts w:ascii="Arial" w:hAnsi="Arial" w:cs="Arial"/>
          <w:b/>
        </w:rPr>
        <w:t>ELETRÔNICO</w:t>
      </w:r>
      <w:r w:rsidR="000469A9" w:rsidRPr="008C08FB">
        <w:rPr>
          <w:rFonts w:ascii="Arial" w:hAnsi="Arial" w:cs="Arial"/>
          <w:b/>
        </w:rPr>
        <w:t xml:space="preserve"> SITEMA REGISTRO DE PREÇOS</w:t>
      </w:r>
    </w:p>
    <w:p w14:paraId="02437A2A" w14:textId="3E05621B" w:rsidR="00127AAA" w:rsidRPr="003E75B4" w:rsidRDefault="00955F48" w:rsidP="00C97F0A">
      <w:pPr>
        <w:rPr>
          <w:rFonts w:ascii="Arial" w:hAnsi="Arial" w:cs="Arial"/>
          <w:i/>
          <w:iCs/>
        </w:rPr>
      </w:pPr>
      <w:r w:rsidRPr="000B4808">
        <w:rPr>
          <w:rFonts w:ascii="Arial" w:hAnsi="Arial" w:cs="Arial"/>
          <w:i/>
          <w:iCs/>
        </w:rPr>
        <w:t>00</w:t>
      </w:r>
      <w:r w:rsidR="000B4808" w:rsidRPr="000B4808">
        <w:rPr>
          <w:rFonts w:ascii="Arial" w:hAnsi="Arial" w:cs="Arial"/>
          <w:i/>
          <w:iCs/>
        </w:rPr>
        <w:t>17</w:t>
      </w:r>
      <w:r w:rsidR="000775B5" w:rsidRPr="000B4808">
        <w:rPr>
          <w:rFonts w:ascii="Arial" w:hAnsi="Arial" w:cs="Arial"/>
          <w:i/>
          <w:iCs/>
        </w:rPr>
        <w:t>/202</w:t>
      </w:r>
      <w:r w:rsidR="00322309" w:rsidRPr="000B4808">
        <w:rPr>
          <w:rFonts w:ascii="Arial" w:hAnsi="Arial" w:cs="Arial"/>
          <w:i/>
          <w:iCs/>
        </w:rPr>
        <w:t>6</w:t>
      </w:r>
    </w:p>
    <w:p w14:paraId="65C4E84A" w14:textId="77777777" w:rsidR="00127AAA" w:rsidRPr="003E75B4" w:rsidRDefault="00127AAA" w:rsidP="00C97F0A">
      <w:pPr>
        <w:rPr>
          <w:rFonts w:ascii="Arial" w:hAnsi="Arial" w:cs="Arial"/>
        </w:rPr>
      </w:pPr>
    </w:p>
    <w:p w14:paraId="18911010" w14:textId="77777777" w:rsidR="00244403" w:rsidRPr="003E75B4" w:rsidRDefault="00244403" w:rsidP="00C97F0A">
      <w:pPr>
        <w:rPr>
          <w:rFonts w:ascii="Arial" w:hAnsi="Arial" w:cs="Arial"/>
          <w:b/>
          <w:bCs/>
        </w:rPr>
      </w:pPr>
    </w:p>
    <w:p w14:paraId="4E10416A" w14:textId="1B39EEF6" w:rsidR="00127AAA" w:rsidRPr="003E75B4" w:rsidRDefault="00127AAA" w:rsidP="00C97F0A">
      <w:pPr>
        <w:rPr>
          <w:rFonts w:ascii="Arial" w:hAnsi="Arial" w:cs="Arial"/>
          <w:b/>
          <w:bCs/>
        </w:rPr>
      </w:pPr>
      <w:r w:rsidRPr="003E75B4">
        <w:rPr>
          <w:rFonts w:ascii="Arial" w:hAnsi="Arial" w:cs="Arial"/>
          <w:b/>
          <w:bCs/>
        </w:rPr>
        <w:t>OBJETO</w:t>
      </w:r>
    </w:p>
    <w:p w14:paraId="631AD54A" w14:textId="2E6DC3D5" w:rsidR="00322309" w:rsidRPr="00097821" w:rsidRDefault="000775B5" w:rsidP="00322309">
      <w:pPr>
        <w:spacing w:line="259" w:lineRule="auto"/>
        <w:rPr>
          <w:rFonts w:ascii="Arial" w:hAnsi="Arial" w:cs="Arial"/>
          <w:b/>
        </w:rPr>
      </w:pPr>
      <w:r w:rsidRPr="003E75B4">
        <w:rPr>
          <w:rFonts w:ascii="Arial" w:eastAsia="Cambria" w:hAnsi="Arial" w:cs="Arial"/>
        </w:rPr>
        <w:t xml:space="preserve">REGISTRO DE PREÇOS PARA SELEÇÃO DA PROPOSTA MAIS VANTAJOSA PARA </w:t>
      </w:r>
      <w:r w:rsidR="00D92CCC" w:rsidRPr="00D92CCC">
        <w:rPr>
          <w:rFonts w:ascii="Arial" w:hAnsi="Arial" w:cs="Arial"/>
        </w:rPr>
        <w:t>CONTRATAÇÃO DE EMPRESA PARA AQUISIÇÃO DE PNEUS NOVOS, CAMARAS DE AR PROTETORES DE CAMARAS, BICOS DE AR PARA PNEUS E MATERIAIS PARA BORRACHARIA. DESTINADO A MANUTENÇÃO DA FROTA DE VEICULOS DAS SECRETARIAS MUNICIPAIS DE TRANSPORTE, ADMINISTRAÇÃO, ASSISTÊNCIA SOCIAL, SAÚDE, EDUCAÇÃO, MEIO AMBIENTE, OBRAS, AGRICULTURA, DESENVOLVIMENTO URBANO E GOVERNO DO MUNICÍPIO DE DOUTOR ULYSSES</w:t>
      </w:r>
      <w:r w:rsidR="00322309" w:rsidRPr="00097821">
        <w:rPr>
          <w:rFonts w:ascii="Arial" w:hAnsi="Arial" w:cs="Arial"/>
        </w:rPr>
        <w:t xml:space="preserve">. </w:t>
      </w:r>
      <w:r w:rsidR="00322309" w:rsidRPr="00097821">
        <w:rPr>
          <w:rFonts w:ascii="Arial" w:hAnsi="Arial" w:cs="Arial"/>
          <w:b/>
        </w:rPr>
        <w:t xml:space="preserve"> </w:t>
      </w:r>
    </w:p>
    <w:p w14:paraId="0160A673" w14:textId="77777777" w:rsidR="00127AAA" w:rsidRPr="003E75B4" w:rsidRDefault="00127AAA" w:rsidP="00C97F0A">
      <w:pPr>
        <w:rPr>
          <w:rFonts w:ascii="Arial" w:hAnsi="Arial" w:cs="Arial"/>
        </w:rPr>
      </w:pPr>
    </w:p>
    <w:p w14:paraId="3DC07449" w14:textId="77777777" w:rsidR="00244403" w:rsidRPr="003E75B4" w:rsidRDefault="00244403" w:rsidP="00C97F0A">
      <w:pPr>
        <w:rPr>
          <w:rFonts w:ascii="Arial" w:hAnsi="Arial" w:cs="Arial"/>
          <w:b/>
          <w:bCs/>
        </w:rPr>
      </w:pPr>
    </w:p>
    <w:p w14:paraId="73DE36BB" w14:textId="08945653" w:rsidR="00127AAA" w:rsidRPr="003E75B4" w:rsidRDefault="00127AAA" w:rsidP="00C97F0A">
      <w:pPr>
        <w:rPr>
          <w:rFonts w:ascii="Arial" w:hAnsi="Arial" w:cs="Arial"/>
          <w:b/>
          <w:bCs/>
        </w:rPr>
      </w:pPr>
      <w:r w:rsidRPr="003E75B4">
        <w:rPr>
          <w:rFonts w:ascii="Arial" w:hAnsi="Arial" w:cs="Arial"/>
          <w:b/>
          <w:bCs/>
        </w:rPr>
        <w:t>VALOR TOTAL DA CONTRATAÇÃO</w:t>
      </w:r>
    </w:p>
    <w:p w14:paraId="20507030" w14:textId="486FD4C5" w:rsidR="00620B7F" w:rsidRPr="003E75B4" w:rsidRDefault="000775B5" w:rsidP="00437C90">
      <w:pPr>
        <w:jc w:val="both"/>
        <w:rPr>
          <w:rFonts w:ascii="Arial" w:hAnsi="Arial" w:cs="Arial"/>
          <w:b/>
          <w:bCs/>
        </w:rPr>
      </w:pPr>
      <w:r w:rsidRPr="00CA3C86">
        <w:rPr>
          <w:rFonts w:ascii="Arial" w:hAnsi="Arial" w:cs="Arial"/>
          <w:b/>
          <w:bCs/>
        </w:rPr>
        <w:t xml:space="preserve">R$ </w:t>
      </w:r>
      <w:r w:rsidR="00CA3C86">
        <w:rPr>
          <w:rFonts w:ascii="Arial" w:hAnsi="Arial" w:cs="Arial"/>
          <w:b/>
          <w:bCs/>
        </w:rPr>
        <w:t>2</w:t>
      </w:r>
      <w:r w:rsidR="00437C90" w:rsidRPr="00CA3C86">
        <w:rPr>
          <w:rFonts w:ascii="Arial" w:hAnsi="Arial" w:cs="Arial"/>
          <w:b/>
          <w:bCs/>
        </w:rPr>
        <w:t>.6</w:t>
      </w:r>
      <w:r w:rsidR="00CA3C86">
        <w:rPr>
          <w:rFonts w:ascii="Arial" w:hAnsi="Arial" w:cs="Arial"/>
          <w:b/>
          <w:bCs/>
        </w:rPr>
        <w:t>34</w:t>
      </w:r>
      <w:r w:rsidR="00437C90" w:rsidRPr="00CA3C86">
        <w:rPr>
          <w:rFonts w:ascii="Arial" w:hAnsi="Arial" w:cs="Arial"/>
          <w:b/>
          <w:bCs/>
        </w:rPr>
        <w:t>.</w:t>
      </w:r>
      <w:r w:rsidR="00CA3C86">
        <w:rPr>
          <w:rFonts w:ascii="Arial" w:hAnsi="Arial" w:cs="Arial"/>
          <w:b/>
          <w:bCs/>
        </w:rPr>
        <w:t>345</w:t>
      </w:r>
      <w:r w:rsidR="001E7646" w:rsidRPr="00CA3C86">
        <w:rPr>
          <w:rFonts w:ascii="Arial" w:hAnsi="Arial" w:cs="Arial"/>
          <w:b/>
          <w:bCs/>
        </w:rPr>
        <w:t>,</w:t>
      </w:r>
      <w:r w:rsidR="00CA3C86">
        <w:rPr>
          <w:rFonts w:ascii="Arial" w:hAnsi="Arial" w:cs="Arial"/>
          <w:b/>
          <w:bCs/>
        </w:rPr>
        <w:t>38</w:t>
      </w:r>
      <w:r w:rsidR="001E7646" w:rsidRPr="00CA3C86">
        <w:rPr>
          <w:rFonts w:ascii="Arial" w:hAnsi="Arial" w:cs="Arial"/>
          <w:b/>
          <w:bCs/>
        </w:rPr>
        <w:t xml:space="preserve"> (</w:t>
      </w:r>
      <w:r w:rsidR="00CA3C86">
        <w:rPr>
          <w:rFonts w:ascii="Arial" w:hAnsi="Arial" w:cs="Arial"/>
          <w:b/>
          <w:bCs/>
        </w:rPr>
        <w:t>DOIS</w:t>
      </w:r>
      <w:r w:rsidR="001E7646" w:rsidRPr="00CA3C86">
        <w:rPr>
          <w:rFonts w:ascii="Arial" w:hAnsi="Arial" w:cs="Arial"/>
          <w:b/>
          <w:bCs/>
        </w:rPr>
        <w:t xml:space="preserve"> MILH</w:t>
      </w:r>
      <w:r w:rsidR="00CA3C86">
        <w:rPr>
          <w:rFonts w:ascii="Arial" w:hAnsi="Arial" w:cs="Arial"/>
          <w:b/>
          <w:bCs/>
        </w:rPr>
        <w:t>ÕES</w:t>
      </w:r>
      <w:r w:rsidR="001E7646" w:rsidRPr="00CA3C86">
        <w:rPr>
          <w:rFonts w:ascii="Arial" w:hAnsi="Arial" w:cs="Arial"/>
          <w:b/>
          <w:bCs/>
        </w:rPr>
        <w:t xml:space="preserve"> SEISCENTOS E </w:t>
      </w:r>
      <w:r w:rsidR="00CA3C86">
        <w:rPr>
          <w:rFonts w:ascii="Arial" w:hAnsi="Arial" w:cs="Arial"/>
          <w:b/>
          <w:bCs/>
        </w:rPr>
        <w:t>TRI</w:t>
      </w:r>
      <w:r w:rsidR="001E7646" w:rsidRPr="00CA3C86">
        <w:rPr>
          <w:rFonts w:ascii="Arial" w:hAnsi="Arial" w:cs="Arial"/>
          <w:b/>
          <w:bCs/>
        </w:rPr>
        <w:t xml:space="preserve">NTA E </w:t>
      </w:r>
      <w:r w:rsidR="00CA3C86">
        <w:rPr>
          <w:rFonts w:ascii="Arial" w:hAnsi="Arial" w:cs="Arial"/>
          <w:b/>
          <w:bCs/>
        </w:rPr>
        <w:t>QUATRO</w:t>
      </w:r>
      <w:r w:rsidR="001E7646" w:rsidRPr="00CA3C86">
        <w:rPr>
          <w:rFonts w:ascii="Arial" w:hAnsi="Arial" w:cs="Arial"/>
          <w:b/>
          <w:bCs/>
        </w:rPr>
        <w:t xml:space="preserve"> MIL</w:t>
      </w:r>
      <w:r w:rsidR="00CA3C86">
        <w:rPr>
          <w:rFonts w:ascii="Arial" w:hAnsi="Arial" w:cs="Arial"/>
          <w:b/>
          <w:bCs/>
        </w:rPr>
        <w:t>, TREZ</w:t>
      </w:r>
      <w:r w:rsidR="001E7646" w:rsidRPr="00CA3C86">
        <w:rPr>
          <w:rFonts w:ascii="Arial" w:hAnsi="Arial" w:cs="Arial"/>
          <w:b/>
          <w:bCs/>
        </w:rPr>
        <w:t xml:space="preserve">ENTOS E </w:t>
      </w:r>
      <w:r w:rsidR="00CA3C86">
        <w:rPr>
          <w:rFonts w:ascii="Arial" w:hAnsi="Arial" w:cs="Arial"/>
          <w:b/>
          <w:bCs/>
        </w:rPr>
        <w:t>QUAR</w:t>
      </w:r>
      <w:r w:rsidR="001E7646" w:rsidRPr="00CA3C86">
        <w:rPr>
          <w:rFonts w:ascii="Arial" w:hAnsi="Arial" w:cs="Arial"/>
          <w:b/>
          <w:bCs/>
        </w:rPr>
        <w:t xml:space="preserve">ENTA E </w:t>
      </w:r>
      <w:r w:rsidR="00CA3C86">
        <w:rPr>
          <w:rFonts w:ascii="Arial" w:hAnsi="Arial" w:cs="Arial"/>
          <w:b/>
          <w:bCs/>
        </w:rPr>
        <w:t>CINCO</w:t>
      </w:r>
      <w:r w:rsidR="001E7646" w:rsidRPr="00CA3C86">
        <w:rPr>
          <w:rFonts w:ascii="Arial" w:hAnsi="Arial" w:cs="Arial"/>
          <w:b/>
          <w:bCs/>
        </w:rPr>
        <w:t xml:space="preserve"> REAIS E </w:t>
      </w:r>
      <w:r w:rsidR="00CA3C86">
        <w:rPr>
          <w:rFonts w:ascii="Arial" w:hAnsi="Arial" w:cs="Arial"/>
          <w:b/>
          <w:bCs/>
        </w:rPr>
        <w:t>TRINTA E OITO</w:t>
      </w:r>
      <w:r w:rsidR="001E7646" w:rsidRPr="00CA3C86">
        <w:rPr>
          <w:rFonts w:ascii="Arial" w:hAnsi="Arial" w:cs="Arial"/>
          <w:b/>
          <w:bCs/>
        </w:rPr>
        <w:t xml:space="preserve"> CENTAVOS)</w:t>
      </w:r>
    </w:p>
    <w:p w14:paraId="662E201A" w14:textId="77777777" w:rsidR="000775B5" w:rsidRPr="003E75B4" w:rsidRDefault="000775B5" w:rsidP="00C97F0A">
      <w:pPr>
        <w:rPr>
          <w:rFonts w:ascii="Arial" w:hAnsi="Arial" w:cs="Arial"/>
          <w:b/>
          <w:bCs/>
        </w:rPr>
      </w:pPr>
    </w:p>
    <w:p w14:paraId="611CB109" w14:textId="77777777" w:rsidR="00127AAA" w:rsidRPr="003E75B4" w:rsidRDefault="00127AAA" w:rsidP="00C97F0A">
      <w:pPr>
        <w:rPr>
          <w:rFonts w:ascii="Arial" w:hAnsi="Arial" w:cs="Arial"/>
        </w:rPr>
      </w:pPr>
    </w:p>
    <w:p w14:paraId="4D2900ED" w14:textId="7E6E8AFE" w:rsidR="00127AAA" w:rsidRPr="003E75B4" w:rsidRDefault="00805832" w:rsidP="00C97F0A">
      <w:pPr>
        <w:rPr>
          <w:rFonts w:ascii="Arial" w:hAnsi="Arial" w:cs="Arial"/>
          <w:b/>
          <w:bCs/>
        </w:rPr>
      </w:pPr>
      <w:r w:rsidRPr="003E75B4">
        <w:rPr>
          <w:rFonts w:ascii="Arial" w:hAnsi="Arial" w:cs="Arial"/>
          <w:b/>
          <w:bCs/>
        </w:rPr>
        <w:t>DATA</w:t>
      </w:r>
      <w:r w:rsidR="00C96959" w:rsidRPr="003E75B4">
        <w:rPr>
          <w:rFonts w:ascii="Arial" w:hAnsi="Arial" w:cs="Arial"/>
          <w:b/>
          <w:bCs/>
        </w:rPr>
        <w:t xml:space="preserve"> DA SESSÃO PÚBLICA</w:t>
      </w:r>
    </w:p>
    <w:p w14:paraId="391561D5" w14:textId="71E34AA7" w:rsidR="00127AAA" w:rsidRPr="003E75B4" w:rsidRDefault="006927AE" w:rsidP="00C97F0A">
      <w:pPr>
        <w:rPr>
          <w:rFonts w:ascii="Arial" w:hAnsi="Arial" w:cs="Arial"/>
          <w:b/>
          <w:bCs/>
        </w:rPr>
      </w:pPr>
      <w:r w:rsidRPr="003E75B4">
        <w:rPr>
          <w:rFonts w:ascii="Arial" w:hAnsi="Arial" w:cs="Arial"/>
        </w:rPr>
        <w:t>Dia</w:t>
      </w:r>
      <w:r w:rsidR="00127AAA" w:rsidRPr="003E75B4">
        <w:rPr>
          <w:rFonts w:ascii="Arial" w:hAnsi="Arial" w:cs="Arial"/>
        </w:rPr>
        <w:t xml:space="preserve"> </w:t>
      </w:r>
      <w:r w:rsidR="00322309">
        <w:rPr>
          <w:rFonts w:ascii="Arial" w:hAnsi="Arial" w:cs="Arial"/>
          <w:b/>
          <w:bCs/>
        </w:rPr>
        <w:t>XX</w:t>
      </w:r>
      <w:r w:rsidR="00955F48">
        <w:rPr>
          <w:rFonts w:ascii="Arial" w:hAnsi="Arial" w:cs="Arial"/>
          <w:b/>
          <w:bCs/>
        </w:rPr>
        <w:t>/</w:t>
      </w:r>
      <w:r w:rsidR="00322309">
        <w:rPr>
          <w:rFonts w:ascii="Arial" w:hAnsi="Arial" w:cs="Arial"/>
          <w:b/>
          <w:bCs/>
        </w:rPr>
        <w:t>XX</w:t>
      </w:r>
      <w:r w:rsidR="008652D3">
        <w:rPr>
          <w:rFonts w:ascii="Arial" w:hAnsi="Arial" w:cs="Arial"/>
          <w:b/>
          <w:bCs/>
        </w:rPr>
        <w:t>/202</w:t>
      </w:r>
      <w:r w:rsidR="00322309">
        <w:rPr>
          <w:rFonts w:ascii="Arial" w:hAnsi="Arial" w:cs="Arial"/>
          <w:b/>
          <w:bCs/>
        </w:rPr>
        <w:t>6</w:t>
      </w:r>
      <w:r w:rsidR="00127AAA" w:rsidRPr="003E75B4">
        <w:rPr>
          <w:rFonts w:ascii="Arial" w:hAnsi="Arial" w:cs="Arial"/>
          <w:b/>
          <w:bCs/>
        </w:rPr>
        <w:t xml:space="preserve"> </w:t>
      </w:r>
      <w:r w:rsidR="00127AAA" w:rsidRPr="003E75B4">
        <w:rPr>
          <w:rFonts w:ascii="Arial" w:hAnsi="Arial" w:cs="Arial"/>
        </w:rPr>
        <w:t xml:space="preserve">às </w:t>
      </w:r>
      <w:r w:rsidR="008652D3">
        <w:rPr>
          <w:rFonts w:ascii="Arial" w:hAnsi="Arial" w:cs="Arial"/>
          <w:b/>
          <w:bCs/>
        </w:rPr>
        <w:t>09:05</w:t>
      </w:r>
      <w:r w:rsidR="00127AAA" w:rsidRPr="003E75B4">
        <w:rPr>
          <w:rFonts w:ascii="Arial" w:hAnsi="Arial" w:cs="Arial"/>
          <w:b/>
          <w:bCs/>
        </w:rPr>
        <w:t>h</w:t>
      </w:r>
      <w:r w:rsidR="0083414A" w:rsidRPr="003E75B4">
        <w:rPr>
          <w:rFonts w:ascii="Arial" w:hAnsi="Arial" w:cs="Arial"/>
          <w:b/>
          <w:bCs/>
        </w:rPr>
        <w:t xml:space="preserve"> (horário de Brasília)</w:t>
      </w:r>
    </w:p>
    <w:p w14:paraId="154269C0" w14:textId="77777777" w:rsidR="0083414A" w:rsidRPr="003E75B4" w:rsidRDefault="0083414A" w:rsidP="00C97F0A">
      <w:pPr>
        <w:rPr>
          <w:rFonts w:ascii="Arial" w:hAnsi="Arial" w:cs="Arial"/>
          <w:b/>
          <w:bCs/>
        </w:rPr>
      </w:pPr>
    </w:p>
    <w:p w14:paraId="6B4D60D5" w14:textId="77777777" w:rsidR="00620B7F" w:rsidRPr="003E75B4" w:rsidRDefault="00620B7F" w:rsidP="00C97F0A">
      <w:pPr>
        <w:jc w:val="both"/>
        <w:rPr>
          <w:rFonts w:ascii="Arial" w:hAnsi="Arial" w:cs="Arial"/>
          <w:b/>
          <w:bCs/>
          <w:caps/>
        </w:rPr>
      </w:pPr>
    </w:p>
    <w:p w14:paraId="7A20D12A" w14:textId="58205443" w:rsidR="009B65D5" w:rsidRPr="003E75B4" w:rsidRDefault="0083414A" w:rsidP="00C97F0A">
      <w:pPr>
        <w:jc w:val="both"/>
        <w:rPr>
          <w:rFonts w:ascii="Arial" w:hAnsi="Arial" w:cs="Arial"/>
          <w:caps/>
        </w:rPr>
      </w:pPr>
      <w:r w:rsidRPr="003E75B4">
        <w:rPr>
          <w:rFonts w:ascii="Arial" w:hAnsi="Arial" w:cs="Arial"/>
          <w:b/>
          <w:bCs/>
          <w:caps/>
        </w:rPr>
        <w:t>Critério de Julgamento:</w:t>
      </w:r>
    </w:p>
    <w:p w14:paraId="32F6E33E" w14:textId="26E06AE8" w:rsidR="0083414A" w:rsidRPr="003E75B4" w:rsidRDefault="000775B5" w:rsidP="00C97F0A">
      <w:pPr>
        <w:jc w:val="both"/>
        <w:rPr>
          <w:rFonts w:ascii="Arial" w:hAnsi="Arial" w:cs="Arial"/>
        </w:rPr>
      </w:pPr>
      <w:r w:rsidRPr="003E75B4">
        <w:rPr>
          <w:rFonts w:ascii="Arial" w:hAnsi="Arial" w:cs="Arial"/>
        </w:rPr>
        <w:t>MENOR PREÇO</w:t>
      </w:r>
      <w:r w:rsidR="00322309">
        <w:rPr>
          <w:rFonts w:ascii="Arial" w:hAnsi="Arial" w:cs="Arial"/>
        </w:rPr>
        <w:t xml:space="preserve"> POR ITEM</w:t>
      </w:r>
    </w:p>
    <w:p w14:paraId="48A2A884" w14:textId="77777777" w:rsidR="009B65D5" w:rsidRPr="003E75B4" w:rsidRDefault="009B65D5" w:rsidP="00C97F0A">
      <w:pPr>
        <w:jc w:val="both"/>
        <w:rPr>
          <w:rFonts w:ascii="Arial" w:hAnsi="Arial" w:cs="Arial"/>
        </w:rPr>
      </w:pPr>
    </w:p>
    <w:p w14:paraId="0B9981CD" w14:textId="77777777" w:rsidR="00640905" w:rsidRPr="003E75B4" w:rsidRDefault="00640905" w:rsidP="00C97F0A">
      <w:pPr>
        <w:jc w:val="both"/>
        <w:rPr>
          <w:rFonts w:ascii="Arial" w:hAnsi="Arial" w:cs="Arial"/>
        </w:rPr>
      </w:pPr>
    </w:p>
    <w:p w14:paraId="6181E838" w14:textId="77777777" w:rsidR="009B65D5" w:rsidRPr="003E75B4" w:rsidRDefault="0083414A" w:rsidP="00C97F0A">
      <w:pPr>
        <w:jc w:val="both"/>
        <w:rPr>
          <w:rFonts w:ascii="Arial" w:hAnsi="Arial" w:cs="Arial"/>
          <w:caps/>
        </w:rPr>
      </w:pPr>
      <w:r w:rsidRPr="003E75B4">
        <w:rPr>
          <w:rFonts w:ascii="Arial" w:hAnsi="Arial" w:cs="Arial"/>
          <w:b/>
          <w:bCs/>
          <w:caps/>
        </w:rPr>
        <w:t>Modo de disputa:</w:t>
      </w:r>
    </w:p>
    <w:p w14:paraId="44787F57" w14:textId="1662E5F1" w:rsidR="0083414A" w:rsidRPr="003E75B4" w:rsidRDefault="000775B5" w:rsidP="00C97F0A">
      <w:pPr>
        <w:jc w:val="both"/>
        <w:rPr>
          <w:rFonts w:ascii="Arial" w:hAnsi="Arial" w:cs="Arial"/>
        </w:rPr>
      </w:pPr>
      <w:r w:rsidRPr="003E75B4">
        <w:rPr>
          <w:rFonts w:ascii="Arial" w:hAnsi="Arial" w:cs="Arial"/>
        </w:rPr>
        <w:t>ABERTO</w:t>
      </w:r>
    </w:p>
    <w:p w14:paraId="3374E9D6" w14:textId="77777777" w:rsidR="0083414A" w:rsidRPr="003E75B4" w:rsidRDefault="0083414A" w:rsidP="00C97F0A">
      <w:pPr>
        <w:rPr>
          <w:rFonts w:ascii="Arial" w:hAnsi="Arial" w:cs="Arial"/>
        </w:rPr>
      </w:pPr>
    </w:p>
    <w:p w14:paraId="4AF48309" w14:textId="77777777" w:rsidR="006927AE" w:rsidRPr="003E75B4" w:rsidRDefault="006927AE" w:rsidP="00C97F0A">
      <w:pPr>
        <w:rPr>
          <w:rFonts w:ascii="Arial" w:hAnsi="Arial" w:cs="Arial"/>
          <w:b/>
          <w:bCs/>
        </w:rPr>
      </w:pPr>
    </w:p>
    <w:p w14:paraId="7D4BDBD4" w14:textId="77777777" w:rsidR="00127AAA" w:rsidRPr="003E75B4" w:rsidRDefault="00127AAA" w:rsidP="00C97F0A">
      <w:pPr>
        <w:rPr>
          <w:rFonts w:ascii="Arial" w:hAnsi="Arial" w:cs="Arial"/>
          <w:b/>
          <w:bCs/>
        </w:rPr>
      </w:pPr>
      <w:r w:rsidRPr="003E75B4">
        <w:rPr>
          <w:rFonts w:ascii="Arial" w:hAnsi="Arial" w:cs="Arial"/>
          <w:b/>
          <w:bCs/>
        </w:rPr>
        <w:t>PREFERÊNCIA ME/EPP/EQUIPARADAS</w:t>
      </w:r>
    </w:p>
    <w:p w14:paraId="623D4ED2" w14:textId="11766225" w:rsidR="00127AAA" w:rsidRPr="003E75B4" w:rsidRDefault="00640905" w:rsidP="00640905">
      <w:pPr>
        <w:jc w:val="both"/>
        <w:rPr>
          <w:rFonts w:ascii="Arial" w:hAnsi="Arial" w:cs="Arial"/>
          <w:b/>
          <w:bCs/>
        </w:rPr>
      </w:pPr>
      <w:r w:rsidRPr="003E75B4">
        <w:rPr>
          <w:rFonts w:ascii="Arial" w:hAnsi="Arial" w:cs="Arial"/>
          <w:b/>
          <w:bCs/>
        </w:rPr>
        <w:t>LICITAÇÃO COM ITENS EXCLUSIVOS A ME/EPP/EQUIPARADAS COM PREFERENCIA PARA LOCAL E REGIONAL E ITEM DESTINADO A AMPLA CONCORRENCIA</w:t>
      </w:r>
    </w:p>
    <w:p w14:paraId="4903965D" w14:textId="77777777" w:rsidR="003F579D" w:rsidRPr="003E75B4" w:rsidRDefault="003F579D" w:rsidP="00C97F0A">
      <w:pPr>
        <w:rPr>
          <w:rFonts w:ascii="Arial" w:hAnsi="Arial" w:cs="Arial"/>
          <w:b/>
          <w:bCs/>
        </w:rPr>
      </w:pPr>
    </w:p>
    <w:p w14:paraId="3B9382DC" w14:textId="77777777" w:rsidR="00640905" w:rsidRPr="003E75B4" w:rsidRDefault="00640905" w:rsidP="00C97F0A">
      <w:pPr>
        <w:rPr>
          <w:rFonts w:ascii="Arial" w:hAnsi="Arial" w:cs="Arial"/>
          <w:b/>
          <w:bCs/>
        </w:rPr>
      </w:pPr>
    </w:p>
    <w:p w14:paraId="250FFEF3" w14:textId="77777777" w:rsidR="00640905" w:rsidRPr="003E75B4" w:rsidRDefault="00640905" w:rsidP="00C97F0A">
      <w:pPr>
        <w:rPr>
          <w:rFonts w:ascii="Arial" w:hAnsi="Arial" w:cs="Arial"/>
          <w:b/>
          <w:bCs/>
        </w:rPr>
      </w:pPr>
    </w:p>
    <w:p w14:paraId="71B47FA0" w14:textId="77777777" w:rsidR="00640905" w:rsidRPr="003E75B4" w:rsidRDefault="00640905" w:rsidP="00C97F0A">
      <w:pPr>
        <w:rPr>
          <w:rFonts w:ascii="Arial" w:hAnsi="Arial" w:cs="Arial"/>
          <w:b/>
          <w:bCs/>
        </w:rPr>
      </w:pPr>
    </w:p>
    <w:p w14:paraId="349104AD" w14:textId="77777777" w:rsidR="00640905" w:rsidRPr="003E75B4" w:rsidRDefault="00640905" w:rsidP="00C97F0A">
      <w:pPr>
        <w:rPr>
          <w:rFonts w:ascii="Arial" w:hAnsi="Arial" w:cs="Arial"/>
          <w:b/>
          <w:bCs/>
        </w:rPr>
      </w:pPr>
    </w:p>
    <w:p w14:paraId="3A6D3BBD" w14:textId="77777777" w:rsidR="00640905" w:rsidRPr="003E75B4" w:rsidRDefault="00640905" w:rsidP="00C97F0A">
      <w:pPr>
        <w:rPr>
          <w:rFonts w:ascii="Arial" w:hAnsi="Arial" w:cs="Arial"/>
          <w:b/>
          <w:bCs/>
        </w:rPr>
      </w:pPr>
    </w:p>
    <w:p w14:paraId="059FEDAD" w14:textId="77777777" w:rsidR="00640905" w:rsidRPr="003E75B4" w:rsidRDefault="00640905" w:rsidP="00C97F0A">
      <w:pPr>
        <w:rPr>
          <w:rFonts w:ascii="Arial" w:hAnsi="Arial" w:cs="Arial"/>
          <w:b/>
          <w:bCs/>
        </w:rPr>
      </w:pPr>
    </w:p>
    <w:p w14:paraId="636DBD38" w14:textId="77777777" w:rsidR="00640905" w:rsidRPr="003E75B4" w:rsidRDefault="00640905" w:rsidP="00C97F0A">
      <w:pPr>
        <w:rPr>
          <w:rFonts w:ascii="Arial" w:hAnsi="Arial" w:cs="Arial"/>
          <w:b/>
          <w:bCs/>
        </w:rPr>
      </w:pPr>
    </w:p>
    <w:p w14:paraId="0400F01A" w14:textId="77777777" w:rsidR="00640905" w:rsidRPr="003E75B4" w:rsidRDefault="00640905" w:rsidP="00C97F0A">
      <w:pPr>
        <w:rPr>
          <w:rFonts w:ascii="Arial" w:hAnsi="Arial" w:cs="Arial"/>
          <w:b/>
          <w:bCs/>
        </w:rPr>
      </w:pPr>
    </w:p>
    <w:p w14:paraId="3307D85B" w14:textId="77777777" w:rsidR="00640905" w:rsidRPr="003E75B4" w:rsidRDefault="00640905" w:rsidP="00C97F0A">
      <w:pPr>
        <w:rPr>
          <w:rFonts w:ascii="Arial" w:hAnsi="Arial" w:cs="Arial"/>
          <w:b/>
          <w:bCs/>
        </w:rPr>
      </w:pPr>
    </w:p>
    <w:p w14:paraId="29E64201" w14:textId="77777777" w:rsidR="00244403" w:rsidRPr="003E75B4" w:rsidRDefault="00244403" w:rsidP="00C97F0A">
      <w:pPr>
        <w:rPr>
          <w:rFonts w:ascii="Arial" w:hAnsi="Arial" w:cs="Arial"/>
          <w:b/>
          <w:bCs/>
        </w:rPr>
      </w:pPr>
    </w:p>
    <w:sdt>
      <w:sdtPr>
        <w:rPr>
          <w:rFonts w:ascii="Arial" w:eastAsia="Times New Roman" w:hAnsi="Arial" w:cs="Arial"/>
          <w:color w:val="auto"/>
          <w:sz w:val="24"/>
          <w:szCs w:val="24"/>
        </w:rPr>
        <w:id w:val="-615513808"/>
        <w:docPartObj>
          <w:docPartGallery w:val="Table of Contents"/>
          <w:docPartUnique/>
        </w:docPartObj>
      </w:sdtPr>
      <w:sdtEndPr>
        <w:rPr>
          <w:b/>
          <w:bCs/>
          <w:sz w:val="20"/>
        </w:rPr>
      </w:sdtEndPr>
      <w:sdtContent>
        <w:p w14:paraId="18DDBE87" w14:textId="77777777" w:rsidR="003F579D" w:rsidRPr="003E75B4" w:rsidRDefault="003F579D" w:rsidP="00C97F0A">
          <w:pPr>
            <w:pStyle w:val="CabealhodoSumrio"/>
            <w:rPr>
              <w:rFonts w:ascii="Arial" w:hAnsi="Arial" w:cs="Arial"/>
              <w:color w:val="auto"/>
              <w:sz w:val="24"/>
              <w:szCs w:val="24"/>
            </w:rPr>
          </w:pPr>
          <w:r w:rsidRPr="003E75B4">
            <w:rPr>
              <w:rFonts w:ascii="Arial" w:hAnsi="Arial" w:cs="Arial"/>
              <w:color w:val="auto"/>
              <w:sz w:val="24"/>
              <w:szCs w:val="24"/>
            </w:rPr>
            <w:t>Sumário</w:t>
          </w:r>
        </w:p>
        <w:p w14:paraId="0DE30D79" w14:textId="77777777" w:rsidR="003F579D" w:rsidRPr="003E75B4" w:rsidRDefault="003F579D" w:rsidP="00C97F0A">
          <w:pPr>
            <w:rPr>
              <w:rFonts w:ascii="Arial" w:hAnsi="Arial" w:cs="Arial"/>
            </w:rPr>
          </w:pPr>
        </w:p>
        <w:p w14:paraId="43125798" w14:textId="77777777" w:rsidR="00A06C60" w:rsidRDefault="003F579D">
          <w:pPr>
            <w:pStyle w:val="Sumrio1"/>
            <w:rPr>
              <w:rFonts w:asciiTheme="minorHAnsi" w:eastAsiaTheme="minorEastAsia" w:hAnsiTheme="minorHAnsi" w:cstheme="minorBidi"/>
              <w:noProof/>
              <w:sz w:val="22"/>
              <w:szCs w:val="22"/>
            </w:rPr>
          </w:pPr>
          <w:r w:rsidRPr="003E75B4">
            <w:rPr>
              <w:rFonts w:cs="Arial"/>
              <w:sz w:val="24"/>
            </w:rPr>
            <w:fldChar w:fldCharType="begin"/>
          </w:r>
          <w:r w:rsidRPr="003E75B4">
            <w:rPr>
              <w:rFonts w:cs="Arial"/>
              <w:sz w:val="24"/>
            </w:rPr>
            <w:instrText xml:space="preserve"> TOC \o "1-3" \h \z \u </w:instrText>
          </w:r>
          <w:r w:rsidRPr="003E75B4">
            <w:rPr>
              <w:rFonts w:cs="Arial"/>
              <w:sz w:val="24"/>
            </w:rPr>
            <w:fldChar w:fldCharType="separate"/>
          </w:r>
          <w:hyperlink w:anchor="_Toc169272644" w:history="1">
            <w:r w:rsidR="00A06C60" w:rsidRPr="00874F4E">
              <w:rPr>
                <w:rStyle w:val="Hyperlink"/>
                <w:noProof/>
              </w:rPr>
              <w:t>1.</w:t>
            </w:r>
            <w:r w:rsidR="00A06C60">
              <w:rPr>
                <w:rFonts w:asciiTheme="minorHAnsi" w:eastAsiaTheme="minorEastAsia" w:hAnsiTheme="minorHAnsi" w:cstheme="minorBidi"/>
                <w:noProof/>
                <w:sz w:val="22"/>
                <w:szCs w:val="22"/>
              </w:rPr>
              <w:tab/>
            </w:r>
            <w:r w:rsidR="00A06C60" w:rsidRPr="00874F4E">
              <w:rPr>
                <w:rStyle w:val="Hyperlink"/>
                <w:noProof/>
              </w:rPr>
              <w:t>DO OBJETO</w:t>
            </w:r>
            <w:r w:rsidR="00A06C60">
              <w:rPr>
                <w:noProof/>
                <w:webHidden/>
              </w:rPr>
              <w:tab/>
            </w:r>
            <w:r w:rsidR="00A06C60">
              <w:rPr>
                <w:noProof/>
                <w:webHidden/>
              </w:rPr>
              <w:fldChar w:fldCharType="begin"/>
            </w:r>
            <w:r w:rsidR="00A06C60">
              <w:rPr>
                <w:noProof/>
                <w:webHidden/>
              </w:rPr>
              <w:instrText xml:space="preserve"> PAGEREF _Toc169272644 \h </w:instrText>
            </w:r>
            <w:r w:rsidR="00A06C60">
              <w:rPr>
                <w:noProof/>
                <w:webHidden/>
              </w:rPr>
            </w:r>
            <w:r w:rsidR="00A06C60">
              <w:rPr>
                <w:noProof/>
                <w:webHidden/>
              </w:rPr>
              <w:fldChar w:fldCharType="separate"/>
            </w:r>
            <w:r w:rsidR="00C55DB9">
              <w:rPr>
                <w:noProof/>
                <w:webHidden/>
              </w:rPr>
              <w:t>3</w:t>
            </w:r>
            <w:r w:rsidR="00A06C60">
              <w:rPr>
                <w:noProof/>
                <w:webHidden/>
              </w:rPr>
              <w:fldChar w:fldCharType="end"/>
            </w:r>
          </w:hyperlink>
        </w:p>
        <w:p w14:paraId="31B730BF" w14:textId="77777777" w:rsidR="00A06C60" w:rsidRDefault="00FE6EA5">
          <w:pPr>
            <w:pStyle w:val="Sumrio1"/>
            <w:rPr>
              <w:rFonts w:asciiTheme="minorHAnsi" w:eastAsiaTheme="minorEastAsia" w:hAnsiTheme="minorHAnsi" w:cstheme="minorBidi"/>
              <w:noProof/>
              <w:sz w:val="22"/>
              <w:szCs w:val="22"/>
            </w:rPr>
          </w:pPr>
          <w:hyperlink w:anchor="_Toc169272645" w:history="1">
            <w:r w:rsidR="00A06C60" w:rsidRPr="00874F4E">
              <w:rPr>
                <w:rStyle w:val="Hyperlink"/>
                <w:noProof/>
              </w:rPr>
              <w:t>2.</w:t>
            </w:r>
            <w:r w:rsidR="00A06C60">
              <w:rPr>
                <w:rFonts w:asciiTheme="minorHAnsi" w:eastAsiaTheme="minorEastAsia" w:hAnsiTheme="minorHAnsi" w:cstheme="minorBidi"/>
                <w:noProof/>
                <w:sz w:val="22"/>
                <w:szCs w:val="22"/>
              </w:rPr>
              <w:tab/>
            </w:r>
            <w:r w:rsidR="00A06C60" w:rsidRPr="00874F4E">
              <w:rPr>
                <w:rStyle w:val="Hyperlink"/>
                <w:noProof/>
              </w:rPr>
              <w:t>DO REGISTRO DE PREÇOS</w:t>
            </w:r>
            <w:r w:rsidR="00A06C60">
              <w:rPr>
                <w:noProof/>
                <w:webHidden/>
              </w:rPr>
              <w:tab/>
            </w:r>
            <w:r w:rsidR="00A06C60">
              <w:rPr>
                <w:noProof/>
                <w:webHidden/>
              </w:rPr>
              <w:fldChar w:fldCharType="begin"/>
            </w:r>
            <w:r w:rsidR="00A06C60">
              <w:rPr>
                <w:noProof/>
                <w:webHidden/>
              </w:rPr>
              <w:instrText xml:space="preserve"> PAGEREF _Toc169272645 \h </w:instrText>
            </w:r>
            <w:r w:rsidR="00A06C60">
              <w:rPr>
                <w:noProof/>
                <w:webHidden/>
              </w:rPr>
            </w:r>
            <w:r w:rsidR="00A06C60">
              <w:rPr>
                <w:noProof/>
                <w:webHidden/>
              </w:rPr>
              <w:fldChar w:fldCharType="separate"/>
            </w:r>
            <w:r w:rsidR="00C55DB9">
              <w:rPr>
                <w:noProof/>
                <w:webHidden/>
              </w:rPr>
              <w:t>3</w:t>
            </w:r>
            <w:r w:rsidR="00A06C60">
              <w:rPr>
                <w:noProof/>
                <w:webHidden/>
              </w:rPr>
              <w:fldChar w:fldCharType="end"/>
            </w:r>
          </w:hyperlink>
        </w:p>
        <w:p w14:paraId="5BD5D0A6" w14:textId="77777777" w:rsidR="00A06C60" w:rsidRDefault="00FE6EA5">
          <w:pPr>
            <w:pStyle w:val="Sumrio1"/>
            <w:rPr>
              <w:rFonts w:asciiTheme="minorHAnsi" w:eastAsiaTheme="minorEastAsia" w:hAnsiTheme="minorHAnsi" w:cstheme="minorBidi"/>
              <w:noProof/>
              <w:sz w:val="22"/>
              <w:szCs w:val="22"/>
            </w:rPr>
          </w:pPr>
          <w:hyperlink w:anchor="_Toc169272646" w:history="1">
            <w:r w:rsidR="00A06C60" w:rsidRPr="00874F4E">
              <w:rPr>
                <w:rStyle w:val="Hyperlink"/>
                <w:noProof/>
              </w:rPr>
              <w:t>3.</w:t>
            </w:r>
            <w:r w:rsidR="00A06C60">
              <w:rPr>
                <w:rFonts w:asciiTheme="minorHAnsi" w:eastAsiaTheme="minorEastAsia" w:hAnsiTheme="minorHAnsi" w:cstheme="minorBidi"/>
                <w:noProof/>
                <w:sz w:val="22"/>
                <w:szCs w:val="22"/>
              </w:rPr>
              <w:tab/>
            </w:r>
            <w:r w:rsidR="00A06C60" w:rsidRPr="00874F4E">
              <w:rPr>
                <w:rStyle w:val="Hyperlink"/>
                <w:noProof/>
              </w:rPr>
              <w:t>DA PARTICIPAÇÃO NA LICITAÇÃO</w:t>
            </w:r>
            <w:r w:rsidR="00A06C60">
              <w:rPr>
                <w:noProof/>
                <w:webHidden/>
              </w:rPr>
              <w:tab/>
            </w:r>
            <w:r w:rsidR="00A06C60">
              <w:rPr>
                <w:noProof/>
                <w:webHidden/>
              </w:rPr>
              <w:fldChar w:fldCharType="begin"/>
            </w:r>
            <w:r w:rsidR="00A06C60">
              <w:rPr>
                <w:noProof/>
                <w:webHidden/>
              </w:rPr>
              <w:instrText xml:space="preserve"> PAGEREF _Toc169272646 \h </w:instrText>
            </w:r>
            <w:r w:rsidR="00A06C60">
              <w:rPr>
                <w:noProof/>
                <w:webHidden/>
              </w:rPr>
            </w:r>
            <w:r w:rsidR="00A06C60">
              <w:rPr>
                <w:noProof/>
                <w:webHidden/>
              </w:rPr>
              <w:fldChar w:fldCharType="separate"/>
            </w:r>
            <w:r w:rsidR="00C55DB9">
              <w:rPr>
                <w:noProof/>
                <w:webHidden/>
              </w:rPr>
              <w:t>4</w:t>
            </w:r>
            <w:r w:rsidR="00A06C60">
              <w:rPr>
                <w:noProof/>
                <w:webHidden/>
              </w:rPr>
              <w:fldChar w:fldCharType="end"/>
            </w:r>
          </w:hyperlink>
        </w:p>
        <w:p w14:paraId="34B25229" w14:textId="77777777" w:rsidR="00A06C60" w:rsidRDefault="00FE6EA5">
          <w:pPr>
            <w:pStyle w:val="Sumrio1"/>
            <w:rPr>
              <w:rFonts w:asciiTheme="minorHAnsi" w:eastAsiaTheme="minorEastAsia" w:hAnsiTheme="minorHAnsi" w:cstheme="minorBidi"/>
              <w:noProof/>
              <w:sz w:val="22"/>
              <w:szCs w:val="22"/>
            </w:rPr>
          </w:pPr>
          <w:hyperlink w:anchor="_Toc169272647" w:history="1">
            <w:r w:rsidR="00A06C60" w:rsidRPr="00874F4E">
              <w:rPr>
                <w:rStyle w:val="Hyperlink"/>
                <w:noProof/>
              </w:rPr>
              <w:t>4.</w:t>
            </w:r>
            <w:r w:rsidR="00A06C60">
              <w:rPr>
                <w:rFonts w:asciiTheme="minorHAnsi" w:eastAsiaTheme="minorEastAsia" w:hAnsiTheme="minorHAnsi" w:cstheme="minorBidi"/>
                <w:noProof/>
                <w:sz w:val="22"/>
                <w:szCs w:val="22"/>
              </w:rPr>
              <w:tab/>
            </w:r>
            <w:r w:rsidR="00A06C60" w:rsidRPr="00874F4E">
              <w:rPr>
                <w:rStyle w:val="Hyperlink"/>
                <w:noProof/>
              </w:rPr>
              <w:t>DA APRESENTAÇÃO DA PROPOSTA E DOS DOCUMENTOS DE HABILITAÇÃO</w:t>
            </w:r>
            <w:r w:rsidR="00A06C60">
              <w:rPr>
                <w:noProof/>
                <w:webHidden/>
              </w:rPr>
              <w:tab/>
            </w:r>
            <w:r w:rsidR="00A06C60">
              <w:rPr>
                <w:noProof/>
                <w:webHidden/>
              </w:rPr>
              <w:fldChar w:fldCharType="begin"/>
            </w:r>
            <w:r w:rsidR="00A06C60">
              <w:rPr>
                <w:noProof/>
                <w:webHidden/>
              </w:rPr>
              <w:instrText xml:space="preserve"> PAGEREF _Toc169272647 \h </w:instrText>
            </w:r>
            <w:r w:rsidR="00A06C60">
              <w:rPr>
                <w:noProof/>
                <w:webHidden/>
              </w:rPr>
            </w:r>
            <w:r w:rsidR="00A06C60">
              <w:rPr>
                <w:noProof/>
                <w:webHidden/>
              </w:rPr>
              <w:fldChar w:fldCharType="separate"/>
            </w:r>
            <w:r w:rsidR="00C55DB9">
              <w:rPr>
                <w:noProof/>
                <w:webHidden/>
              </w:rPr>
              <w:t>6</w:t>
            </w:r>
            <w:r w:rsidR="00A06C60">
              <w:rPr>
                <w:noProof/>
                <w:webHidden/>
              </w:rPr>
              <w:fldChar w:fldCharType="end"/>
            </w:r>
          </w:hyperlink>
        </w:p>
        <w:p w14:paraId="3806D147" w14:textId="77777777" w:rsidR="00A06C60" w:rsidRDefault="00FE6EA5">
          <w:pPr>
            <w:pStyle w:val="Sumrio1"/>
            <w:rPr>
              <w:rFonts w:asciiTheme="minorHAnsi" w:eastAsiaTheme="minorEastAsia" w:hAnsiTheme="minorHAnsi" w:cstheme="minorBidi"/>
              <w:noProof/>
              <w:sz w:val="22"/>
              <w:szCs w:val="22"/>
            </w:rPr>
          </w:pPr>
          <w:hyperlink w:anchor="_Toc169272648" w:history="1">
            <w:r w:rsidR="00A06C60" w:rsidRPr="00874F4E">
              <w:rPr>
                <w:rStyle w:val="Hyperlink"/>
                <w:noProof/>
              </w:rPr>
              <w:t>5.</w:t>
            </w:r>
            <w:r w:rsidR="00A06C60">
              <w:rPr>
                <w:rFonts w:asciiTheme="minorHAnsi" w:eastAsiaTheme="minorEastAsia" w:hAnsiTheme="minorHAnsi" w:cstheme="minorBidi"/>
                <w:noProof/>
                <w:sz w:val="22"/>
                <w:szCs w:val="22"/>
              </w:rPr>
              <w:tab/>
            </w:r>
            <w:r w:rsidR="00A06C60" w:rsidRPr="00874F4E">
              <w:rPr>
                <w:rStyle w:val="Hyperlink"/>
                <w:noProof/>
              </w:rPr>
              <w:t>DO PREENCHIMENTO DA PROPOSTA</w:t>
            </w:r>
            <w:r w:rsidR="00A06C60">
              <w:rPr>
                <w:noProof/>
                <w:webHidden/>
              </w:rPr>
              <w:tab/>
            </w:r>
            <w:r w:rsidR="00A06C60">
              <w:rPr>
                <w:noProof/>
                <w:webHidden/>
              </w:rPr>
              <w:fldChar w:fldCharType="begin"/>
            </w:r>
            <w:r w:rsidR="00A06C60">
              <w:rPr>
                <w:noProof/>
                <w:webHidden/>
              </w:rPr>
              <w:instrText xml:space="preserve"> PAGEREF _Toc169272648 \h </w:instrText>
            </w:r>
            <w:r w:rsidR="00A06C60">
              <w:rPr>
                <w:noProof/>
                <w:webHidden/>
              </w:rPr>
            </w:r>
            <w:r w:rsidR="00A06C60">
              <w:rPr>
                <w:noProof/>
                <w:webHidden/>
              </w:rPr>
              <w:fldChar w:fldCharType="separate"/>
            </w:r>
            <w:r w:rsidR="00C55DB9">
              <w:rPr>
                <w:noProof/>
                <w:webHidden/>
              </w:rPr>
              <w:t>8</w:t>
            </w:r>
            <w:r w:rsidR="00A06C60">
              <w:rPr>
                <w:noProof/>
                <w:webHidden/>
              </w:rPr>
              <w:fldChar w:fldCharType="end"/>
            </w:r>
          </w:hyperlink>
        </w:p>
        <w:p w14:paraId="78975739" w14:textId="77777777" w:rsidR="00A06C60" w:rsidRDefault="00FE6EA5">
          <w:pPr>
            <w:pStyle w:val="Sumrio1"/>
            <w:rPr>
              <w:rFonts w:asciiTheme="minorHAnsi" w:eastAsiaTheme="minorEastAsia" w:hAnsiTheme="minorHAnsi" w:cstheme="minorBidi"/>
              <w:noProof/>
              <w:sz w:val="22"/>
              <w:szCs w:val="22"/>
            </w:rPr>
          </w:pPr>
          <w:hyperlink w:anchor="_Toc169272649" w:history="1">
            <w:r w:rsidR="00A06C60" w:rsidRPr="00874F4E">
              <w:rPr>
                <w:rStyle w:val="Hyperlink"/>
                <w:noProof/>
              </w:rPr>
              <w:t>6.</w:t>
            </w:r>
            <w:r w:rsidR="00A06C60">
              <w:rPr>
                <w:rFonts w:asciiTheme="minorHAnsi" w:eastAsiaTheme="minorEastAsia" w:hAnsiTheme="minorHAnsi" w:cstheme="minorBidi"/>
                <w:noProof/>
                <w:sz w:val="22"/>
                <w:szCs w:val="22"/>
              </w:rPr>
              <w:tab/>
            </w:r>
            <w:r w:rsidR="00A06C60" w:rsidRPr="00874F4E">
              <w:rPr>
                <w:rStyle w:val="Hyperlink"/>
                <w:noProof/>
              </w:rPr>
              <w:t>DA ABERTURA DA SESSÃO, CLASSIFICAÇÃO DAS PROPOSTAS E FORMULAÇÃO DE LANCES</w:t>
            </w:r>
            <w:r w:rsidR="00A06C60">
              <w:rPr>
                <w:noProof/>
                <w:webHidden/>
              </w:rPr>
              <w:tab/>
            </w:r>
            <w:r w:rsidR="00A06C60">
              <w:rPr>
                <w:noProof/>
                <w:webHidden/>
              </w:rPr>
              <w:fldChar w:fldCharType="begin"/>
            </w:r>
            <w:r w:rsidR="00A06C60">
              <w:rPr>
                <w:noProof/>
                <w:webHidden/>
              </w:rPr>
              <w:instrText xml:space="preserve"> PAGEREF _Toc169272649 \h </w:instrText>
            </w:r>
            <w:r w:rsidR="00A06C60">
              <w:rPr>
                <w:noProof/>
                <w:webHidden/>
              </w:rPr>
            </w:r>
            <w:r w:rsidR="00A06C60">
              <w:rPr>
                <w:noProof/>
                <w:webHidden/>
              </w:rPr>
              <w:fldChar w:fldCharType="separate"/>
            </w:r>
            <w:r w:rsidR="00C55DB9">
              <w:rPr>
                <w:noProof/>
                <w:webHidden/>
              </w:rPr>
              <w:t>10</w:t>
            </w:r>
            <w:r w:rsidR="00A06C60">
              <w:rPr>
                <w:noProof/>
                <w:webHidden/>
              </w:rPr>
              <w:fldChar w:fldCharType="end"/>
            </w:r>
          </w:hyperlink>
        </w:p>
        <w:p w14:paraId="60FA1C04" w14:textId="77777777" w:rsidR="00A06C60" w:rsidRDefault="00FE6EA5">
          <w:pPr>
            <w:pStyle w:val="Sumrio1"/>
            <w:rPr>
              <w:rFonts w:asciiTheme="minorHAnsi" w:eastAsiaTheme="minorEastAsia" w:hAnsiTheme="minorHAnsi" w:cstheme="minorBidi"/>
              <w:noProof/>
              <w:sz w:val="22"/>
              <w:szCs w:val="22"/>
            </w:rPr>
          </w:pPr>
          <w:hyperlink w:anchor="_Toc169272650" w:history="1">
            <w:r w:rsidR="00A06C60" w:rsidRPr="00874F4E">
              <w:rPr>
                <w:rStyle w:val="Hyperlink"/>
                <w:noProof/>
              </w:rPr>
              <w:t>7.</w:t>
            </w:r>
            <w:r w:rsidR="00A06C60">
              <w:rPr>
                <w:rFonts w:asciiTheme="minorHAnsi" w:eastAsiaTheme="minorEastAsia" w:hAnsiTheme="minorHAnsi" w:cstheme="minorBidi"/>
                <w:noProof/>
                <w:sz w:val="22"/>
                <w:szCs w:val="22"/>
              </w:rPr>
              <w:tab/>
            </w:r>
            <w:r w:rsidR="00A06C60" w:rsidRPr="00874F4E">
              <w:rPr>
                <w:rStyle w:val="Hyperlink"/>
                <w:noProof/>
              </w:rPr>
              <w:t>DA FASE DE JULGAMENTO</w:t>
            </w:r>
            <w:r w:rsidR="00A06C60">
              <w:rPr>
                <w:noProof/>
                <w:webHidden/>
              </w:rPr>
              <w:tab/>
            </w:r>
            <w:r w:rsidR="00A06C60">
              <w:rPr>
                <w:noProof/>
                <w:webHidden/>
              </w:rPr>
              <w:fldChar w:fldCharType="begin"/>
            </w:r>
            <w:r w:rsidR="00A06C60">
              <w:rPr>
                <w:noProof/>
                <w:webHidden/>
              </w:rPr>
              <w:instrText xml:space="preserve"> PAGEREF _Toc169272650 \h </w:instrText>
            </w:r>
            <w:r w:rsidR="00A06C60">
              <w:rPr>
                <w:noProof/>
                <w:webHidden/>
              </w:rPr>
            </w:r>
            <w:r w:rsidR="00A06C60">
              <w:rPr>
                <w:noProof/>
                <w:webHidden/>
              </w:rPr>
              <w:fldChar w:fldCharType="separate"/>
            </w:r>
            <w:r w:rsidR="00C55DB9">
              <w:rPr>
                <w:noProof/>
                <w:webHidden/>
              </w:rPr>
              <w:t>13</w:t>
            </w:r>
            <w:r w:rsidR="00A06C60">
              <w:rPr>
                <w:noProof/>
                <w:webHidden/>
              </w:rPr>
              <w:fldChar w:fldCharType="end"/>
            </w:r>
          </w:hyperlink>
        </w:p>
        <w:p w14:paraId="7611BE76" w14:textId="77777777" w:rsidR="00A06C60" w:rsidRDefault="00FE6EA5">
          <w:pPr>
            <w:pStyle w:val="Sumrio1"/>
            <w:rPr>
              <w:rFonts w:asciiTheme="minorHAnsi" w:eastAsiaTheme="minorEastAsia" w:hAnsiTheme="minorHAnsi" w:cstheme="minorBidi"/>
              <w:noProof/>
              <w:sz w:val="22"/>
              <w:szCs w:val="22"/>
            </w:rPr>
          </w:pPr>
          <w:hyperlink w:anchor="_Toc169272651" w:history="1">
            <w:r w:rsidR="00A06C60" w:rsidRPr="00874F4E">
              <w:rPr>
                <w:rStyle w:val="Hyperlink"/>
                <w:noProof/>
              </w:rPr>
              <w:t>8.</w:t>
            </w:r>
            <w:r w:rsidR="00A06C60">
              <w:rPr>
                <w:rFonts w:asciiTheme="minorHAnsi" w:eastAsiaTheme="minorEastAsia" w:hAnsiTheme="minorHAnsi" w:cstheme="minorBidi"/>
                <w:noProof/>
                <w:sz w:val="22"/>
                <w:szCs w:val="22"/>
              </w:rPr>
              <w:tab/>
            </w:r>
            <w:r w:rsidR="00A06C60" w:rsidRPr="00874F4E">
              <w:rPr>
                <w:rStyle w:val="Hyperlink"/>
                <w:noProof/>
              </w:rPr>
              <w:t>DA FASE DE HABILITAÇÃO</w:t>
            </w:r>
            <w:r w:rsidR="00A06C60">
              <w:rPr>
                <w:noProof/>
                <w:webHidden/>
              </w:rPr>
              <w:tab/>
            </w:r>
            <w:r w:rsidR="00A06C60">
              <w:rPr>
                <w:noProof/>
                <w:webHidden/>
              </w:rPr>
              <w:fldChar w:fldCharType="begin"/>
            </w:r>
            <w:r w:rsidR="00A06C60">
              <w:rPr>
                <w:noProof/>
                <w:webHidden/>
              </w:rPr>
              <w:instrText xml:space="preserve"> PAGEREF _Toc169272651 \h </w:instrText>
            </w:r>
            <w:r w:rsidR="00A06C60">
              <w:rPr>
                <w:noProof/>
                <w:webHidden/>
              </w:rPr>
            </w:r>
            <w:r w:rsidR="00A06C60">
              <w:rPr>
                <w:noProof/>
                <w:webHidden/>
              </w:rPr>
              <w:fldChar w:fldCharType="separate"/>
            </w:r>
            <w:r w:rsidR="00C55DB9">
              <w:rPr>
                <w:noProof/>
                <w:webHidden/>
              </w:rPr>
              <w:t>16</w:t>
            </w:r>
            <w:r w:rsidR="00A06C60">
              <w:rPr>
                <w:noProof/>
                <w:webHidden/>
              </w:rPr>
              <w:fldChar w:fldCharType="end"/>
            </w:r>
          </w:hyperlink>
        </w:p>
        <w:p w14:paraId="21C49C1F" w14:textId="77777777" w:rsidR="00A06C60" w:rsidRDefault="00FE6EA5">
          <w:pPr>
            <w:pStyle w:val="Sumrio1"/>
            <w:rPr>
              <w:rFonts w:asciiTheme="minorHAnsi" w:eastAsiaTheme="minorEastAsia" w:hAnsiTheme="minorHAnsi" w:cstheme="minorBidi"/>
              <w:noProof/>
              <w:sz w:val="22"/>
              <w:szCs w:val="22"/>
            </w:rPr>
          </w:pPr>
          <w:hyperlink w:anchor="_Toc169272652" w:history="1">
            <w:r w:rsidR="00A06C60" w:rsidRPr="00874F4E">
              <w:rPr>
                <w:rStyle w:val="Hyperlink"/>
                <w:noProof/>
              </w:rPr>
              <w:t>9.</w:t>
            </w:r>
            <w:r w:rsidR="00A06C60">
              <w:rPr>
                <w:rFonts w:asciiTheme="minorHAnsi" w:eastAsiaTheme="minorEastAsia" w:hAnsiTheme="minorHAnsi" w:cstheme="minorBidi"/>
                <w:noProof/>
                <w:sz w:val="22"/>
                <w:szCs w:val="22"/>
              </w:rPr>
              <w:tab/>
            </w:r>
            <w:r w:rsidR="00A06C60" w:rsidRPr="00874F4E">
              <w:rPr>
                <w:rStyle w:val="Hyperlink"/>
                <w:noProof/>
              </w:rPr>
              <w:t>CLASSIFICAÇÃO FINAL, ANÁLISE DAS PROPOSTAS DE PREÇOS E PRIORIDADE DE CONTRATAÇÃO DE MICROEMPRESA</w:t>
            </w:r>
            <w:r w:rsidR="00A06C60">
              <w:rPr>
                <w:noProof/>
                <w:webHidden/>
              </w:rPr>
              <w:tab/>
            </w:r>
            <w:r w:rsidR="00A06C60">
              <w:rPr>
                <w:noProof/>
                <w:webHidden/>
              </w:rPr>
              <w:fldChar w:fldCharType="begin"/>
            </w:r>
            <w:r w:rsidR="00A06C60">
              <w:rPr>
                <w:noProof/>
                <w:webHidden/>
              </w:rPr>
              <w:instrText xml:space="preserve"> PAGEREF _Toc169272652 \h </w:instrText>
            </w:r>
            <w:r w:rsidR="00A06C60">
              <w:rPr>
                <w:noProof/>
                <w:webHidden/>
              </w:rPr>
            </w:r>
            <w:r w:rsidR="00A06C60">
              <w:rPr>
                <w:noProof/>
                <w:webHidden/>
              </w:rPr>
              <w:fldChar w:fldCharType="separate"/>
            </w:r>
            <w:r w:rsidR="00C55DB9">
              <w:rPr>
                <w:noProof/>
                <w:webHidden/>
              </w:rPr>
              <w:t>16</w:t>
            </w:r>
            <w:r w:rsidR="00A06C60">
              <w:rPr>
                <w:noProof/>
                <w:webHidden/>
              </w:rPr>
              <w:fldChar w:fldCharType="end"/>
            </w:r>
          </w:hyperlink>
        </w:p>
        <w:p w14:paraId="0EA61048" w14:textId="77777777" w:rsidR="00A06C60" w:rsidRDefault="00FE6EA5">
          <w:pPr>
            <w:pStyle w:val="Sumrio1"/>
            <w:rPr>
              <w:rFonts w:asciiTheme="minorHAnsi" w:eastAsiaTheme="minorEastAsia" w:hAnsiTheme="minorHAnsi" w:cstheme="minorBidi"/>
              <w:noProof/>
              <w:sz w:val="22"/>
              <w:szCs w:val="22"/>
            </w:rPr>
          </w:pPr>
          <w:hyperlink w:anchor="_Toc169272653" w:history="1">
            <w:r w:rsidR="00A06C60" w:rsidRPr="00874F4E">
              <w:rPr>
                <w:rStyle w:val="Hyperlink"/>
                <w:noProof/>
              </w:rPr>
              <w:t>11.</w:t>
            </w:r>
            <w:r w:rsidR="00A06C60">
              <w:rPr>
                <w:rFonts w:asciiTheme="minorHAnsi" w:eastAsiaTheme="minorEastAsia" w:hAnsiTheme="minorHAnsi" w:cstheme="minorBidi"/>
                <w:noProof/>
                <w:sz w:val="22"/>
                <w:szCs w:val="22"/>
              </w:rPr>
              <w:tab/>
            </w:r>
            <w:r w:rsidR="00A06C60" w:rsidRPr="00874F4E">
              <w:rPr>
                <w:rStyle w:val="Hyperlink"/>
                <w:noProof/>
              </w:rPr>
              <w:t>DA FORMALIZAÇÃO DE CONTRATO</w:t>
            </w:r>
            <w:r w:rsidR="00A06C60">
              <w:rPr>
                <w:noProof/>
                <w:webHidden/>
              </w:rPr>
              <w:tab/>
            </w:r>
            <w:r w:rsidR="00A06C60">
              <w:rPr>
                <w:noProof/>
                <w:webHidden/>
              </w:rPr>
              <w:fldChar w:fldCharType="begin"/>
            </w:r>
            <w:r w:rsidR="00A06C60">
              <w:rPr>
                <w:noProof/>
                <w:webHidden/>
              </w:rPr>
              <w:instrText xml:space="preserve"> PAGEREF _Toc169272653 \h </w:instrText>
            </w:r>
            <w:r w:rsidR="00A06C60">
              <w:rPr>
                <w:noProof/>
                <w:webHidden/>
              </w:rPr>
            </w:r>
            <w:r w:rsidR="00A06C60">
              <w:rPr>
                <w:noProof/>
                <w:webHidden/>
              </w:rPr>
              <w:fldChar w:fldCharType="separate"/>
            </w:r>
            <w:r w:rsidR="00C55DB9">
              <w:rPr>
                <w:noProof/>
                <w:webHidden/>
              </w:rPr>
              <w:t>24</w:t>
            </w:r>
            <w:r w:rsidR="00A06C60">
              <w:rPr>
                <w:noProof/>
                <w:webHidden/>
              </w:rPr>
              <w:fldChar w:fldCharType="end"/>
            </w:r>
          </w:hyperlink>
        </w:p>
        <w:p w14:paraId="13CB446B" w14:textId="77777777" w:rsidR="00A06C60" w:rsidRDefault="00FE6EA5">
          <w:pPr>
            <w:pStyle w:val="Sumrio1"/>
            <w:rPr>
              <w:rFonts w:asciiTheme="minorHAnsi" w:eastAsiaTheme="minorEastAsia" w:hAnsiTheme="minorHAnsi" w:cstheme="minorBidi"/>
              <w:noProof/>
              <w:sz w:val="22"/>
              <w:szCs w:val="22"/>
            </w:rPr>
          </w:pPr>
          <w:hyperlink w:anchor="_Toc169272654" w:history="1">
            <w:r w:rsidR="00A06C60" w:rsidRPr="00874F4E">
              <w:rPr>
                <w:rStyle w:val="Hyperlink"/>
                <w:noProof/>
              </w:rPr>
              <w:t>12.</w:t>
            </w:r>
            <w:r w:rsidR="00A06C60">
              <w:rPr>
                <w:rFonts w:asciiTheme="minorHAnsi" w:eastAsiaTheme="minorEastAsia" w:hAnsiTheme="minorHAnsi" w:cstheme="minorBidi"/>
                <w:noProof/>
                <w:sz w:val="22"/>
                <w:szCs w:val="22"/>
              </w:rPr>
              <w:tab/>
            </w:r>
            <w:r w:rsidR="00A06C60" w:rsidRPr="00874F4E">
              <w:rPr>
                <w:rStyle w:val="Hyperlink"/>
                <w:noProof/>
              </w:rPr>
              <w:t>DA FORMAÇÃO DO CADASTRO DE RESERVA</w:t>
            </w:r>
            <w:r w:rsidR="00A06C60">
              <w:rPr>
                <w:noProof/>
                <w:webHidden/>
              </w:rPr>
              <w:tab/>
            </w:r>
            <w:r w:rsidR="00A06C60">
              <w:rPr>
                <w:noProof/>
                <w:webHidden/>
              </w:rPr>
              <w:fldChar w:fldCharType="begin"/>
            </w:r>
            <w:r w:rsidR="00A06C60">
              <w:rPr>
                <w:noProof/>
                <w:webHidden/>
              </w:rPr>
              <w:instrText xml:space="preserve"> PAGEREF _Toc169272654 \h </w:instrText>
            </w:r>
            <w:r w:rsidR="00A06C60">
              <w:rPr>
                <w:noProof/>
                <w:webHidden/>
              </w:rPr>
            </w:r>
            <w:r w:rsidR="00A06C60">
              <w:rPr>
                <w:noProof/>
                <w:webHidden/>
              </w:rPr>
              <w:fldChar w:fldCharType="separate"/>
            </w:r>
            <w:r w:rsidR="00C55DB9">
              <w:rPr>
                <w:noProof/>
                <w:webHidden/>
              </w:rPr>
              <w:t>25</w:t>
            </w:r>
            <w:r w:rsidR="00A06C60">
              <w:rPr>
                <w:noProof/>
                <w:webHidden/>
              </w:rPr>
              <w:fldChar w:fldCharType="end"/>
            </w:r>
          </w:hyperlink>
        </w:p>
        <w:p w14:paraId="780C816D" w14:textId="77777777" w:rsidR="00A06C60" w:rsidRDefault="00FE6EA5">
          <w:pPr>
            <w:pStyle w:val="Sumrio1"/>
            <w:rPr>
              <w:rFonts w:asciiTheme="minorHAnsi" w:eastAsiaTheme="minorEastAsia" w:hAnsiTheme="minorHAnsi" w:cstheme="minorBidi"/>
              <w:noProof/>
              <w:sz w:val="22"/>
              <w:szCs w:val="22"/>
            </w:rPr>
          </w:pPr>
          <w:hyperlink w:anchor="_Toc169272655" w:history="1">
            <w:r w:rsidR="00A06C60" w:rsidRPr="00874F4E">
              <w:rPr>
                <w:rStyle w:val="Hyperlink"/>
                <w:noProof/>
              </w:rPr>
              <w:t>13.</w:t>
            </w:r>
            <w:r w:rsidR="00A06C60">
              <w:rPr>
                <w:rFonts w:asciiTheme="minorHAnsi" w:eastAsiaTheme="minorEastAsia" w:hAnsiTheme="minorHAnsi" w:cstheme="minorBidi"/>
                <w:noProof/>
                <w:sz w:val="22"/>
                <w:szCs w:val="22"/>
              </w:rPr>
              <w:tab/>
            </w:r>
            <w:r w:rsidR="00A06C60" w:rsidRPr="00874F4E">
              <w:rPr>
                <w:rStyle w:val="Hyperlink"/>
                <w:noProof/>
              </w:rPr>
              <w:t>CRITÉRIOS DE MEDIÇÃO E DE PAGAMENTO</w:t>
            </w:r>
            <w:r w:rsidR="00A06C60">
              <w:rPr>
                <w:noProof/>
                <w:webHidden/>
              </w:rPr>
              <w:tab/>
            </w:r>
            <w:r w:rsidR="00A06C60">
              <w:rPr>
                <w:noProof/>
                <w:webHidden/>
              </w:rPr>
              <w:fldChar w:fldCharType="begin"/>
            </w:r>
            <w:r w:rsidR="00A06C60">
              <w:rPr>
                <w:noProof/>
                <w:webHidden/>
              </w:rPr>
              <w:instrText xml:space="preserve"> PAGEREF _Toc169272655 \h </w:instrText>
            </w:r>
            <w:r w:rsidR="00A06C60">
              <w:rPr>
                <w:noProof/>
                <w:webHidden/>
              </w:rPr>
            </w:r>
            <w:r w:rsidR="00A06C60">
              <w:rPr>
                <w:noProof/>
                <w:webHidden/>
              </w:rPr>
              <w:fldChar w:fldCharType="separate"/>
            </w:r>
            <w:r w:rsidR="00C55DB9">
              <w:rPr>
                <w:noProof/>
                <w:webHidden/>
              </w:rPr>
              <w:t>26</w:t>
            </w:r>
            <w:r w:rsidR="00A06C60">
              <w:rPr>
                <w:noProof/>
                <w:webHidden/>
              </w:rPr>
              <w:fldChar w:fldCharType="end"/>
            </w:r>
          </w:hyperlink>
        </w:p>
        <w:p w14:paraId="690A7427" w14:textId="77777777" w:rsidR="00A06C60" w:rsidRDefault="00FE6EA5">
          <w:pPr>
            <w:pStyle w:val="Sumrio1"/>
            <w:rPr>
              <w:rFonts w:asciiTheme="minorHAnsi" w:eastAsiaTheme="minorEastAsia" w:hAnsiTheme="minorHAnsi" w:cstheme="minorBidi"/>
              <w:noProof/>
              <w:sz w:val="22"/>
              <w:szCs w:val="22"/>
            </w:rPr>
          </w:pPr>
          <w:hyperlink w:anchor="_Toc169272661" w:history="1">
            <w:r w:rsidR="00A06C60" w:rsidRPr="00874F4E">
              <w:rPr>
                <w:rStyle w:val="Hyperlink"/>
                <w:noProof/>
              </w:rPr>
              <w:t>14.</w:t>
            </w:r>
            <w:r w:rsidR="00A06C60">
              <w:rPr>
                <w:rFonts w:asciiTheme="minorHAnsi" w:eastAsiaTheme="minorEastAsia" w:hAnsiTheme="minorHAnsi" w:cstheme="minorBidi"/>
                <w:noProof/>
                <w:sz w:val="22"/>
                <w:szCs w:val="22"/>
              </w:rPr>
              <w:tab/>
            </w:r>
            <w:r w:rsidR="00A06C60" w:rsidRPr="00874F4E">
              <w:rPr>
                <w:rStyle w:val="Hyperlink"/>
                <w:noProof/>
              </w:rPr>
              <w:t>DOS RECURSOS</w:t>
            </w:r>
            <w:r w:rsidR="00A06C60">
              <w:rPr>
                <w:noProof/>
                <w:webHidden/>
              </w:rPr>
              <w:tab/>
            </w:r>
            <w:r w:rsidR="00A06C60">
              <w:rPr>
                <w:noProof/>
                <w:webHidden/>
              </w:rPr>
              <w:fldChar w:fldCharType="begin"/>
            </w:r>
            <w:r w:rsidR="00A06C60">
              <w:rPr>
                <w:noProof/>
                <w:webHidden/>
              </w:rPr>
              <w:instrText xml:space="preserve"> PAGEREF _Toc169272661 \h </w:instrText>
            </w:r>
            <w:r w:rsidR="00A06C60">
              <w:rPr>
                <w:noProof/>
                <w:webHidden/>
              </w:rPr>
            </w:r>
            <w:r w:rsidR="00A06C60">
              <w:rPr>
                <w:noProof/>
                <w:webHidden/>
              </w:rPr>
              <w:fldChar w:fldCharType="separate"/>
            </w:r>
            <w:r w:rsidR="00C55DB9">
              <w:rPr>
                <w:noProof/>
                <w:webHidden/>
              </w:rPr>
              <w:t>29</w:t>
            </w:r>
            <w:r w:rsidR="00A06C60">
              <w:rPr>
                <w:noProof/>
                <w:webHidden/>
              </w:rPr>
              <w:fldChar w:fldCharType="end"/>
            </w:r>
          </w:hyperlink>
        </w:p>
        <w:p w14:paraId="5116DE2C" w14:textId="77777777" w:rsidR="00A06C60" w:rsidRDefault="00FE6EA5">
          <w:pPr>
            <w:pStyle w:val="Sumrio1"/>
            <w:rPr>
              <w:rFonts w:asciiTheme="minorHAnsi" w:eastAsiaTheme="minorEastAsia" w:hAnsiTheme="minorHAnsi" w:cstheme="minorBidi"/>
              <w:noProof/>
              <w:sz w:val="22"/>
              <w:szCs w:val="22"/>
            </w:rPr>
          </w:pPr>
          <w:hyperlink w:anchor="_Toc169272662" w:history="1">
            <w:r w:rsidR="00A06C60" w:rsidRPr="00874F4E">
              <w:rPr>
                <w:rStyle w:val="Hyperlink"/>
                <w:noProof/>
              </w:rPr>
              <w:t>15.</w:t>
            </w:r>
            <w:r w:rsidR="00A06C60">
              <w:rPr>
                <w:rFonts w:asciiTheme="minorHAnsi" w:eastAsiaTheme="minorEastAsia" w:hAnsiTheme="minorHAnsi" w:cstheme="minorBidi"/>
                <w:noProof/>
                <w:sz w:val="22"/>
                <w:szCs w:val="22"/>
              </w:rPr>
              <w:tab/>
            </w:r>
            <w:r w:rsidR="00A06C60" w:rsidRPr="00874F4E">
              <w:rPr>
                <w:rStyle w:val="Hyperlink"/>
                <w:noProof/>
              </w:rPr>
              <w:t>DAS INFRAÇÕES ADMINISTRATIVAS E SANÇÕES</w:t>
            </w:r>
            <w:r w:rsidR="00A06C60">
              <w:rPr>
                <w:noProof/>
                <w:webHidden/>
              </w:rPr>
              <w:tab/>
            </w:r>
            <w:r w:rsidR="00A06C60">
              <w:rPr>
                <w:noProof/>
                <w:webHidden/>
              </w:rPr>
              <w:fldChar w:fldCharType="begin"/>
            </w:r>
            <w:r w:rsidR="00A06C60">
              <w:rPr>
                <w:noProof/>
                <w:webHidden/>
              </w:rPr>
              <w:instrText xml:space="preserve"> PAGEREF _Toc169272662 \h </w:instrText>
            </w:r>
            <w:r w:rsidR="00A06C60">
              <w:rPr>
                <w:noProof/>
                <w:webHidden/>
              </w:rPr>
            </w:r>
            <w:r w:rsidR="00A06C60">
              <w:rPr>
                <w:noProof/>
                <w:webHidden/>
              </w:rPr>
              <w:fldChar w:fldCharType="separate"/>
            </w:r>
            <w:r w:rsidR="00C55DB9">
              <w:rPr>
                <w:noProof/>
                <w:webHidden/>
              </w:rPr>
              <w:t>30</w:t>
            </w:r>
            <w:r w:rsidR="00A06C60">
              <w:rPr>
                <w:noProof/>
                <w:webHidden/>
              </w:rPr>
              <w:fldChar w:fldCharType="end"/>
            </w:r>
          </w:hyperlink>
        </w:p>
        <w:p w14:paraId="75562E4D" w14:textId="77777777" w:rsidR="00A06C60" w:rsidRDefault="00FE6EA5">
          <w:pPr>
            <w:pStyle w:val="Sumrio1"/>
            <w:rPr>
              <w:rFonts w:asciiTheme="minorHAnsi" w:eastAsiaTheme="minorEastAsia" w:hAnsiTheme="minorHAnsi" w:cstheme="minorBidi"/>
              <w:noProof/>
              <w:sz w:val="22"/>
              <w:szCs w:val="22"/>
            </w:rPr>
          </w:pPr>
          <w:hyperlink w:anchor="_Toc169272663" w:history="1">
            <w:r w:rsidR="00A06C60" w:rsidRPr="00874F4E">
              <w:rPr>
                <w:rStyle w:val="Hyperlink"/>
                <w:noProof/>
              </w:rPr>
              <w:t>16.</w:t>
            </w:r>
            <w:r w:rsidR="00A06C60">
              <w:rPr>
                <w:rFonts w:asciiTheme="minorHAnsi" w:eastAsiaTheme="minorEastAsia" w:hAnsiTheme="minorHAnsi" w:cstheme="minorBidi"/>
                <w:noProof/>
                <w:sz w:val="22"/>
                <w:szCs w:val="22"/>
              </w:rPr>
              <w:tab/>
            </w:r>
            <w:r w:rsidR="00A06C60" w:rsidRPr="00874F4E">
              <w:rPr>
                <w:rStyle w:val="Hyperlink"/>
                <w:noProof/>
              </w:rPr>
              <w:t>DA IMPUGNAÇÃO AO EDITAL E DO PEDIDO DE ESCLARECIMENTO</w:t>
            </w:r>
            <w:r w:rsidR="00A06C60">
              <w:rPr>
                <w:noProof/>
                <w:webHidden/>
              </w:rPr>
              <w:tab/>
            </w:r>
            <w:r w:rsidR="00A06C60">
              <w:rPr>
                <w:noProof/>
                <w:webHidden/>
              </w:rPr>
              <w:fldChar w:fldCharType="begin"/>
            </w:r>
            <w:r w:rsidR="00A06C60">
              <w:rPr>
                <w:noProof/>
                <w:webHidden/>
              </w:rPr>
              <w:instrText xml:space="preserve"> PAGEREF _Toc169272663 \h </w:instrText>
            </w:r>
            <w:r w:rsidR="00A06C60">
              <w:rPr>
                <w:noProof/>
                <w:webHidden/>
              </w:rPr>
            </w:r>
            <w:r w:rsidR="00A06C60">
              <w:rPr>
                <w:noProof/>
                <w:webHidden/>
              </w:rPr>
              <w:fldChar w:fldCharType="separate"/>
            </w:r>
            <w:r w:rsidR="00C55DB9">
              <w:rPr>
                <w:noProof/>
                <w:webHidden/>
              </w:rPr>
              <w:t>33</w:t>
            </w:r>
            <w:r w:rsidR="00A06C60">
              <w:rPr>
                <w:noProof/>
                <w:webHidden/>
              </w:rPr>
              <w:fldChar w:fldCharType="end"/>
            </w:r>
          </w:hyperlink>
        </w:p>
        <w:p w14:paraId="3C969B82" w14:textId="4FBFA245" w:rsidR="003F579D" w:rsidRPr="00A06C60" w:rsidRDefault="00FE6EA5" w:rsidP="00A06C60">
          <w:pPr>
            <w:pStyle w:val="Sumrio1"/>
            <w:rPr>
              <w:rFonts w:asciiTheme="minorHAnsi" w:eastAsiaTheme="minorEastAsia" w:hAnsiTheme="minorHAnsi" w:cstheme="minorBidi"/>
              <w:noProof/>
              <w:sz w:val="22"/>
              <w:szCs w:val="22"/>
            </w:rPr>
          </w:pPr>
          <w:hyperlink w:anchor="_Toc169272664" w:history="1">
            <w:r w:rsidR="00A06C60" w:rsidRPr="00874F4E">
              <w:rPr>
                <w:rStyle w:val="Hyperlink"/>
                <w:noProof/>
              </w:rPr>
              <w:t>17.</w:t>
            </w:r>
            <w:r w:rsidR="00A06C60">
              <w:rPr>
                <w:rFonts w:asciiTheme="minorHAnsi" w:eastAsiaTheme="minorEastAsia" w:hAnsiTheme="minorHAnsi" w:cstheme="minorBidi"/>
                <w:noProof/>
                <w:sz w:val="22"/>
                <w:szCs w:val="22"/>
              </w:rPr>
              <w:tab/>
            </w:r>
            <w:r w:rsidR="00A06C60" w:rsidRPr="00874F4E">
              <w:rPr>
                <w:rStyle w:val="Hyperlink"/>
                <w:noProof/>
              </w:rPr>
              <w:t>DAS DISPOSIÇÕES GERAIS</w:t>
            </w:r>
            <w:r w:rsidR="00A06C60">
              <w:rPr>
                <w:noProof/>
                <w:webHidden/>
              </w:rPr>
              <w:tab/>
            </w:r>
            <w:r w:rsidR="00A06C60">
              <w:rPr>
                <w:noProof/>
                <w:webHidden/>
              </w:rPr>
              <w:fldChar w:fldCharType="begin"/>
            </w:r>
            <w:r w:rsidR="00A06C60">
              <w:rPr>
                <w:noProof/>
                <w:webHidden/>
              </w:rPr>
              <w:instrText xml:space="preserve"> PAGEREF _Toc169272664 \h </w:instrText>
            </w:r>
            <w:r w:rsidR="00A06C60">
              <w:rPr>
                <w:noProof/>
                <w:webHidden/>
              </w:rPr>
            </w:r>
            <w:r w:rsidR="00A06C60">
              <w:rPr>
                <w:noProof/>
                <w:webHidden/>
              </w:rPr>
              <w:fldChar w:fldCharType="separate"/>
            </w:r>
            <w:r w:rsidR="00C55DB9">
              <w:rPr>
                <w:noProof/>
                <w:webHidden/>
              </w:rPr>
              <w:t>33</w:t>
            </w:r>
            <w:r w:rsidR="00A06C60">
              <w:rPr>
                <w:noProof/>
                <w:webHidden/>
              </w:rPr>
              <w:fldChar w:fldCharType="end"/>
            </w:r>
          </w:hyperlink>
          <w:r w:rsidR="003F579D" w:rsidRPr="003E75B4">
            <w:rPr>
              <w:rFonts w:cs="Arial"/>
              <w:b/>
              <w:bCs/>
            </w:rPr>
            <w:fldChar w:fldCharType="end"/>
          </w:r>
        </w:p>
      </w:sdtContent>
    </w:sdt>
    <w:p w14:paraId="632273BE" w14:textId="44B57903" w:rsidR="00355BB3" w:rsidRPr="003E75B4" w:rsidRDefault="00355BB3" w:rsidP="00C97F0A">
      <w:pPr>
        <w:rPr>
          <w:rFonts w:ascii="Arial" w:hAnsi="Arial" w:cs="Arial"/>
          <w:b/>
          <w:bCs/>
        </w:rPr>
      </w:pPr>
      <w:r w:rsidRPr="003E75B4">
        <w:rPr>
          <w:rFonts w:ascii="Arial" w:hAnsi="Arial" w:cs="Arial"/>
          <w:b/>
          <w:bCs/>
        </w:rPr>
        <w:br w:type="page"/>
      </w:r>
    </w:p>
    <w:p w14:paraId="79841B6D" w14:textId="04BB1933" w:rsidR="008F330B" w:rsidRPr="003E75B4" w:rsidRDefault="003C7A23" w:rsidP="00C97F0A">
      <w:pPr>
        <w:spacing w:beforeLines="120" w:before="288" w:afterLines="120" w:after="288" w:line="312" w:lineRule="auto"/>
        <w:jc w:val="center"/>
        <w:rPr>
          <w:rFonts w:ascii="Arial" w:eastAsia="Times New Roman" w:hAnsi="Arial" w:cs="Arial"/>
          <w:b/>
        </w:rPr>
      </w:pPr>
      <w:r w:rsidRPr="003E75B4">
        <w:rPr>
          <w:rFonts w:ascii="Arial" w:hAnsi="Arial" w:cs="Arial"/>
          <w:b/>
        </w:rPr>
        <w:lastRenderedPageBreak/>
        <w:t xml:space="preserve">PREGÃO ELETRÔNICO Nº </w:t>
      </w:r>
      <w:r w:rsidR="00955F48" w:rsidRPr="000B4808">
        <w:rPr>
          <w:rFonts w:ascii="Arial" w:hAnsi="Arial" w:cs="Arial"/>
          <w:b/>
        </w:rPr>
        <w:t>00</w:t>
      </w:r>
      <w:r w:rsidR="000B4808" w:rsidRPr="000B4808">
        <w:rPr>
          <w:rFonts w:ascii="Arial" w:hAnsi="Arial" w:cs="Arial"/>
          <w:b/>
        </w:rPr>
        <w:t>17</w:t>
      </w:r>
      <w:r w:rsidR="00640905" w:rsidRPr="000B4808">
        <w:rPr>
          <w:rFonts w:ascii="Arial" w:hAnsi="Arial" w:cs="Arial"/>
          <w:b/>
        </w:rPr>
        <w:t>/202</w:t>
      </w:r>
      <w:r w:rsidR="00216047" w:rsidRPr="000B4808">
        <w:rPr>
          <w:rFonts w:ascii="Arial" w:hAnsi="Arial" w:cs="Arial"/>
          <w:b/>
        </w:rPr>
        <w:t>6</w:t>
      </w:r>
    </w:p>
    <w:p w14:paraId="1CC7C9FE" w14:textId="0D98AB39" w:rsidR="003C7A23" w:rsidRPr="0023261B" w:rsidRDefault="003C7A23" w:rsidP="00C97F0A">
      <w:pPr>
        <w:spacing w:beforeLines="120" w:before="288" w:afterLines="120" w:after="288" w:line="312" w:lineRule="auto"/>
        <w:jc w:val="center"/>
        <w:rPr>
          <w:rFonts w:ascii="Arial" w:hAnsi="Arial" w:cs="Arial"/>
          <w:b/>
          <w:bCs/>
        </w:rPr>
      </w:pPr>
      <w:r w:rsidRPr="0023261B">
        <w:rPr>
          <w:rFonts w:ascii="Arial" w:hAnsi="Arial" w:cs="Arial"/>
          <w:b/>
        </w:rPr>
        <w:t>Processo Administrativo n</w:t>
      </w:r>
      <w:r w:rsidR="00955F48">
        <w:rPr>
          <w:rFonts w:ascii="Arial" w:hAnsi="Arial" w:cs="Arial"/>
          <w:b/>
          <w:bCs/>
        </w:rPr>
        <w:t xml:space="preserve">°. </w:t>
      </w:r>
      <w:r w:rsidR="00955F48" w:rsidRPr="000B4808">
        <w:rPr>
          <w:rFonts w:ascii="Arial" w:hAnsi="Arial" w:cs="Arial"/>
          <w:b/>
          <w:bCs/>
        </w:rPr>
        <w:t>00</w:t>
      </w:r>
      <w:r w:rsidR="000B4808" w:rsidRPr="000B4808">
        <w:rPr>
          <w:rFonts w:ascii="Arial" w:hAnsi="Arial" w:cs="Arial"/>
          <w:b/>
          <w:bCs/>
        </w:rPr>
        <w:t>42</w:t>
      </w:r>
      <w:r w:rsidR="00640905" w:rsidRPr="000B4808">
        <w:rPr>
          <w:rFonts w:ascii="Arial" w:hAnsi="Arial" w:cs="Arial"/>
          <w:b/>
          <w:bCs/>
        </w:rPr>
        <w:t>/202</w:t>
      </w:r>
      <w:r w:rsidR="00216047" w:rsidRPr="000B4808">
        <w:rPr>
          <w:rFonts w:ascii="Arial" w:hAnsi="Arial" w:cs="Arial"/>
          <w:b/>
          <w:bCs/>
        </w:rPr>
        <w:t>6</w:t>
      </w:r>
    </w:p>
    <w:p w14:paraId="189F9374" w14:textId="01F099E0" w:rsidR="003C7A23" w:rsidRPr="003E75B4" w:rsidRDefault="000469A9" w:rsidP="00C97F0A">
      <w:pPr>
        <w:pStyle w:val="Nivel2"/>
        <w:rPr>
          <w:rFonts w:eastAsia="Times New Roman"/>
          <w:color w:val="auto"/>
          <w:sz w:val="24"/>
          <w:szCs w:val="24"/>
        </w:rPr>
      </w:pPr>
      <w:r w:rsidRPr="003E75B4">
        <w:rPr>
          <w:color w:val="auto"/>
          <w:sz w:val="24"/>
          <w:szCs w:val="24"/>
        </w:rPr>
        <w:t xml:space="preserve">Torna-se público que o </w:t>
      </w:r>
      <w:r w:rsidRPr="0023261B">
        <w:rPr>
          <w:b/>
          <w:color w:val="auto"/>
          <w:sz w:val="24"/>
          <w:szCs w:val="24"/>
        </w:rPr>
        <w:t>MUNICÍPIO DE DOUTOR ULYSSES – ESTADO DO PARANÁ</w:t>
      </w:r>
      <w:r w:rsidRPr="003E75B4">
        <w:rPr>
          <w:color w:val="auto"/>
          <w:sz w:val="24"/>
          <w:szCs w:val="24"/>
        </w:rPr>
        <w:t>, por meio da</w:t>
      </w:r>
      <w:r w:rsidR="003C7A23" w:rsidRPr="003E75B4">
        <w:rPr>
          <w:color w:val="auto"/>
          <w:sz w:val="24"/>
          <w:szCs w:val="24"/>
        </w:rPr>
        <w:t xml:space="preserve"> </w:t>
      </w:r>
      <w:r w:rsidRPr="0023261B">
        <w:rPr>
          <w:b/>
          <w:color w:val="auto"/>
          <w:sz w:val="24"/>
          <w:szCs w:val="24"/>
        </w:rPr>
        <w:t>SUPERINTENDÊNCIA DE COMPRAS E LICITAÇÕE</w:t>
      </w:r>
      <w:r w:rsidRPr="003E75B4">
        <w:rPr>
          <w:color w:val="auto"/>
          <w:sz w:val="24"/>
          <w:szCs w:val="24"/>
        </w:rPr>
        <w:t>S</w:t>
      </w:r>
      <w:r w:rsidR="003C7A23" w:rsidRPr="003E75B4">
        <w:rPr>
          <w:color w:val="auto"/>
          <w:sz w:val="24"/>
          <w:szCs w:val="24"/>
        </w:rPr>
        <w:t>, sediado</w:t>
      </w:r>
      <w:r w:rsidRPr="003E75B4">
        <w:rPr>
          <w:color w:val="auto"/>
          <w:sz w:val="24"/>
          <w:szCs w:val="24"/>
        </w:rPr>
        <w:t xml:space="preserve"> na Rua Olívio Gabriel de Oliveira, nº 10, Centro, Doutor Ulysses, Estado do Paraná</w:t>
      </w:r>
      <w:r w:rsidR="003C7A23" w:rsidRPr="003E75B4">
        <w:rPr>
          <w:color w:val="auto"/>
          <w:sz w:val="24"/>
          <w:szCs w:val="24"/>
        </w:rPr>
        <w:t>, realizará licitação,</w:t>
      </w:r>
      <w:r w:rsidR="007103E1" w:rsidRPr="003E75B4">
        <w:rPr>
          <w:color w:val="auto"/>
          <w:sz w:val="24"/>
          <w:szCs w:val="24"/>
        </w:rPr>
        <w:t xml:space="preserve"> para registro de preços,</w:t>
      </w:r>
      <w:r w:rsidR="003C7A23" w:rsidRPr="003E75B4">
        <w:rPr>
          <w:color w:val="auto"/>
          <w:sz w:val="24"/>
          <w:szCs w:val="24"/>
        </w:rPr>
        <w:t xml:space="preserve"> na modalidade PREGÃO, na forma ELETRÔNICA,</w:t>
      </w:r>
      <w:r w:rsidR="003C7A23" w:rsidRPr="003E75B4">
        <w:rPr>
          <w:rFonts w:eastAsia="Times New Roman"/>
          <w:color w:val="auto"/>
          <w:sz w:val="24"/>
          <w:szCs w:val="24"/>
        </w:rPr>
        <w:t xml:space="preserve"> </w:t>
      </w:r>
      <w:r w:rsidR="003C7A23" w:rsidRPr="003E75B4">
        <w:rPr>
          <w:color w:val="auto"/>
          <w:sz w:val="24"/>
          <w:szCs w:val="24"/>
        </w:rPr>
        <w:t xml:space="preserve">nos termos da </w:t>
      </w:r>
      <w:hyperlink r:id="rId11" w:history="1">
        <w:r w:rsidR="003C7A23" w:rsidRPr="003E75B4">
          <w:rPr>
            <w:rStyle w:val="Hyperlink"/>
            <w:color w:val="auto"/>
            <w:sz w:val="24"/>
            <w:szCs w:val="24"/>
          </w:rPr>
          <w:t>Lei nº 14.133, de</w:t>
        </w:r>
        <w:r w:rsidR="007103E1" w:rsidRPr="003E75B4">
          <w:rPr>
            <w:rStyle w:val="Hyperlink"/>
            <w:color w:val="auto"/>
            <w:sz w:val="24"/>
            <w:szCs w:val="24"/>
          </w:rPr>
          <w:t xml:space="preserve"> 1º de abril de</w:t>
        </w:r>
        <w:r w:rsidR="003C7A23" w:rsidRPr="003E75B4">
          <w:rPr>
            <w:rStyle w:val="Hyperlink"/>
            <w:color w:val="auto"/>
            <w:sz w:val="24"/>
            <w:szCs w:val="24"/>
          </w:rPr>
          <w:t xml:space="preserve"> 2021</w:t>
        </w:r>
      </w:hyperlink>
      <w:r w:rsidR="003C7A23" w:rsidRPr="003E75B4">
        <w:rPr>
          <w:color w:val="auto"/>
          <w:sz w:val="24"/>
          <w:szCs w:val="24"/>
        </w:rPr>
        <w:t xml:space="preserve">, </w:t>
      </w:r>
      <w:r w:rsidR="007103E1" w:rsidRPr="003E75B4">
        <w:rPr>
          <w:color w:val="auto"/>
          <w:sz w:val="24"/>
          <w:szCs w:val="24"/>
        </w:rPr>
        <w:t xml:space="preserve">do Decreto nº 11.462, de 31 de março de 2023, </w:t>
      </w:r>
      <w:r w:rsidR="004B2445" w:rsidRPr="004B2445">
        <w:rPr>
          <w:sz w:val="24"/>
          <w:szCs w:val="24"/>
        </w:rPr>
        <w:t>Instrução Normativa SEGES nº 58/2022; e Instrução Normativa SEGES nº 73/2022</w:t>
      </w:r>
      <w:r w:rsidR="004B2445">
        <w:rPr>
          <w:sz w:val="24"/>
          <w:szCs w:val="24"/>
        </w:rPr>
        <w:t xml:space="preserve"> , </w:t>
      </w:r>
      <w:r w:rsidR="004B2445" w:rsidRPr="004B2445">
        <w:rPr>
          <w:sz w:val="24"/>
          <w:szCs w:val="24"/>
        </w:rPr>
        <w:t>Lei Complementar nº 123 de 14 de Dezembro de 2006, Lei Complementar nº 147 de 07 de Agosto de 2014</w:t>
      </w:r>
      <w:r w:rsidR="004B2445">
        <w:rPr>
          <w:color w:val="auto"/>
          <w:sz w:val="24"/>
          <w:szCs w:val="24"/>
        </w:rPr>
        <w:t xml:space="preserve">, </w:t>
      </w:r>
      <w:r w:rsidR="004B2445" w:rsidRPr="004B2445">
        <w:rPr>
          <w:sz w:val="24"/>
          <w:szCs w:val="24"/>
        </w:rPr>
        <w:t>Decreto Municipal nº 131 de 11 de maio de 2023</w:t>
      </w:r>
      <w:r w:rsidR="004B2445">
        <w:t xml:space="preserve"> </w:t>
      </w:r>
      <w:r w:rsidR="003C7A23" w:rsidRPr="004B2445">
        <w:rPr>
          <w:color w:val="auto"/>
          <w:sz w:val="24"/>
          <w:szCs w:val="24"/>
        </w:rPr>
        <w:t>e</w:t>
      </w:r>
      <w:r w:rsidR="003C7A23" w:rsidRPr="003E75B4">
        <w:rPr>
          <w:color w:val="auto"/>
          <w:sz w:val="24"/>
          <w:szCs w:val="24"/>
        </w:rPr>
        <w:t xml:space="preserve"> demais legislação aplicável e, ainda, de acordo</w:t>
      </w:r>
      <w:r w:rsidR="00640905" w:rsidRPr="003E75B4">
        <w:rPr>
          <w:color w:val="auto"/>
          <w:sz w:val="24"/>
          <w:szCs w:val="24"/>
        </w:rPr>
        <w:t xml:space="preserve"> com os Ofícios nº </w:t>
      </w:r>
      <w:r w:rsidR="002B44CE">
        <w:rPr>
          <w:color w:val="auto"/>
          <w:sz w:val="24"/>
          <w:szCs w:val="24"/>
        </w:rPr>
        <w:t>191</w:t>
      </w:r>
      <w:r w:rsidR="00955F48">
        <w:rPr>
          <w:color w:val="auto"/>
          <w:sz w:val="24"/>
          <w:szCs w:val="24"/>
        </w:rPr>
        <w:t>/202</w:t>
      </w:r>
      <w:r w:rsidR="002B44CE">
        <w:rPr>
          <w:color w:val="auto"/>
          <w:sz w:val="24"/>
          <w:szCs w:val="24"/>
        </w:rPr>
        <w:t>6</w:t>
      </w:r>
      <w:r w:rsidR="0023261B">
        <w:rPr>
          <w:color w:val="auto"/>
          <w:sz w:val="24"/>
          <w:szCs w:val="24"/>
        </w:rPr>
        <w:t xml:space="preserve"> da Secret</w:t>
      </w:r>
      <w:r w:rsidR="00955F48">
        <w:rPr>
          <w:color w:val="auto"/>
          <w:sz w:val="24"/>
          <w:szCs w:val="24"/>
        </w:rPr>
        <w:t xml:space="preserve">aria Municipal de </w:t>
      </w:r>
      <w:r w:rsidR="002B44CE">
        <w:rPr>
          <w:color w:val="auto"/>
          <w:sz w:val="24"/>
          <w:szCs w:val="24"/>
        </w:rPr>
        <w:t>Agricultura</w:t>
      </w:r>
      <w:r w:rsidR="00955F48">
        <w:rPr>
          <w:color w:val="auto"/>
          <w:sz w:val="24"/>
          <w:szCs w:val="24"/>
        </w:rPr>
        <w:t xml:space="preserve">; </w:t>
      </w:r>
      <w:r w:rsidR="0023261B">
        <w:rPr>
          <w:color w:val="auto"/>
          <w:sz w:val="24"/>
          <w:szCs w:val="24"/>
        </w:rPr>
        <w:t xml:space="preserve"> </w:t>
      </w:r>
      <w:r w:rsidR="002B44CE">
        <w:rPr>
          <w:color w:val="auto"/>
          <w:sz w:val="24"/>
          <w:szCs w:val="24"/>
        </w:rPr>
        <w:t>O</w:t>
      </w:r>
      <w:r w:rsidR="00955F48">
        <w:rPr>
          <w:color w:val="auto"/>
          <w:sz w:val="24"/>
          <w:szCs w:val="24"/>
        </w:rPr>
        <w:t xml:space="preserve">ficio </w:t>
      </w:r>
      <w:r w:rsidR="0023261B">
        <w:rPr>
          <w:color w:val="auto"/>
          <w:sz w:val="24"/>
          <w:szCs w:val="24"/>
        </w:rPr>
        <w:t xml:space="preserve">nº </w:t>
      </w:r>
      <w:r w:rsidR="002B44CE">
        <w:rPr>
          <w:color w:val="auto"/>
          <w:sz w:val="24"/>
          <w:szCs w:val="24"/>
        </w:rPr>
        <w:t>104</w:t>
      </w:r>
      <w:r w:rsidR="00955F48">
        <w:rPr>
          <w:color w:val="auto"/>
          <w:sz w:val="24"/>
          <w:szCs w:val="24"/>
        </w:rPr>
        <w:t>/202</w:t>
      </w:r>
      <w:r w:rsidR="002B44CE">
        <w:rPr>
          <w:color w:val="auto"/>
          <w:sz w:val="24"/>
          <w:szCs w:val="24"/>
        </w:rPr>
        <w:t>6</w:t>
      </w:r>
      <w:r w:rsidR="0023261B">
        <w:rPr>
          <w:color w:val="auto"/>
          <w:sz w:val="24"/>
          <w:szCs w:val="24"/>
        </w:rPr>
        <w:t xml:space="preserve"> da Secretaria Municipal de </w:t>
      </w:r>
      <w:r w:rsidR="002B44CE">
        <w:rPr>
          <w:color w:val="auto"/>
          <w:sz w:val="24"/>
          <w:szCs w:val="24"/>
        </w:rPr>
        <w:t>Transporte</w:t>
      </w:r>
      <w:r w:rsidR="00955F48">
        <w:rPr>
          <w:color w:val="auto"/>
          <w:sz w:val="24"/>
          <w:szCs w:val="24"/>
        </w:rPr>
        <w:t xml:space="preserve">; </w:t>
      </w:r>
      <w:r w:rsidR="0023261B">
        <w:rPr>
          <w:color w:val="auto"/>
          <w:sz w:val="24"/>
          <w:szCs w:val="24"/>
        </w:rPr>
        <w:t xml:space="preserve"> </w:t>
      </w:r>
      <w:r w:rsidR="00657A4A">
        <w:rPr>
          <w:color w:val="auto"/>
          <w:sz w:val="24"/>
          <w:szCs w:val="24"/>
        </w:rPr>
        <w:t>O</w:t>
      </w:r>
      <w:r w:rsidR="00955F48">
        <w:rPr>
          <w:color w:val="auto"/>
          <w:sz w:val="24"/>
          <w:szCs w:val="24"/>
        </w:rPr>
        <w:t>ficio n°</w:t>
      </w:r>
      <w:r w:rsidR="00657A4A">
        <w:rPr>
          <w:color w:val="auto"/>
          <w:sz w:val="24"/>
          <w:szCs w:val="24"/>
        </w:rPr>
        <w:t>126</w:t>
      </w:r>
      <w:r w:rsidR="00955F48">
        <w:rPr>
          <w:color w:val="auto"/>
          <w:sz w:val="24"/>
          <w:szCs w:val="24"/>
        </w:rPr>
        <w:t>/202</w:t>
      </w:r>
      <w:r w:rsidR="00657A4A">
        <w:rPr>
          <w:color w:val="auto"/>
          <w:sz w:val="24"/>
          <w:szCs w:val="24"/>
        </w:rPr>
        <w:t>6</w:t>
      </w:r>
      <w:r w:rsidR="00955F48">
        <w:rPr>
          <w:color w:val="auto"/>
          <w:sz w:val="24"/>
          <w:szCs w:val="24"/>
        </w:rPr>
        <w:t xml:space="preserve"> Secretaria Municipal de </w:t>
      </w:r>
      <w:r w:rsidR="00657A4A">
        <w:rPr>
          <w:color w:val="auto"/>
          <w:sz w:val="24"/>
          <w:szCs w:val="24"/>
        </w:rPr>
        <w:t>Assistência Social</w:t>
      </w:r>
      <w:r w:rsidR="00955F48">
        <w:rPr>
          <w:color w:val="auto"/>
          <w:sz w:val="24"/>
          <w:szCs w:val="24"/>
        </w:rPr>
        <w:t xml:space="preserve">; </w:t>
      </w:r>
      <w:r w:rsidR="00657A4A">
        <w:rPr>
          <w:color w:val="auto"/>
          <w:sz w:val="24"/>
          <w:szCs w:val="24"/>
        </w:rPr>
        <w:t>O</w:t>
      </w:r>
      <w:r w:rsidR="00955F48">
        <w:rPr>
          <w:color w:val="auto"/>
          <w:sz w:val="24"/>
          <w:szCs w:val="24"/>
        </w:rPr>
        <w:t xml:space="preserve">ficio n° </w:t>
      </w:r>
      <w:r w:rsidR="00657A4A">
        <w:rPr>
          <w:color w:val="auto"/>
          <w:sz w:val="24"/>
          <w:szCs w:val="24"/>
        </w:rPr>
        <w:t>10</w:t>
      </w:r>
      <w:r w:rsidR="00955F48">
        <w:rPr>
          <w:color w:val="auto"/>
          <w:sz w:val="24"/>
          <w:szCs w:val="24"/>
        </w:rPr>
        <w:t>/202</w:t>
      </w:r>
      <w:r w:rsidR="00657A4A">
        <w:rPr>
          <w:color w:val="auto"/>
          <w:sz w:val="24"/>
          <w:szCs w:val="24"/>
        </w:rPr>
        <w:t>6</w:t>
      </w:r>
      <w:r w:rsidR="00955F48">
        <w:rPr>
          <w:color w:val="auto"/>
          <w:sz w:val="24"/>
          <w:szCs w:val="24"/>
        </w:rPr>
        <w:t xml:space="preserve"> Secretaria Municipal de </w:t>
      </w:r>
      <w:r w:rsidR="00657A4A">
        <w:rPr>
          <w:color w:val="auto"/>
          <w:sz w:val="24"/>
          <w:szCs w:val="24"/>
        </w:rPr>
        <w:t>Meio Ambiente; O</w:t>
      </w:r>
      <w:r w:rsidR="00955F48">
        <w:rPr>
          <w:color w:val="auto"/>
          <w:sz w:val="24"/>
          <w:szCs w:val="24"/>
        </w:rPr>
        <w:t>ficio n°</w:t>
      </w:r>
      <w:r w:rsidR="00657A4A">
        <w:rPr>
          <w:color w:val="auto"/>
          <w:sz w:val="24"/>
          <w:szCs w:val="24"/>
        </w:rPr>
        <w:t>34</w:t>
      </w:r>
      <w:r w:rsidR="00955F48">
        <w:rPr>
          <w:color w:val="auto"/>
          <w:sz w:val="24"/>
          <w:szCs w:val="24"/>
        </w:rPr>
        <w:t>/202</w:t>
      </w:r>
      <w:r w:rsidR="00657A4A">
        <w:rPr>
          <w:color w:val="auto"/>
          <w:sz w:val="24"/>
          <w:szCs w:val="24"/>
        </w:rPr>
        <w:t>6</w:t>
      </w:r>
      <w:r w:rsidR="00955F48">
        <w:rPr>
          <w:color w:val="auto"/>
          <w:sz w:val="24"/>
          <w:szCs w:val="24"/>
        </w:rPr>
        <w:t xml:space="preserve"> Secretaria Municipal </w:t>
      </w:r>
      <w:r w:rsidR="00657A4A">
        <w:rPr>
          <w:color w:val="auto"/>
          <w:sz w:val="24"/>
          <w:szCs w:val="24"/>
        </w:rPr>
        <w:t xml:space="preserve">Obras; Oficio nº 0007/2026 Secretaria Municipal de Saúde; Oficio nº 125/2025 Secretaria Municipal de Desenvolvimento Urbano; </w:t>
      </w:r>
      <w:r w:rsidR="00CD6BB9">
        <w:rPr>
          <w:color w:val="auto"/>
          <w:sz w:val="24"/>
          <w:szCs w:val="24"/>
        </w:rPr>
        <w:t>Oficio nº 478/2026 Secretaria Municipal de Educação; Oficio nº 049/2026 Secretaria Municipal de Administração e Oficio nº 218/2026 Secretaria Municipal de Governo</w:t>
      </w:r>
      <w:r w:rsidR="00955F48">
        <w:rPr>
          <w:color w:val="auto"/>
          <w:sz w:val="24"/>
          <w:szCs w:val="24"/>
        </w:rPr>
        <w:t xml:space="preserve"> </w:t>
      </w:r>
      <w:r w:rsidR="0023261B">
        <w:rPr>
          <w:color w:val="auto"/>
          <w:sz w:val="24"/>
          <w:szCs w:val="24"/>
        </w:rPr>
        <w:t>de acordo</w:t>
      </w:r>
      <w:r w:rsidR="003C7A23" w:rsidRPr="003E75B4">
        <w:rPr>
          <w:color w:val="auto"/>
          <w:sz w:val="24"/>
          <w:szCs w:val="24"/>
        </w:rPr>
        <w:t xml:space="preserve"> com as condições estabelecidas neste Edital</w:t>
      </w:r>
      <w:r w:rsidR="003C7A23" w:rsidRPr="003E75B4">
        <w:rPr>
          <w:rFonts w:eastAsia="Times New Roman"/>
          <w:color w:val="auto"/>
          <w:sz w:val="24"/>
          <w:szCs w:val="24"/>
        </w:rPr>
        <w:t>.</w:t>
      </w:r>
    </w:p>
    <w:p w14:paraId="00B217AE" w14:textId="1750FB95" w:rsidR="003C7A23" w:rsidRPr="003E75B4" w:rsidRDefault="003C7A23" w:rsidP="00FE372F">
      <w:pPr>
        <w:pStyle w:val="Nivel01"/>
      </w:pPr>
      <w:bookmarkStart w:id="0" w:name="_Toc169272644"/>
      <w:bookmarkStart w:id="1" w:name="_Toc175131162"/>
      <w:r w:rsidRPr="003E75B4">
        <w:t>DO OBJETO</w:t>
      </w:r>
      <w:bookmarkEnd w:id="0"/>
      <w:bookmarkEnd w:id="1"/>
    </w:p>
    <w:p w14:paraId="396FD26A" w14:textId="007583AE" w:rsidR="001B3172" w:rsidRPr="003E75B4" w:rsidRDefault="003C7A23" w:rsidP="006B0483">
      <w:pPr>
        <w:pStyle w:val="Nivel2"/>
        <w:numPr>
          <w:ilvl w:val="1"/>
          <w:numId w:val="24"/>
        </w:numPr>
        <w:ind w:left="0" w:firstLine="0"/>
        <w:rPr>
          <w:color w:val="auto"/>
          <w:sz w:val="24"/>
          <w:szCs w:val="24"/>
        </w:rPr>
      </w:pPr>
      <w:r w:rsidRPr="003E75B4">
        <w:rPr>
          <w:color w:val="auto"/>
          <w:sz w:val="24"/>
          <w:szCs w:val="24"/>
        </w:rPr>
        <w:t xml:space="preserve">O objeto da presente licitação é </w:t>
      </w:r>
      <w:r w:rsidR="00640905" w:rsidRPr="003E75B4">
        <w:rPr>
          <w:color w:val="auto"/>
          <w:sz w:val="24"/>
          <w:szCs w:val="24"/>
        </w:rPr>
        <w:t xml:space="preserve">o </w:t>
      </w:r>
      <w:r w:rsidR="00082530" w:rsidRPr="003E75B4">
        <w:rPr>
          <w:rFonts w:eastAsia="Cambria"/>
          <w:color w:val="auto"/>
          <w:sz w:val="24"/>
          <w:szCs w:val="24"/>
        </w:rPr>
        <w:t xml:space="preserve">REGISTRO DE PREÇOS PARA SELEÇÃO DA PROPOSTA MAIS VANTAJOSA PARA </w:t>
      </w:r>
      <w:r w:rsidR="00D92CCC" w:rsidRPr="00D92CCC">
        <w:rPr>
          <w:rFonts w:eastAsia="Cambria"/>
          <w:color w:val="auto"/>
          <w:sz w:val="24"/>
          <w:szCs w:val="24"/>
        </w:rPr>
        <w:t>CONTRATAÇÃO DE EMPRESA PARA AQUISIÇÃO DE PNEUS NOVOS, CAMARAS DE AR PROTETORES DE CAMARAS, BICOS DE AR PARA PNEUS E MATERIAIS PARA BORRACHARIA. DESTINADO A MANUTENÇÃO DA FROTA DE VEICULOS DAS SECRETARIAS MUNICIPAIS DE TRANSPORTE, ADMINISTRAÇÃO, ASSISTÊNCIA SOCIAL, SAÚDE, EDUCAÇÃO, MEIO AMBIENTE, OBRAS, AGRICULTURA, DESENVOLVIMENTO URBANO E GOVERNO DO MUNICÍPIO DE DOUTOR ULYSSES</w:t>
      </w:r>
      <w:r w:rsidR="00082530" w:rsidRPr="003E75B4">
        <w:rPr>
          <w:color w:val="auto"/>
          <w:sz w:val="24"/>
          <w:szCs w:val="24"/>
        </w:rPr>
        <w:t>. COM PARTICIPAÇÃO EXCLUSIVA PARA ME/EPP/MEI, COM PREFERENCIA PARA EMPRESAS LOCAIS E REGIONAIS E ITEM DESTINADO A AMPLA CONCORRÊNCIA.</w:t>
      </w:r>
    </w:p>
    <w:p w14:paraId="67D800F9" w14:textId="35FD971B" w:rsidR="003C7A23" w:rsidRPr="003E75B4" w:rsidRDefault="003C7A23" w:rsidP="006B0483">
      <w:pPr>
        <w:pStyle w:val="Nivel2"/>
        <w:numPr>
          <w:ilvl w:val="1"/>
          <w:numId w:val="24"/>
        </w:numPr>
        <w:ind w:left="0" w:firstLine="0"/>
        <w:rPr>
          <w:color w:val="auto"/>
          <w:sz w:val="24"/>
          <w:szCs w:val="24"/>
        </w:rPr>
      </w:pPr>
      <w:r w:rsidRPr="003E75B4">
        <w:rPr>
          <w:color w:val="auto"/>
          <w:sz w:val="24"/>
          <w:szCs w:val="24"/>
        </w:rPr>
        <w:t>A licitação será dividida em itens, conforme tabela constante do Termo de Referência, facultando-se ao licitante a participação em quantos itens forem de seu interesse.</w:t>
      </w:r>
    </w:p>
    <w:p w14:paraId="09453385" w14:textId="5FAE7E0C" w:rsidR="007103E1" w:rsidRPr="003E75B4" w:rsidRDefault="007103E1" w:rsidP="00FE372F">
      <w:pPr>
        <w:pStyle w:val="Nivel01"/>
      </w:pPr>
      <w:bookmarkStart w:id="2" w:name="_Toc169272645"/>
      <w:bookmarkStart w:id="3" w:name="_Toc175131163"/>
      <w:r w:rsidRPr="003E75B4">
        <w:lastRenderedPageBreak/>
        <w:t>DO REGISTRO DE PREÇOS</w:t>
      </w:r>
      <w:bookmarkEnd w:id="2"/>
      <w:bookmarkEnd w:id="3"/>
      <w:r w:rsidRPr="003E75B4">
        <w:t xml:space="preserve"> </w:t>
      </w:r>
    </w:p>
    <w:p w14:paraId="4F9527C2" w14:textId="0134A231" w:rsidR="001B3172" w:rsidRPr="003E75B4" w:rsidRDefault="007103E1" w:rsidP="006B0483">
      <w:pPr>
        <w:pStyle w:val="Nivel2"/>
        <w:numPr>
          <w:ilvl w:val="1"/>
          <w:numId w:val="24"/>
        </w:numPr>
        <w:ind w:left="0" w:firstLine="0"/>
        <w:rPr>
          <w:color w:val="auto"/>
          <w:sz w:val="24"/>
          <w:szCs w:val="24"/>
        </w:rPr>
      </w:pPr>
      <w:r w:rsidRPr="003E75B4">
        <w:rPr>
          <w:color w:val="auto"/>
          <w:sz w:val="24"/>
          <w:szCs w:val="24"/>
        </w:rPr>
        <w:t xml:space="preserve">As regras referentes aos órgãos </w:t>
      </w:r>
      <w:r w:rsidR="0060094B" w:rsidRPr="003E75B4">
        <w:rPr>
          <w:color w:val="auto"/>
          <w:sz w:val="24"/>
          <w:szCs w:val="24"/>
        </w:rPr>
        <w:t>gerenciador e participante</w:t>
      </w:r>
      <w:r w:rsidRPr="003E75B4">
        <w:rPr>
          <w:color w:val="auto"/>
          <w:sz w:val="24"/>
          <w:szCs w:val="24"/>
        </w:rPr>
        <w:t xml:space="preserve"> são as que constam da minuta de Ata de Registro de Preços</w:t>
      </w:r>
      <w:r w:rsidR="008E7D8A" w:rsidRPr="003E75B4">
        <w:rPr>
          <w:color w:val="auto"/>
          <w:sz w:val="24"/>
          <w:szCs w:val="24"/>
        </w:rPr>
        <w:t>.</w:t>
      </w:r>
    </w:p>
    <w:p w14:paraId="68903294" w14:textId="28232A80" w:rsidR="000469A9" w:rsidRPr="003E75B4" w:rsidRDefault="000469A9" w:rsidP="006B0483">
      <w:pPr>
        <w:pStyle w:val="Nivel2"/>
        <w:numPr>
          <w:ilvl w:val="1"/>
          <w:numId w:val="24"/>
        </w:numPr>
        <w:ind w:left="0" w:firstLine="0"/>
        <w:rPr>
          <w:color w:val="auto"/>
          <w:sz w:val="24"/>
          <w:szCs w:val="24"/>
        </w:rPr>
      </w:pPr>
      <w:r w:rsidRPr="003E75B4">
        <w:rPr>
          <w:color w:val="auto"/>
          <w:sz w:val="24"/>
          <w:szCs w:val="24"/>
        </w:rPr>
        <w:t>Para o presente Registro de Preços não será permitida a adesão de participantes</w:t>
      </w:r>
      <w:r w:rsidR="006B7A99" w:rsidRPr="003E75B4">
        <w:rPr>
          <w:color w:val="auto"/>
          <w:sz w:val="24"/>
          <w:szCs w:val="24"/>
        </w:rPr>
        <w:t xml:space="preserve"> na forma de</w:t>
      </w:r>
      <w:r w:rsidRPr="003E75B4">
        <w:rPr>
          <w:color w:val="auto"/>
          <w:sz w:val="24"/>
          <w:szCs w:val="24"/>
        </w:rPr>
        <w:t xml:space="preserve"> carona.</w:t>
      </w:r>
    </w:p>
    <w:p w14:paraId="362AFB15" w14:textId="77777777" w:rsidR="003C7A23" w:rsidRPr="003E75B4" w:rsidRDefault="003C7A23" w:rsidP="00FE372F">
      <w:pPr>
        <w:pStyle w:val="Nivel01"/>
      </w:pPr>
      <w:bookmarkStart w:id="4" w:name="_Toc169272646"/>
      <w:bookmarkStart w:id="5" w:name="_Toc175131164"/>
      <w:r w:rsidRPr="003E75B4">
        <w:t>DA PARTICIPAÇÃO NA LICITAÇÃO</w:t>
      </w:r>
      <w:bookmarkEnd w:id="4"/>
      <w:bookmarkEnd w:id="5"/>
    </w:p>
    <w:p w14:paraId="6CFE3240" w14:textId="457F2445" w:rsidR="00FE2690" w:rsidRPr="003E75B4" w:rsidRDefault="00FE2690" w:rsidP="006B0483">
      <w:pPr>
        <w:pStyle w:val="Nivel2"/>
        <w:numPr>
          <w:ilvl w:val="1"/>
          <w:numId w:val="24"/>
        </w:numPr>
        <w:ind w:left="0" w:firstLine="0"/>
        <w:rPr>
          <w:color w:val="auto"/>
          <w:sz w:val="24"/>
          <w:szCs w:val="24"/>
        </w:rPr>
      </w:pPr>
      <w:bookmarkStart w:id="6" w:name="_Hlk135302270"/>
      <w:r w:rsidRPr="003E75B4">
        <w:rPr>
          <w:color w:val="auto"/>
          <w:sz w:val="24"/>
          <w:szCs w:val="24"/>
        </w:rPr>
        <w:t xml:space="preserve">Poderão participar deste Pregão os interessados que estiverem previamente credenciados </w:t>
      </w:r>
      <w:bookmarkEnd w:id="6"/>
      <w:r w:rsidR="00227C90" w:rsidRPr="003E75B4">
        <w:rPr>
          <w:color w:val="auto"/>
          <w:sz w:val="24"/>
          <w:szCs w:val="24"/>
        </w:rPr>
        <w:t xml:space="preserve">na plataforma de Pregões Eletrônicos da </w:t>
      </w:r>
      <w:r w:rsidR="00E67A87" w:rsidRPr="003E75B4">
        <w:rPr>
          <w:color w:val="auto"/>
          <w:sz w:val="24"/>
          <w:szCs w:val="24"/>
        </w:rPr>
        <w:t>empresa LICITANET – Licitações Eletrônicas 4.0</w:t>
      </w:r>
      <w:r w:rsidR="00227C90" w:rsidRPr="003E75B4">
        <w:rPr>
          <w:color w:val="auto"/>
          <w:sz w:val="24"/>
          <w:szCs w:val="24"/>
        </w:rPr>
        <w:t xml:space="preserve"> no Site: </w:t>
      </w:r>
      <w:r w:rsidR="00E67A87" w:rsidRPr="003E75B4">
        <w:rPr>
          <w:color w:val="auto"/>
          <w:sz w:val="24"/>
          <w:szCs w:val="24"/>
        </w:rPr>
        <w:t>https://www.licitanet.com.br/</w:t>
      </w:r>
    </w:p>
    <w:p w14:paraId="5604E69A" w14:textId="1B73B043" w:rsidR="003C7A23" w:rsidRPr="003E75B4" w:rsidRDefault="003C7A23" w:rsidP="006B0483">
      <w:pPr>
        <w:pStyle w:val="Nivel3"/>
        <w:numPr>
          <w:ilvl w:val="2"/>
          <w:numId w:val="24"/>
        </w:numPr>
        <w:ind w:left="284" w:firstLine="0"/>
        <w:rPr>
          <w:color w:val="auto"/>
          <w:sz w:val="24"/>
          <w:szCs w:val="24"/>
        </w:rPr>
      </w:pPr>
      <w:r w:rsidRPr="003E75B4">
        <w:rPr>
          <w:color w:val="auto"/>
          <w:sz w:val="24"/>
          <w:szCs w:val="24"/>
        </w:rPr>
        <w:t>O</w:t>
      </w:r>
      <w:bookmarkStart w:id="7" w:name="_Hlk135304247"/>
      <w:r w:rsidRPr="003E75B4">
        <w:rPr>
          <w:color w:val="auto"/>
          <w:sz w:val="24"/>
          <w:szCs w:val="24"/>
        </w:rPr>
        <w:t xml:space="preserve">s interessados deverão atender às condições exigidas no </w:t>
      </w:r>
      <w:r w:rsidR="00227C90" w:rsidRPr="003E75B4">
        <w:rPr>
          <w:color w:val="auto"/>
          <w:sz w:val="24"/>
          <w:szCs w:val="24"/>
        </w:rPr>
        <w:t xml:space="preserve">Edital até </w:t>
      </w:r>
      <w:r w:rsidRPr="003E75B4">
        <w:rPr>
          <w:color w:val="auto"/>
          <w:sz w:val="24"/>
          <w:szCs w:val="24"/>
        </w:rPr>
        <w:t>à data prevista para recebimento das propostas.</w:t>
      </w:r>
    </w:p>
    <w:bookmarkEnd w:id="7"/>
    <w:p w14:paraId="150F85FA" w14:textId="1B8E5577" w:rsidR="003C7A23" w:rsidRPr="003E75B4" w:rsidRDefault="003C7A23" w:rsidP="006B0483">
      <w:pPr>
        <w:pStyle w:val="Nivel2"/>
        <w:numPr>
          <w:ilvl w:val="1"/>
          <w:numId w:val="24"/>
        </w:numPr>
        <w:ind w:left="0" w:firstLine="0"/>
        <w:rPr>
          <w:color w:val="auto"/>
          <w:sz w:val="24"/>
          <w:szCs w:val="24"/>
        </w:rPr>
      </w:pPr>
      <w:r w:rsidRPr="003E75B4">
        <w:rPr>
          <w:color w:val="auto"/>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4582EF6E" w:rsidR="003C7A23" w:rsidRPr="003E75B4" w:rsidRDefault="003C7A23" w:rsidP="006B0483">
      <w:pPr>
        <w:pStyle w:val="Nivel2"/>
        <w:numPr>
          <w:ilvl w:val="1"/>
          <w:numId w:val="24"/>
        </w:numPr>
        <w:ind w:left="0" w:firstLine="0"/>
        <w:rPr>
          <w:color w:val="auto"/>
          <w:sz w:val="24"/>
          <w:szCs w:val="24"/>
        </w:rPr>
      </w:pPr>
      <w:r w:rsidRPr="003E75B4">
        <w:rPr>
          <w:color w:val="auto"/>
          <w:sz w:val="24"/>
          <w:szCs w:val="24"/>
        </w:rPr>
        <w:t xml:space="preserve">É de responsabilidade </w:t>
      </w:r>
      <w:r w:rsidR="00E67A87" w:rsidRPr="003E75B4">
        <w:rPr>
          <w:color w:val="auto"/>
          <w:sz w:val="24"/>
          <w:szCs w:val="24"/>
        </w:rPr>
        <w:t>de o cadastrado conferir</w:t>
      </w:r>
      <w:r w:rsidRPr="003E75B4">
        <w:rPr>
          <w:color w:val="auto"/>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196CF46" w:rsidR="003C7A23" w:rsidRPr="003E75B4" w:rsidRDefault="003C7A23" w:rsidP="006B0483">
      <w:pPr>
        <w:pStyle w:val="Nivel2"/>
        <w:numPr>
          <w:ilvl w:val="1"/>
          <w:numId w:val="24"/>
        </w:numPr>
        <w:ind w:left="0" w:firstLine="0"/>
        <w:rPr>
          <w:color w:val="auto"/>
          <w:sz w:val="24"/>
          <w:szCs w:val="24"/>
        </w:rPr>
      </w:pPr>
      <w:r w:rsidRPr="003E75B4">
        <w:rPr>
          <w:color w:val="auto"/>
          <w:sz w:val="24"/>
          <w:szCs w:val="24"/>
        </w:rPr>
        <w:t>A não observância do disposto no item anterior poderá ensejar desclassificação no momento da habilitação.</w:t>
      </w:r>
    </w:p>
    <w:p w14:paraId="5C6E3F38" w14:textId="1ED8A4AB" w:rsidR="001B3172" w:rsidRPr="00437C90" w:rsidRDefault="003C7A23" w:rsidP="006B0483">
      <w:pPr>
        <w:pStyle w:val="Nvel2-Red"/>
        <w:numPr>
          <w:ilvl w:val="1"/>
          <w:numId w:val="24"/>
        </w:numPr>
        <w:ind w:left="0" w:firstLine="0"/>
        <w:rPr>
          <w:rFonts w:eastAsia="Times New Roman"/>
          <w:color w:val="auto"/>
          <w:sz w:val="24"/>
          <w:szCs w:val="24"/>
          <w:highlight w:val="yellow"/>
        </w:rPr>
      </w:pPr>
      <w:r w:rsidRPr="00437C90">
        <w:rPr>
          <w:color w:val="auto"/>
          <w:sz w:val="24"/>
          <w:szCs w:val="24"/>
          <w:highlight w:val="yellow"/>
        </w:rPr>
        <w:t xml:space="preserve">Para os itens </w:t>
      </w:r>
      <w:r w:rsidR="00E67A87" w:rsidRPr="00D92CCC">
        <w:rPr>
          <w:b/>
          <w:bCs/>
          <w:color w:val="auto"/>
          <w:sz w:val="24"/>
          <w:szCs w:val="24"/>
          <w:highlight w:val="yellow"/>
        </w:rPr>
        <w:t>0</w:t>
      </w:r>
      <w:r w:rsidR="00D92CCC" w:rsidRPr="00D92CCC">
        <w:rPr>
          <w:b/>
          <w:bCs/>
          <w:color w:val="auto"/>
          <w:sz w:val="24"/>
          <w:szCs w:val="24"/>
          <w:highlight w:val="yellow"/>
        </w:rPr>
        <w:t>01</w:t>
      </w:r>
      <w:r w:rsidR="00E67A87" w:rsidRPr="00D92CCC">
        <w:rPr>
          <w:b/>
          <w:bCs/>
          <w:color w:val="auto"/>
          <w:sz w:val="24"/>
          <w:szCs w:val="24"/>
          <w:highlight w:val="yellow"/>
        </w:rPr>
        <w:t xml:space="preserve"> </w:t>
      </w:r>
      <w:r w:rsidR="00E67A87" w:rsidRPr="00D92CCC">
        <w:rPr>
          <w:color w:val="auto"/>
          <w:sz w:val="24"/>
          <w:szCs w:val="24"/>
          <w:highlight w:val="yellow"/>
        </w:rPr>
        <w:t>a</w:t>
      </w:r>
      <w:r w:rsidR="00E67A87" w:rsidRPr="00D92CCC">
        <w:rPr>
          <w:b/>
          <w:bCs/>
          <w:color w:val="auto"/>
          <w:sz w:val="24"/>
          <w:szCs w:val="24"/>
          <w:highlight w:val="yellow"/>
        </w:rPr>
        <w:t xml:space="preserve"> </w:t>
      </w:r>
      <w:r w:rsidR="00437C90" w:rsidRPr="00D92CCC">
        <w:rPr>
          <w:b/>
          <w:bCs/>
          <w:color w:val="auto"/>
          <w:sz w:val="24"/>
          <w:szCs w:val="24"/>
          <w:highlight w:val="yellow"/>
        </w:rPr>
        <w:t>0</w:t>
      </w:r>
      <w:r w:rsidR="00D92CCC" w:rsidRPr="00D92CCC">
        <w:rPr>
          <w:b/>
          <w:bCs/>
          <w:color w:val="auto"/>
          <w:sz w:val="24"/>
          <w:szCs w:val="24"/>
          <w:highlight w:val="yellow"/>
        </w:rPr>
        <w:t>07</w:t>
      </w:r>
      <w:r w:rsidR="00E67A87" w:rsidRPr="00D92CCC">
        <w:rPr>
          <w:b/>
          <w:bCs/>
          <w:color w:val="auto"/>
          <w:sz w:val="24"/>
          <w:szCs w:val="24"/>
          <w:highlight w:val="yellow"/>
        </w:rPr>
        <w:t xml:space="preserve">; </w:t>
      </w:r>
      <w:r w:rsidR="0043307C" w:rsidRPr="00D92CCC">
        <w:rPr>
          <w:b/>
          <w:bCs/>
          <w:color w:val="auto"/>
          <w:sz w:val="24"/>
          <w:szCs w:val="24"/>
          <w:highlight w:val="yellow"/>
        </w:rPr>
        <w:t>0</w:t>
      </w:r>
      <w:r w:rsidR="00D92CCC" w:rsidRPr="00D92CCC">
        <w:rPr>
          <w:b/>
          <w:bCs/>
          <w:color w:val="auto"/>
          <w:sz w:val="24"/>
          <w:szCs w:val="24"/>
          <w:highlight w:val="yellow"/>
        </w:rPr>
        <w:t>11;</w:t>
      </w:r>
      <w:r w:rsidR="00E67A87" w:rsidRPr="00D92CCC">
        <w:rPr>
          <w:b/>
          <w:bCs/>
          <w:color w:val="auto"/>
          <w:sz w:val="24"/>
          <w:szCs w:val="24"/>
          <w:highlight w:val="yellow"/>
        </w:rPr>
        <w:t xml:space="preserve"> 01</w:t>
      </w:r>
      <w:r w:rsidR="0043307C" w:rsidRPr="00D92CCC">
        <w:rPr>
          <w:b/>
          <w:bCs/>
          <w:color w:val="auto"/>
          <w:sz w:val="24"/>
          <w:szCs w:val="24"/>
          <w:highlight w:val="yellow"/>
        </w:rPr>
        <w:t>4</w:t>
      </w:r>
      <w:r w:rsidR="00D92CCC" w:rsidRPr="00D92CCC">
        <w:rPr>
          <w:b/>
          <w:bCs/>
          <w:color w:val="auto"/>
          <w:sz w:val="24"/>
          <w:szCs w:val="24"/>
          <w:highlight w:val="yellow"/>
        </w:rPr>
        <w:t xml:space="preserve"> </w:t>
      </w:r>
      <w:r w:rsidR="00D92CCC" w:rsidRPr="00D92CCC">
        <w:rPr>
          <w:color w:val="auto"/>
          <w:sz w:val="24"/>
          <w:szCs w:val="24"/>
          <w:highlight w:val="yellow"/>
        </w:rPr>
        <w:t>a</w:t>
      </w:r>
      <w:r w:rsidR="00D92CCC" w:rsidRPr="00D92CCC">
        <w:rPr>
          <w:b/>
          <w:bCs/>
          <w:color w:val="auto"/>
          <w:sz w:val="24"/>
          <w:szCs w:val="24"/>
          <w:highlight w:val="yellow"/>
        </w:rPr>
        <w:t xml:space="preserve"> 019</w:t>
      </w:r>
      <w:r w:rsidR="0043307C" w:rsidRPr="00D92CCC">
        <w:rPr>
          <w:b/>
          <w:bCs/>
          <w:color w:val="auto"/>
          <w:sz w:val="24"/>
          <w:szCs w:val="24"/>
          <w:highlight w:val="yellow"/>
        </w:rPr>
        <w:t>; 0</w:t>
      </w:r>
      <w:r w:rsidR="00D92CCC" w:rsidRPr="00D92CCC">
        <w:rPr>
          <w:b/>
          <w:bCs/>
          <w:color w:val="auto"/>
          <w:sz w:val="24"/>
          <w:szCs w:val="24"/>
          <w:highlight w:val="yellow"/>
        </w:rPr>
        <w:t xml:space="preserve">21 </w:t>
      </w:r>
      <w:r w:rsidR="00D92CCC" w:rsidRPr="00D92CCC">
        <w:rPr>
          <w:color w:val="auto"/>
          <w:sz w:val="24"/>
          <w:szCs w:val="24"/>
          <w:highlight w:val="yellow"/>
        </w:rPr>
        <w:t>a</w:t>
      </w:r>
      <w:r w:rsidR="00D92CCC" w:rsidRPr="00D92CCC">
        <w:rPr>
          <w:b/>
          <w:bCs/>
          <w:color w:val="auto"/>
          <w:sz w:val="24"/>
          <w:szCs w:val="24"/>
          <w:highlight w:val="yellow"/>
        </w:rPr>
        <w:t xml:space="preserve"> 024</w:t>
      </w:r>
      <w:r w:rsidR="0043307C" w:rsidRPr="00D92CCC">
        <w:rPr>
          <w:b/>
          <w:bCs/>
          <w:color w:val="auto"/>
          <w:sz w:val="24"/>
          <w:szCs w:val="24"/>
          <w:highlight w:val="yellow"/>
        </w:rPr>
        <w:t>; 0</w:t>
      </w:r>
      <w:r w:rsidR="00D92CCC" w:rsidRPr="00D92CCC">
        <w:rPr>
          <w:b/>
          <w:bCs/>
          <w:color w:val="auto"/>
          <w:sz w:val="24"/>
          <w:szCs w:val="24"/>
          <w:highlight w:val="yellow"/>
        </w:rPr>
        <w:t>27</w:t>
      </w:r>
      <w:r w:rsidR="0043307C" w:rsidRPr="00D92CCC">
        <w:rPr>
          <w:b/>
          <w:bCs/>
          <w:color w:val="auto"/>
          <w:sz w:val="24"/>
          <w:szCs w:val="24"/>
          <w:highlight w:val="yellow"/>
        </w:rPr>
        <w:t xml:space="preserve"> </w:t>
      </w:r>
      <w:r w:rsidR="0043307C" w:rsidRPr="00D92CCC">
        <w:rPr>
          <w:color w:val="auto"/>
          <w:sz w:val="24"/>
          <w:szCs w:val="24"/>
          <w:highlight w:val="yellow"/>
        </w:rPr>
        <w:t>a</w:t>
      </w:r>
      <w:r w:rsidR="0043307C" w:rsidRPr="00D92CCC">
        <w:rPr>
          <w:b/>
          <w:bCs/>
          <w:color w:val="auto"/>
          <w:sz w:val="24"/>
          <w:szCs w:val="24"/>
          <w:highlight w:val="yellow"/>
        </w:rPr>
        <w:t xml:space="preserve"> 0</w:t>
      </w:r>
      <w:r w:rsidR="00D92CCC" w:rsidRPr="00D92CCC">
        <w:rPr>
          <w:b/>
          <w:bCs/>
          <w:color w:val="auto"/>
          <w:sz w:val="24"/>
          <w:szCs w:val="24"/>
          <w:highlight w:val="yellow"/>
        </w:rPr>
        <w:t xml:space="preserve">50; </w:t>
      </w:r>
      <w:r w:rsidR="00D92CCC" w:rsidRPr="00D92CCC">
        <w:rPr>
          <w:color w:val="auto"/>
          <w:sz w:val="24"/>
          <w:szCs w:val="24"/>
          <w:highlight w:val="yellow"/>
        </w:rPr>
        <w:t>e</w:t>
      </w:r>
      <w:r w:rsidR="0043307C" w:rsidRPr="00D92CCC">
        <w:rPr>
          <w:b/>
          <w:bCs/>
          <w:color w:val="auto"/>
          <w:sz w:val="24"/>
          <w:szCs w:val="24"/>
          <w:highlight w:val="yellow"/>
        </w:rPr>
        <w:t xml:space="preserve"> 0</w:t>
      </w:r>
      <w:r w:rsidR="00D92CCC" w:rsidRPr="00D92CCC">
        <w:rPr>
          <w:b/>
          <w:bCs/>
          <w:color w:val="auto"/>
          <w:sz w:val="24"/>
          <w:szCs w:val="24"/>
          <w:highlight w:val="yellow"/>
        </w:rPr>
        <w:t>52</w:t>
      </w:r>
      <w:r w:rsidR="0043307C" w:rsidRPr="00D92CCC">
        <w:rPr>
          <w:b/>
          <w:bCs/>
          <w:color w:val="auto"/>
          <w:sz w:val="24"/>
          <w:szCs w:val="24"/>
          <w:highlight w:val="yellow"/>
        </w:rPr>
        <w:t xml:space="preserve"> </w:t>
      </w:r>
      <w:r w:rsidR="0043307C" w:rsidRPr="00D92CCC">
        <w:rPr>
          <w:color w:val="auto"/>
          <w:sz w:val="24"/>
          <w:szCs w:val="24"/>
          <w:highlight w:val="yellow"/>
        </w:rPr>
        <w:t>a</w:t>
      </w:r>
      <w:r w:rsidR="0043307C" w:rsidRPr="00D92CCC">
        <w:rPr>
          <w:b/>
          <w:bCs/>
          <w:color w:val="auto"/>
          <w:sz w:val="24"/>
          <w:szCs w:val="24"/>
          <w:highlight w:val="yellow"/>
        </w:rPr>
        <w:t xml:space="preserve"> 0</w:t>
      </w:r>
      <w:r w:rsidR="00D92CCC" w:rsidRPr="00D92CCC">
        <w:rPr>
          <w:b/>
          <w:bCs/>
          <w:color w:val="auto"/>
          <w:sz w:val="24"/>
          <w:szCs w:val="24"/>
          <w:highlight w:val="yellow"/>
        </w:rPr>
        <w:t>56</w:t>
      </w:r>
      <w:r w:rsidRPr="00437C90">
        <w:rPr>
          <w:color w:val="auto"/>
          <w:sz w:val="24"/>
          <w:szCs w:val="24"/>
          <w:highlight w:val="yellow"/>
        </w:rPr>
        <w:t>, a participação</w:t>
      </w:r>
      <w:r w:rsidR="0043307C">
        <w:rPr>
          <w:color w:val="auto"/>
          <w:sz w:val="24"/>
          <w:szCs w:val="24"/>
          <w:highlight w:val="yellow"/>
        </w:rPr>
        <w:t xml:space="preserve"> para estes itens é exclusiva para</w:t>
      </w:r>
      <w:r w:rsidRPr="00437C90">
        <w:rPr>
          <w:color w:val="auto"/>
          <w:sz w:val="24"/>
          <w:szCs w:val="24"/>
          <w:highlight w:val="yellow"/>
        </w:rPr>
        <w:t xml:space="preserve"> microempresas e empresas de pequeno porte, nos termos do </w:t>
      </w:r>
      <w:hyperlink r:id="rId12">
        <w:r w:rsidRPr="00437C90">
          <w:rPr>
            <w:rStyle w:val="Hyperlink"/>
            <w:color w:val="auto"/>
            <w:sz w:val="24"/>
            <w:szCs w:val="24"/>
            <w:highlight w:val="yellow"/>
          </w:rPr>
          <w:t>art. 48 da Lei Complementar nº 123, de 14 de dezembro de 2006</w:t>
        </w:r>
      </w:hyperlink>
      <w:bookmarkStart w:id="8" w:name="_Ref117015508"/>
      <w:r w:rsidR="00E67A87" w:rsidRPr="00437C90">
        <w:rPr>
          <w:color w:val="auto"/>
          <w:sz w:val="24"/>
          <w:szCs w:val="24"/>
          <w:highlight w:val="yellow"/>
        </w:rPr>
        <w:t xml:space="preserve">, com preferencia para empresas locais e regionais conforme Decreto Municipal nº 131 de 11 de maio de 2023. </w:t>
      </w:r>
    </w:p>
    <w:p w14:paraId="2CEC9613" w14:textId="77777777" w:rsidR="001B3172" w:rsidRPr="00437C90" w:rsidRDefault="003C7A23" w:rsidP="006B0483">
      <w:pPr>
        <w:pStyle w:val="Nvel2-Red"/>
        <w:numPr>
          <w:ilvl w:val="2"/>
          <w:numId w:val="24"/>
        </w:numPr>
        <w:rPr>
          <w:rFonts w:eastAsia="Times New Roman"/>
          <w:color w:val="auto"/>
          <w:sz w:val="24"/>
          <w:szCs w:val="24"/>
          <w:highlight w:val="yellow"/>
        </w:rPr>
      </w:pPr>
      <w:r w:rsidRPr="00437C90">
        <w:rPr>
          <w:color w:val="auto"/>
          <w:sz w:val="24"/>
          <w:szCs w:val="24"/>
          <w:highlight w:val="yellow"/>
        </w:rPr>
        <w:t xml:space="preserve">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w:t>
      </w:r>
      <w:r w:rsidRPr="00437C90">
        <w:rPr>
          <w:color w:val="auto"/>
          <w:sz w:val="24"/>
          <w:szCs w:val="24"/>
          <w:highlight w:val="yellow"/>
        </w:rPr>
        <w:lastRenderedPageBreak/>
        <w:t>máxima admitida para fins de enquadramento como empresa de pequeno porte.</w:t>
      </w:r>
      <w:bookmarkEnd w:id="8"/>
    </w:p>
    <w:p w14:paraId="6007A5B2" w14:textId="77777777" w:rsidR="001B3172" w:rsidRPr="003E75B4" w:rsidRDefault="003C7A23" w:rsidP="006B0483">
      <w:pPr>
        <w:pStyle w:val="Nvel2-Red"/>
        <w:numPr>
          <w:ilvl w:val="1"/>
          <w:numId w:val="24"/>
        </w:numPr>
        <w:ind w:left="0" w:firstLine="0"/>
        <w:rPr>
          <w:rFonts w:eastAsia="Times New Roman"/>
          <w:color w:val="auto"/>
          <w:sz w:val="24"/>
          <w:szCs w:val="24"/>
        </w:rPr>
      </w:pPr>
      <w:r w:rsidRPr="003E75B4">
        <w:rPr>
          <w:color w:val="auto"/>
          <w:sz w:val="24"/>
          <w:szCs w:val="24"/>
        </w:rPr>
        <w:t xml:space="preserve">Será concedido tratamento favorecido para as microempresas e empresas de pequeno porte, para as sociedades cooperativas </w:t>
      </w:r>
      <w:r w:rsidRPr="003E75B4">
        <w:rPr>
          <w:rFonts w:eastAsia="Times New Roman"/>
          <w:color w:val="auto"/>
          <w:sz w:val="24"/>
          <w:szCs w:val="24"/>
        </w:rPr>
        <w:t xml:space="preserve">mencionadas no </w:t>
      </w:r>
      <w:hyperlink r:id="rId13" w:anchor="art16">
        <w:r w:rsidRPr="003E75B4">
          <w:rPr>
            <w:rStyle w:val="Hyperlink"/>
            <w:rFonts w:eastAsia="Times New Roman"/>
            <w:color w:val="auto"/>
            <w:sz w:val="24"/>
            <w:szCs w:val="24"/>
          </w:rPr>
          <w:t xml:space="preserve">artigo </w:t>
        </w:r>
        <w:r w:rsidRPr="003E75B4">
          <w:rPr>
            <w:rStyle w:val="Hyperlink"/>
            <w:color w:val="auto"/>
            <w:sz w:val="24"/>
            <w:szCs w:val="24"/>
          </w:rPr>
          <w:t>16 da Lei nº 14.133, de 2021</w:t>
        </w:r>
      </w:hyperlink>
      <w:r w:rsidRPr="003E75B4">
        <w:rPr>
          <w:color w:val="auto"/>
          <w:sz w:val="24"/>
          <w:szCs w:val="24"/>
        </w:rPr>
        <w:t xml:space="preserve">, para o agricultor familiar, o produtor rural pessoa física e para o microempreendedor individual - MEI, nos limites previstos da </w:t>
      </w:r>
      <w:hyperlink r:id="rId14">
        <w:r w:rsidRPr="003E75B4">
          <w:rPr>
            <w:rStyle w:val="Hyperlink"/>
            <w:color w:val="auto"/>
            <w:sz w:val="24"/>
            <w:szCs w:val="24"/>
          </w:rPr>
          <w:t>Lei Complementar nº 123, de 2006</w:t>
        </w:r>
      </w:hyperlink>
      <w:r w:rsidR="00D433A0" w:rsidRPr="003E75B4">
        <w:rPr>
          <w:color w:val="auto"/>
          <w:sz w:val="24"/>
          <w:szCs w:val="24"/>
        </w:rPr>
        <w:t xml:space="preserve"> e do Decreto n.º 8.538, de 2015.</w:t>
      </w:r>
      <w:bookmarkStart w:id="9" w:name="_Ref117000692"/>
    </w:p>
    <w:p w14:paraId="2975B9D7" w14:textId="0C2CCD87" w:rsidR="002360A1" w:rsidRPr="003E75B4" w:rsidRDefault="002360A1" w:rsidP="006B0483">
      <w:pPr>
        <w:pStyle w:val="Nvel2-Red"/>
        <w:numPr>
          <w:ilvl w:val="1"/>
          <w:numId w:val="24"/>
        </w:numPr>
        <w:ind w:left="0" w:firstLine="0"/>
        <w:rPr>
          <w:rFonts w:eastAsia="Times New Roman"/>
          <w:i w:val="0"/>
          <w:color w:val="auto"/>
          <w:sz w:val="24"/>
          <w:szCs w:val="24"/>
        </w:rPr>
      </w:pPr>
      <w:r w:rsidRPr="003E75B4">
        <w:rPr>
          <w:i w:val="0"/>
          <w:color w:val="auto"/>
          <w:sz w:val="24"/>
          <w:szCs w:val="24"/>
          <w:highlight w:val="yellow"/>
        </w:rPr>
        <w:t>A participaçã</w:t>
      </w:r>
      <w:r w:rsidR="00F75AE5">
        <w:rPr>
          <w:i w:val="0"/>
          <w:color w:val="auto"/>
          <w:sz w:val="24"/>
          <w:szCs w:val="24"/>
          <w:highlight w:val="yellow"/>
        </w:rPr>
        <w:t>o do</w:t>
      </w:r>
      <w:r w:rsidR="0043307C">
        <w:rPr>
          <w:i w:val="0"/>
          <w:color w:val="auto"/>
          <w:sz w:val="24"/>
          <w:szCs w:val="24"/>
          <w:highlight w:val="yellow"/>
        </w:rPr>
        <w:t>s itens</w:t>
      </w:r>
      <w:r w:rsidRPr="003E75B4">
        <w:rPr>
          <w:i w:val="0"/>
          <w:color w:val="auto"/>
          <w:sz w:val="24"/>
          <w:szCs w:val="24"/>
          <w:highlight w:val="yellow"/>
        </w:rPr>
        <w:t xml:space="preserve"> </w:t>
      </w:r>
      <w:r w:rsidR="0043307C">
        <w:rPr>
          <w:b/>
          <w:i w:val="0"/>
          <w:color w:val="auto"/>
          <w:sz w:val="24"/>
          <w:szCs w:val="24"/>
          <w:highlight w:val="yellow"/>
        </w:rPr>
        <w:t>00</w:t>
      </w:r>
      <w:r w:rsidR="00D92CCC">
        <w:rPr>
          <w:b/>
          <w:i w:val="0"/>
          <w:color w:val="auto"/>
          <w:sz w:val="24"/>
          <w:szCs w:val="24"/>
          <w:highlight w:val="yellow"/>
        </w:rPr>
        <w:t xml:space="preserve">8 </w:t>
      </w:r>
      <w:r w:rsidR="00D92CCC">
        <w:rPr>
          <w:bCs/>
          <w:i w:val="0"/>
          <w:color w:val="auto"/>
          <w:sz w:val="24"/>
          <w:szCs w:val="24"/>
          <w:highlight w:val="yellow"/>
        </w:rPr>
        <w:t xml:space="preserve">a </w:t>
      </w:r>
      <w:r w:rsidR="00D92CCC">
        <w:rPr>
          <w:b/>
          <w:i w:val="0"/>
          <w:color w:val="auto"/>
          <w:sz w:val="24"/>
          <w:szCs w:val="24"/>
          <w:highlight w:val="yellow"/>
        </w:rPr>
        <w:t>010</w:t>
      </w:r>
      <w:r w:rsidR="0043307C">
        <w:rPr>
          <w:b/>
          <w:i w:val="0"/>
          <w:color w:val="auto"/>
          <w:sz w:val="24"/>
          <w:szCs w:val="24"/>
          <w:highlight w:val="yellow"/>
        </w:rPr>
        <w:t>; 0</w:t>
      </w:r>
      <w:r w:rsidR="00D92CCC">
        <w:rPr>
          <w:b/>
          <w:i w:val="0"/>
          <w:color w:val="auto"/>
          <w:sz w:val="24"/>
          <w:szCs w:val="24"/>
          <w:highlight w:val="yellow"/>
        </w:rPr>
        <w:t xml:space="preserve">12 </w:t>
      </w:r>
      <w:r w:rsidR="00D92CCC">
        <w:rPr>
          <w:bCs/>
          <w:i w:val="0"/>
          <w:color w:val="auto"/>
          <w:sz w:val="24"/>
          <w:szCs w:val="24"/>
          <w:highlight w:val="yellow"/>
        </w:rPr>
        <w:t xml:space="preserve">a </w:t>
      </w:r>
      <w:r w:rsidR="00D92CCC">
        <w:rPr>
          <w:b/>
          <w:i w:val="0"/>
          <w:color w:val="auto"/>
          <w:sz w:val="24"/>
          <w:szCs w:val="24"/>
          <w:highlight w:val="yellow"/>
        </w:rPr>
        <w:t>013</w:t>
      </w:r>
      <w:r w:rsidR="0043307C">
        <w:rPr>
          <w:b/>
          <w:i w:val="0"/>
          <w:color w:val="auto"/>
          <w:sz w:val="24"/>
          <w:szCs w:val="24"/>
          <w:highlight w:val="yellow"/>
        </w:rPr>
        <w:t>; 0</w:t>
      </w:r>
      <w:r w:rsidR="00D92CCC">
        <w:rPr>
          <w:b/>
          <w:i w:val="0"/>
          <w:color w:val="auto"/>
          <w:sz w:val="24"/>
          <w:szCs w:val="24"/>
          <w:highlight w:val="yellow"/>
        </w:rPr>
        <w:t>20</w:t>
      </w:r>
      <w:r w:rsidR="0043307C">
        <w:rPr>
          <w:b/>
          <w:i w:val="0"/>
          <w:color w:val="auto"/>
          <w:sz w:val="24"/>
          <w:szCs w:val="24"/>
          <w:highlight w:val="yellow"/>
        </w:rPr>
        <w:t>; 0</w:t>
      </w:r>
      <w:r w:rsidR="00046FCD">
        <w:rPr>
          <w:b/>
          <w:i w:val="0"/>
          <w:color w:val="auto"/>
          <w:sz w:val="24"/>
          <w:szCs w:val="24"/>
          <w:highlight w:val="yellow"/>
        </w:rPr>
        <w:t xml:space="preserve">25 </w:t>
      </w:r>
      <w:r w:rsidR="00046FCD">
        <w:rPr>
          <w:bCs/>
          <w:i w:val="0"/>
          <w:color w:val="auto"/>
          <w:sz w:val="24"/>
          <w:szCs w:val="24"/>
          <w:highlight w:val="yellow"/>
        </w:rPr>
        <w:t xml:space="preserve">a </w:t>
      </w:r>
      <w:r w:rsidR="00046FCD">
        <w:rPr>
          <w:b/>
          <w:i w:val="0"/>
          <w:color w:val="auto"/>
          <w:sz w:val="24"/>
          <w:szCs w:val="24"/>
          <w:highlight w:val="yellow"/>
        </w:rPr>
        <w:t>026</w:t>
      </w:r>
      <w:r w:rsidR="0043307C">
        <w:rPr>
          <w:b/>
          <w:i w:val="0"/>
          <w:color w:val="auto"/>
          <w:sz w:val="24"/>
          <w:szCs w:val="24"/>
          <w:highlight w:val="yellow"/>
        </w:rPr>
        <w:t xml:space="preserve">; </w:t>
      </w:r>
      <w:r w:rsidR="0043307C">
        <w:rPr>
          <w:i w:val="0"/>
          <w:color w:val="auto"/>
          <w:sz w:val="24"/>
          <w:szCs w:val="24"/>
          <w:highlight w:val="yellow"/>
        </w:rPr>
        <w:t xml:space="preserve">e </w:t>
      </w:r>
      <w:r w:rsidR="0043307C">
        <w:rPr>
          <w:b/>
          <w:i w:val="0"/>
          <w:color w:val="auto"/>
          <w:sz w:val="24"/>
          <w:szCs w:val="24"/>
          <w:highlight w:val="yellow"/>
        </w:rPr>
        <w:t>0</w:t>
      </w:r>
      <w:r w:rsidR="00046FCD">
        <w:rPr>
          <w:b/>
          <w:i w:val="0"/>
          <w:color w:val="auto"/>
          <w:sz w:val="24"/>
          <w:szCs w:val="24"/>
          <w:highlight w:val="yellow"/>
        </w:rPr>
        <w:t>51</w:t>
      </w:r>
      <w:r w:rsidRPr="003E75B4">
        <w:rPr>
          <w:i w:val="0"/>
          <w:color w:val="auto"/>
          <w:sz w:val="24"/>
          <w:szCs w:val="24"/>
          <w:highlight w:val="yellow"/>
        </w:rPr>
        <w:t xml:space="preserve">, </w:t>
      </w:r>
      <w:r w:rsidR="00F75AE5">
        <w:rPr>
          <w:i w:val="0"/>
          <w:color w:val="auto"/>
          <w:sz w:val="24"/>
          <w:szCs w:val="24"/>
          <w:highlight w:val="yellow"/>
        </w:rPr>
        <w:t>é destinada</w:t>
      </w:r>
      <w:r w:rsidRPr="003E75B4">
        <w:rPr>
          <w:i w:val="0"/>
          <w:color w:val="auto"/>
          <w:sz w:val="24"/>
          <w:szCs w:val="24"/>
          <w:highlight w:val="yellow"/>
        </w:rPr>
        <w:t xml:space="preserve"> à </w:t>
      </w:r>
      <w:r w:rsidR="00F75AE5">
        <w:rPr>
          <w:i w:val="0"/>
          <w:color w:val="auto"/>
          <w:sz w:val="24"/>
          <w:szCs w:val="24"/>
          <w:highlight w:val="yellow"/>
        </w:rPr>
        <w:t xml:space="preserve"> </w:t>
      </w:r>
      <w:r w:rsidRPr="003E75B4">
        <w:rPr>
          <w:b/>
          <w:i w:val="0"/>
          <w:color w:val="auto"/>
          <w:sz w:val="24"/>
          <w:szCs w:val="24"/>
          <w:highlight w:val="yellow"/>
        </w:rPr>
        <w:t>AMPLA CONCORRÊNCIA</w:t>
      </w:r>
      <w:r w:rsidRPr="003E75B4">
        <w:rPr>
          <w:i w:val="0"/>
          <w:color w:val="auto"/>
          <w:sz w:val="24"/>
          <w:szCs w:val="24"/>
          <w:highlight w:val="yellow"/>
        </w:rPr>
        <w:t xml:space="preserve">, </w:t>
      </w:r>
      <w:r w:rsidR="00F75AE5">
        <w:rPr>
          <w:i w:val="0"/>
          <w:color w:val="auto"/>
          <w:sz w:val="24"/>
          <w:szCs w:val="24"/>
          <w:highlight w:val="yellow"/>
        </w:rPr>
        <w:t xml:space="preserve"> </w:t>
      </w:r>
      <w:r w:rsidRPr="003E75B4">
        <w:rPr>
          <w:i w:val="0"/>
          <w:color w:val="auto"/>
          <w:sz w:val="24"/>
          <w:szCs w:val="24"/>
          <w:highlight w:val="yellow"/>
        </w:rPr>
        <w:t xml:space="preserve">no entanto poderão participar todos os interessados, sem distinção de enquadramento, legalmente autorizados a atuarem no ramo pertinente ao objeto desta licitação, que atendam a todas as exigências contidas neste Edital e que apresentem a documentação solicitada no local, dia e horário informados no preâmbulo deste Edital </w:t>
      </w:r>
    </w:p>
    <w:p w14:paraId="5DC94D95" w14:textId="24673424" w:rsidR="001B3172" w:rsidRPr="003E75B4" w:rsidRDefault="003C7A23" w:rsidP="006B0483">
      <w:pPr>
        <w:pStyle w:val="Nvel2-Red"/>
        <w:numPr>
          <w:ilvl w:val="1"/>
          <w:numId w:val="24"/>
        </w:numPr>
        <w:ind w:left="0" w:firstLine="0"/>
        <w:rPr>
          <w:rFonts w:eastAsia="Times New Roman"/>
          <w:i w:val="0"/>
          <w:color w:val="auto"/>
          <w:sz w:val="24"/>
          <w:szCs w:val="24"/>
        </w:rPr>
      </w:pPr>
      <w:r w:rsidRPr="003E75B4">
        <w:rPr>
          <w:i w:val="0"/>
          <w:color w:val="auto"/>
          <w:sz w:val="24"/>
          <w:szCs w:val="24"/>
        </w:rPr>
        <w:t>Não poderão disputar esta licitação:</w:t>
      </w:r>
      <w:bookmarkStart w:id="10" w:name="_Ref113883338"/>
      <w:bookmarkEnd w:id="9"/>
    </w:p>
    <w:p w14:paraId="3BAE1DC8" w14:textId="77777777" w:rsidR="001B3172" w:rsidRPr="003E75B4" w:rsidRDefault="003C7A23" w:rsidP="006B0483">
      <w:pPr>
        <w:pStyle w:val="Nvel2-Red"/>
        <w:numPr>
          <w:ilvl w:val="2"/>
          <w:numId w:val="24"/>
        </w:numPr>
        <w:rPr>
          <w:rFonts w:eastAsia="Times New Roman"/>
          <w:i w:val="0"/>
          <w:color w:val="auto"/>
          <w:sz w:val="24"/>
          <w:szCs w:val="24"/>
        </w:rPr>
      </w:pPr>
      <w:r w:rsidRPr="003E75B4">
        <w:rPr>
          <w:i w:val="0"/>
          <w:color w:val="auto"/>
          <w:sz w:val="24"/>
          <w:szCs w:val="24"/>
        </w:rPr>
        <w:t>aquele que não atenda às condições deste Edital e seu(s) anexo(s);</w:t>
      </w:r>
      <w:bookmarkStart w:id="11" w:name="_Ref114659912"/>
    </w:p>
    <w:p w14:paraId="031C31FC" w14:textId="77777777" w:rsidR="001B3172" w:rsidRPr="003E75B4" w:rsidRDefault="003C7A23" w:rsidP="006B0483">
      <w:pPr>
        <w:pStyle w:val="Nvel2-Red"/>
        <w:numPr>
          <w:ilvl w:val="2"/>
          <w:numId w:val="24"/>
        </w:numPr>
        <w:rPr>
          <w:rFonts w:eastAsia="Times New Roman"/>
          <w:i w:val="0"/>
          <w:color w:val="auto"/>
          <w:sz w:val="24"/>
          <w:szCs w:val="24"/>
        </w:rPr>
      </w:pPr>
      <w:r w:rsidRPr="003E75B4">
        <w:rPr>
          <w:i w:val="0"/>
          <w:color w:val="auto"/>
          <w:sz w:val="24"/>
          <w:szCs w:val="24"/>
        </w:rPr>
        <w:t>autor do anteprojeto, do projeto básico ou do projeto executivo, pessoa física ou jurídica, quando a licitação versar sobre serviços ou fornecimento de bens a ele relacionados;</w:t>
      </w:r>
      <w:bookmarkStart w:id="12" w:name="_Ref114659913"/>
      <w:bookmarkStart w:id="13" w:name="_Ref113883339"/>
      <w:bookmarkEnd w:id="10"/>
      <w:bookmarkEnd w:id="11"/>
    </w:p>
    <w:p w14:paraId="72AADF8C" w14:textId="77777777" w:rsidR="001B3172" w:rsidRPr="003E75B4" w:rsidRDefault="003C7A23" w:rsidP="006B0483">
      <w:pPr>
        <w:pStyle w:val="Nvel2-Red"/>
        <w:numPr>
          <w:ilvl w:val="2"/>
          <w:numId w:val="24"/>
        </w:numPr>
        <w:rPr>
          <w:rFonts w:eastAsia="Times New Roman"/>
          <w:i w:val="0"/>
          <w:color w:val="auto"/>
          <w:sz w:val="24"/>
          <w:szCs w:val="24"/>
        </w:rPr>
      </w:pPr>
      <w:r w:rsidRPr="003E75B4">
        <w:rPr>
          <w:i w:val="0"/>
          <w:color w:val="auto"/>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2"/>
      <w:r w:rsidRPr="003E75B4">
        <w:rPr>
          <w:i w:val="0"/>
          <w:color w:val="auto"/>
          <w:sz w:val="24"/>
          <w:szCs w:val="24"/>
        </w:rPr>
        <w:t xml:space="preserve"> </w:t>
      </w:r>
      <w:bookmarkStart w:id="14" w:name="_Ref113883003"/>
      <w:bookmarkEnd w:id="13"/>
    </w:p>
    <w:p w14:paraId="6EA7D140" w14:textId="77777777" w:rsidR="001B3172" w:rsidRPr="003E75B4" w:rsidRDefault="003C7A23" w:rsidP="006B0483">
      <w:pPr>
        <w:pStyle w:val="Nvel2-Red"/>
        <w:numPr>
          <w:ilvl w:val="2"/>
          <w:numId w:val="24"/>
        </w:numPr>
        <w:rPr>
          <w:rFonts w:eastAsia="Times New Roman"/>
          <w:i w:val="0"/>
          <w:color w:val="auto"/>
          <w:sz w:val="24"/>
          <w:szCs w:val="24"/>
        </w:rPr>
      </w:pPr>
      <w:r w:rsidRPr="003E75B4">
        <w:rPr>
          <w:i w:val="0"/>
          <w:color w:val="auto"/>
          <w:sz w:val="24"/>
          <w:szCs w:val="24"/>
        </w:rPr>
        <w:t>pessoa física ou jurídica que se encontre, ao tempo da licitação, impossibilitada de participar da licitação em decorrência de sanção que lhe foi imposta;</w:t>
      </w:r>
      <w:bookmarkEnd w:id="14"/>
    </w:p>
    <w:p w14:paraId="68AF94BC" w14:textId="77777777" w:rsidR="001B3172" w:rsidRPr="003E75B4" w:rsidRDefault="003C7A23" w:rsidP="006B0483">
      <w:pPr>
        <w:pStyle w:val="Nvel2-Red"/>
        <w:numPr>
          <w:ilvl w:val="2"/>
          <w:numId w:val="24"/>
        </w:numPr>
        <w:rPr>
          <w:rFonts w:eastAsia="Times New Roman"/>
          <w:i w:val="0"/>
          <w:color w:val="auto"/>
          <w:sz w:val="24"/>
          <w:szCs w:val="24"/>
        </w:rPr>
      </w:pPr>
      <w:r w:rsidRPr="003E75B4">
        <w:rPr>
          <w:i w:val="0"/>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15" w:name="_Ref113883579"/>
    </w:p>
    <w:p w14:paraId="3C01DE1A" w14:textId="77777777" w:rsidR="001B3172" w:rsidRPr="003E75B4" w:rsidRDefault="003C7A23" w:rsidP="006B0483">
      <w:pPr>
        <w:pStyle w:val="Nvel2-Red"/>
        <w:numPr>
          <w:ilvl w:val="2"/>
          <w:numId w:val="24"/>
        </w:numPr>
        <w:rPr>
          <w:rFonts w:eastAsia="Times New Roman"/>
          <w:i w:val="0"/>
          <w:color w:val="auto"/>
          <w:sz w:val="24"/>
          <w:szCs w:val="24"/>
        </w:rPr>
      </w:pPr>
      <w:r w:rsidRPr="003E75B4">
        <w:rPr>
          <w:i w:val="0"/>
          <w:color w:val="auto"/>
          <w:sz w:val="24"/>
          <w:szCs w:val="24"/>
        </w:rPr>
        <w:t>empresas controladoras, controladas ou coligadas, nos termos da Lei nº 6.404, de 15 de dezembro de 1976, concorrendo entre si;</w:t>
      </w:r>
      <w:bookmarkEnd w:id="15"/>
    </w:p>
    <w:p w14:paraId="6D1359A9" w14:textId="77777777" w:rsidR="001B3172" w:rsidRPr="003E75B4" w:rsidRDefault="003C7A23" w:rsidP="006B0483">
      <w:pPr>
        <w:pStyle w:val="Nvel2-Red"/>
        <w:numPr>
          <w:ilvl w:val="2"/>
          <w:numId w:val="24"/>
        </w:numPr>
        <w:rPr>
          <w:rFonts w:eastAsia="Times New Roman"/>
          <w:i w:val="0"/>
          <w:color w:val="auto"/>
          <w:sz w:val="24"/>
          <w:szCs w:val="24"/>
        </w:rPr>
      </w:pPr>
      <w:r w:rsidRPr="003E75B4">
        <w:rPr>
          <w:i w:val="0"/>
          <w:color w:val="auto"/>
          <w:sz w:val="24"/>
          <w:szCs w:val="24"/>
        </w:rPr>
        <w:t xml:space="preserve">pessoa física ou jurídica que, nos 5 (cinco) anos anteriores à divulgação do edital, tenha sido condenada judicialmente, com trânsito em julgado, por </w:t>
      </w:r>
      <w:r w:rsidRPr="003E75B4">
        <w:rPr>
          <w:i w:val="0"/>
          <w:color w:val="auto"/>
          <w:sz w:val="24"/>
          <w:szCs w:val="24"/>
        </w:rPr>
        <w:lastRenderedPageBreak/>
        <w:t>exploração de trabalho infantil, por submissão de trabalhadores a condições análogas às de escravo ou por contratação de adolescentes nos casos vedados pela legislação trabalhista;</w:t>
      </w:r>
      <w:bookmarkStart w:id="16" w:name="_Ref113962336"/>
    </w:p>
    <w:p w14:paraId="4AD80C07" w14:textId="77777777" w:rsidR="001B3172" w:rsidRPr="003E75B4" w:rsidRDefault="003C7A23" w:rsidP="006B0483">
      <w:pPr>
        <w:pStyle w:val="Nvel2-Red"/>
        <w:numPr>
          <w:ilvl w:val="2"/>
          <w:numId w:val="24"/>
        </w:numPr>
        <w:rPr>
          <w:rFonts w:eastAsia="Times New Roman"/>
          <w:i w:val="0"/>
          <w:color w:val="auto"/>
          <w:sz w:val="24"/>
          <w:szCs w:val="24"/>
        </w:rPr>
      </w:pPr>
      <w:r w:rsidRPr="003E75B4">
        <w:rPr>
          <w:i w:val="0"/>
          <w:color w:val="auto"/>
          <w:sz w:val="24"/>
          <w:szCs w:val="24"/>
        </w:rPr>
        <w:t>agente público do órgão ou entidade licitante;</w:t>
      </w:r>
      <w:bookmarkEnd w:id="16"/>
    </w:p>
    <w:p w14:paraId="358576A2" w14:textId="77777777" w:rsidR="000E238C" w:rsidRPr="003E75B4" w:rsidRDefault="003C7A23" w:rsidP="006B0483">
      <w:pPr>
        <w:pStyle w:val="Nvel2-Red"/>
        <w:numPr>
          <w:ilvl w:val="2"/>
          <w:numId w:val="24"/>
        </w:numPr>
        <w:rPr>
          <w:rFonts w:eastAsia="Times New Roman"/>
          <w:i w:val="0"/>
          <w:color w:val="auto"/>
          <w:sz w:val="24"/>
          <w:szCs w:val="24"/>
        </w:rPr>
      </w:pPr>
      <w:r w:rsidRPr="003E75B4">
        <w:rPr>
          <w:i w:val="0"/>
          <w:color w:val="auto"/>
          <w:sz w:val="24"/>
          <w:szCs w:val="24"/>
        </w:rPr>
        <w:t>Organizações da Sociedade Civil de Interesse Público - OSCIP, atuando nessa condição;</w:t>
      </w:r>
    </w:p>
    <w:p w14:paraId="26FFE51C" w14:textId="77777777" w:rsidR="000E238C" w:rsidRPr="003E75B4" w:rsidRDefault="003C7A23" w:rsidP="006B0483">
      <w:pPr>
        <w:pStyle w:val="Nvel2-Red"/>
        <w:numPr>
          <w:ilvl w:val="2"/>
          <w:numId w:val="24"/>
        </w:numPr>
        <w:rPr>
          <w:rFonts w:eastAsia="Times New Roman"/>
          <w:i w:val="0"/>
          <w:color w:val="auto"/>
          <w:sz w:val="24"/>
          <w:szCs w:val="24"/>
        </w:rPr>
      </w:pPr>
      <w:r w:rsidRPr="003E75B4">
        <w:rPr>
          <w:i w:val="0"/>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5" w:anchor="art9§1" w:history="1">
        <w:r w:rsidRPr="003E75B4">
          <w:rPr>
            <w:rStyle w:val="Hyperlink"/>
            <w:i w:val="0"/>
            <w:color w:val="auto"/>
            <w:sz w:val="24"/>
            <w:szCs w:val="24"/>
          </w:rPr>
          <w:t>§ 1º do art. 9º da Lei nº 14.133, de 2021</w:t>
        </w:r>
      </w:hyperlink>
      <w:r w:rsidRPr="003E75B4">
        <w:rPr>
          <w:i w:val="0"/>
          <w:color w:val="auto"/>
          <w:sz w:val="24"/>
          <w:szCs w:val="24"/>
        </w:rPr>
        <w:t>.</w:t>
      </w:r>
    </w:p>
    <w:p w14:paraId="4ECE9791" w14:textId="420522C9" w:rsidR="001B3172" w:rsidRPr="003E75B4" w:rsidRDefault="003C7A23" w:rsidP="006B0483">
      <w:pPr>
        <w:pStyle w:val="Nvel2-Red"/>
        <w:numPr>
          <w:ilvl w:val="2"/>
          <w:numId w:val="24"/>
        </w:numPr>
        <w:rPr>
          <w:rFonts w:eastAsia="Times New Roman"/>
          <w:i w:val="0"/>
          <w:color w:val="auto"/>
          <w:sz w:val="24"/>
          <w:szCs w:val="24"/>
        </w:rPr>
      </w:pPr>
      <w:r w:rsidRPr="003E75B4">
        <w:rPr>
          <w:i w:val="0"/>
          <w:color w:val="auto"/>
          <w:sz w:val="24"/>
          <w:szCs w:val="24"/>
        </w:rPr>
        <w:t xml:space="preserve">O impedimento de que trata o item </w:t>
      </w:r>
      <w:r w:rsidRPr="003E75B4">
        <w:rPr>
          <w:i w:val="0"/>
          <w:color w:val="auto"/>
          <w:sz w:val="24"/>
          <w:szCs w:val="24"/>
        </w:rPr>
        <w:fldChar w:fldCharType="begin"/>
      </w:r>
      <w:r w:rsidRPr="003E75B4">
        <w:rPr>
          <w:i w:val="0"/>
          <w:color w:val="auto"/>
          <w:sz w:val="24"/>
          <w:szCs w:val="24"/>
        </w:rPr>
        <w:instrText xml:space="preserve"> REF _Ref113883003 \r \h  \* MERGEFORMAT </w:instrText>
      </w:r>
      <w:r w:rsidRPr="003E75B4">
        <w:rPr>
          <w:i w:val="0"/>
          <w:color w:val="auto"/>
          <w:sz w:val="24"/>
          <w:szCs w:val="24"/>
        </w:rPr>
      </w:r>
      <w:r w:rsidRPr="003E75B4">
        <w:rPr>
          <w:i w:val="0"/>
          <w:color w:val="auto"/>
          <w:sz w:val="24"/>
          <w:szCs w:val="24"/>
        </w:rPr>
        <w:fldChar w:fldCharType="separate"/>
      </w:r>
      <w:r w:rsidR="00C55DB9">
        <w:rPr>
          <w:i w:val="0"/>
          <w:color w:val="auto"/>
          <w:sz w:val="24"/>
          <w:szCs w:val="24"/>
        </w:rPr>
        <w:t>3.8.3</w:t>
      </w:r>
      <w:r w:rsidRPr="003E75B4">
        <w:rPr>
          <w:i w:val="0"/>
          <w:color w:val="auto"/>
          <w:sz w:val="24"/>
          <w:szCs w:val="24"/>
        </w:rPr>
        <w:fldChar w:fldCharType="end"/>
      </w:r>
      <w:r w:rsidRPr="003E75B4">
        <w:rPr>
          <w:i w:val="0"/>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7" w:name="art14§2"/>
      <w:bookmarkEnd w:id="17"/>
    </w:p>
    <w:p w14:paraId="5A661959" w14:textId="77777777" w:rsidR="001B3172" w:rsidRPr="003E75B4" w:rsidRDefault="003C7A23" w:rsidP="006B0483">
      <w:pPr>
        <w:pStyle w:val="Nivel3"/>
        <w:numPr>
          <w:ilvl w:val="1"/>
          <w:numId w:val="24"/>
        </w:numPr>
        <w:ind w:left="0" w:firstLine="0"/>
        <w:rPr>
          <w:color w:val="auto"/>
          <w:sz w:val="24"/>
          <w:szCs w:val="24"/>
        </w:rPr>
      </w:pPr>
      <w:r w:rsidRPr="003E75B4">
        <w:rPr>
          <w:color w:val="auto"/>
          <w:sz w:val="24"/>
          <w:szCs w:val="24"/>
        </w:rPr>
        <w:t xml:space="preserve">A critério da Administração e exclusivamente a seu serviço, o autor dos projetos e a empresa a que se referem os itens </w:t>
      </w:r>
      <w:r w:rsidRPr="003E75B4">
        <w:rPr>
          <w:color w:val="auto"/>
          <w:sz w:val="24"/>
          <w:szCs w:val="24"/>
        </w:rPr>
        <w:fldChar w:fldCharType="begin"/>
      </w:r>
      <w:r w:rsidRPr="003E75B4">
        <w:rPr>
          <w:color w:val="auto"/>
          <w:sz w:val="24"/>
          <w:szCs w:val="24"/>
        </w:rPr>
        <w:instrText xml:space="preserve"> REF _Ref114659912 \r \h  \* MERGEFORMAT </w:instrText>
      </w:r>
      <w:r w:rsidRPr="003E75B4">
        <w:rPr>
          <w:color w:val="auto"/>
          <w:sz w:val="24"/>
          <w:szCs w:val="24"/>
        </w:rPr>
      </w:r>
      <w:r w:rsidRPr="003E75B4">
        <w:rPr>
          <w:color w:val="auto"/>
          <w:sz w:val="24"/>
          <w:szCs w:val="24"/>
        </w:rPr>
        <w:fldChar w:fldCharType="separate"/>
      </w:r>
      <w:r w:rsidR="00C55DB9">
        <w:rPr>
          <w:color w:val="auto"/>
          <w:sz w:val="24"/>
          <w:szCs w:val="24"/>
        </w:rPr>
        <w:t>3.8.1</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_Ref114659913 \r \h  \* MERGEFORMAT </w:instrText>
      </w:r>
      <w:r w:rsidRPr="003E75B4">
        <w:rPr>
          <w:color w:val="auto"/>
          <w:sz w:val="24"/>
          <w:szCs w:val="24"/>
        </w:rPr>
      </w:r>
      <w:r w:rsidRPr="003E75B4">
        <w:rPr>
          <w:color w:val="auto"/>
          <w:sz w:val="24"/>
          <w:szCs w:val="24"/>
        </w:rPr>
        <w:fldChar w:fldCharType="separate"/>
      </w:r>
      <w:r w:rsidR="00C55DB9">
        <w:rPr>
          <w:color w:val="auto"/>
          <w:sz w:val="24"/>
          <w:szCs w:val="24"/>
        </w:rPr>
        <w:t>3.8.2</w:t>
      </w:r>
      <w:r w:rsidRPr="003E75B4">
        <w:rPr>
          <w:color w:val="auto"/>
          <w:sz w:val="24"/>
          <w:szCs w:val="24"/>
        </w:rPr>
        <w:fldChar w:fldCharType="end"/>
      </w:r>
      <w:r w:rsidRPr="003E75B4">
        <w:rPr>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bookmarkStart w:id="18" w:name="art14§3"/>
      <w:bookmarkEnd w:id="18"/>
    </w:p>
    <w:p w14:paraId="20745AAD" w14:textId="77777777" w:rsidR="001B3172" w:rsidRPr="003E75B4" w:rsidRDefault="003C7A23" w:rsidP="006B0483">
      <w:pPr>
        <w:pStyle w:val="Nivel3"/>
        <w:numPr>
          <w:ilvl w:val="1"/>
          <w:numId w:val="24"/>
        </w:numPr>
        <w:ind w:left="0" w:firstLine="0"/>
        <w:rPr>
          <w:color w:val="auto"/>
          <w:sz w:val="24"/>
          <w:szCs w:val="24"/>
        </w:rPr>
      </w:pPr>
      <w:r w:rsidRPr="003E75B4">
        <w:rPr>
          <w:color w:val="auto"/>
          <w:sz w:val="24"/>
          <w:szCs w:val="24"/>
        </w:rPr>
        <w:t>Equiparam-se aos autores do projeto as empresas integrantes do mesmo grupo econômico.</w:t>
      </w:r>
      <w:bookmarkStart w:id="19" w:name="art14§4"/>
      <w:bookmarkEnd w:id="19"/>
    </w:p>
    <w:p w14:paraId="0CC658C0" w14:textId="77777777" w:rsidR="000E238C" w:rsidRPr="003E75B4" w:rsidRDefault="003C7A23" w:rsidP="006B0483">
      <w:pPr>
        <w:pStyle w:val="Nivel3"/>
        <w:numPr>
          <w:ilvl w:val="1"/>
          <w:numId w:val="24"/>
        </w:numPr>
        <w:ind w:left="0" w:firstLine="0"/>
        <w:rPr>
          <w:color w:val="auto"/>
          <w:sz w:val="24"/>
          <w:szCs w:val="24"/>
        </w:rPr>
      </w:pPr>
      <w:r w:rsidRPr="003E75B4">
        <w:rPr>
          <w:color w:val="auto"/>
          <w:sz w:val="24"/>
          <w:szCs w:val="24"/>
        </w:rPr>
        <w:t xml:space="preserve">O disposto nos itens </w:t>
      </w:r>
      <w:r w:rsidRPr="003E75B4">
        <w:rPr>
          <w:color w:val="auto"/>
          <w:sz w:val="24"/>
          <w:szCs w:val="24"/>
        </w:rPr>
        <w:fldChar w:fldCharType="begin"/>
      </w:r>
      <w:r w:rsidRPr="003E75B4">
        <w:rPr>
          <w:color w:val="auto"/>
          <w:sz w:val="24"/>
          <w:szCs w:val="24"/>
        </w:rPr>
        <w:instrText xml:space="preserve"> REF _Ref114659912 \r \h  \* MERGEFORMAT </w:instrText>
      </w:r>
      <w:r w:rsidRPr="003E75B4">
        <w:rPr>
          <w:color w:val="auto"/>
          <w:sz w:val="24"/>
          <w:szCs w:val="24"/>
        </w:rPr>
      </w:r>
      <w:r w:rsidRPr="003E75B4">
        <w:rPr>
          <w:color w:val="auto"/>
          <w:sz w:val="24"/>
          <w:szCs w:val="24"/>
        </w:rPr>
        <w:fldChar w:fldCharType="separate"/>
      </w:r>
      <w:r w:rsidR="00C55DB9">
        <w:rPr>
          <w:color w:val="auto"/>
          <w:sz w:val="24"/>
          <w:szCs w:val="24"/>
        </w:rPr>
        <w:t>3.8.1</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_Ref114659913 \r \h  \* MERGEFORMAT </w:instrText>
      </w:r>
      <w:r w:rsidRPr="003E75B4">
        <w:rPr>
          <w:color w:val="auto"/>
          <w:sz w:val="24"/>
          <w:szCs w:val="24"/>
        </w:rPr>
      </w:r>
      <w:r w:rsidRPr="003E75B4">
        <w:rPr>
          <w:color w:val="auto"/>
          <w:sz w:val="24"/>
          <w:szCs w:val="24"/>
        </w:rPr>
        <w:fldChar w:fldCharType="separate"/>
      </w:r>
      <w:r w:rsidR="00C55DB9">
        <w:rPr>
          <w:color w:val="auto"/>
          <w:sz w:val="24"/>
          <w:szCs w:val="24"/>
        </w:rPr>
        <w:t>3.8.2</w:t>
      </w:r>
      <w:r w:rsidRPr="003E75B4">
        <w:rPr>
          <w:color w:val="auto"/>
          <w:sz w:val="24"/>
          <w:szCs w:val="24"/>
        </w:rPr>
        <w:fldChar w:fldCharType="end"/>
      </w:r>
      <w:r w:rsidRPr="003E75B4">
        <w:rPr>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bookmarkStart w:id="20" w:name="art14§5"/>
      <w:bookmarkEnd w:id="20"/>
    </w:p>
    <w:p w14:paraId="45D7B83E" w14:textId="77777777" w:rsidR="000E238C" w:rsidRPr="003E75B4" w:rsidRDefault="003C7A23" w:rsidP="006B0483">
      <w:pPr>
        <w:pStyle w:val="Nivel3"/>
        <w:numPr>
          <w:ilvl w:val="1"/>
          <w:numId w:val="24"/>
        </w:numPr>
        <w:ind w:left="0" w:firstLine="0"/>
        <w:rPr>
          <w:color w:val="auto"/>
          <w:sz w:val="24"/>
          <w:szCs w:val="24"/>
        </w:rPr>
      </w:pPr>
      <w:r w:rsidRPr="003E75B4">
        <w:rPr>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6">
        <w:r w:rsidRPr="003E75B4">
          <w:rPr>
            <w:rStyle w:val="Hyperlink"/>
            <w:color w:val="auto"/>
            <w:sz w:val="24"/>
            <w:szCs w:val="24"/>
          </w:rPr>
          <w:t>Lei nº 14.133/2021</w:t>
        </w:r>
      </w:hyperlink>
      <w:r w:rsidRPr="003E75B4">
        <w:rPr>
          <w:color w:val="auto"/>
          <w:sz w:val="24"/>
          <w:szCs w:val="24"/>
        </w:rPr>
        <w:t>.</w:t>
      </w:r>
    </w:p>
    <w:p w14:paraId="2BFAAE96" w14:textId="7FC40A72" w:rsidR="003C7A23" w:rsidRPr="003E75B4" w:rsidRDefault="003C7A23" w:rsidP="006B0483">
      <w:pPr>
        <w:pStyle w:val="Nivel3"/>
        <w:numPr>
          <w:ilvl w:val="1"/>
          <w:numId w:val="24"/>
        </w:numPr>
        <w:ind w:left="0" w:firstLine="0"/>
        <w:rPr>
          <w:color w:val="auto"/>
          <w:sz w:val="24"/>
          <w:szCs w:val="24"/>
        </w:rPr>
      </w:pPr>
      <w:r w:rsidRPr="003E75B4">
        <w:rPr>
          <w:color w:val="auto"/>
          <w:sz w:val="24"/>
          <w:szCs w:val="24"/>
        </w:rPr>
        <w:t xml:space="preserve">A vedação de que trata o item </w:t>
      </w:r>
      <w:r w:rsidRPr="003E75B4">
        <w:rPr>
          <w:color w:val="auto"/>
          <w:sz w:val="24"/>
          <w:szCs w:val="24"/>
        </w:rPr>
        <w:fldChar w:fldCharType="begin"/>
      </w:r>
      <w:r w:rsidRPr="003E75B4">
        <w:rPr>
          <w:color w:val="auto"/>
          <w:sz w:val="24"/>
          <w:szCs w:val="24"/>
        </w:rPr>
        <w:instrText xml:space="preserve"> REF _Ref113962336 \r \h  \* MERGEFORMAT </w:instrText>
      </w:r>
      <w:r w:rsidRPr="003E75B4">
        <w:rPr>
          <w:color w:val="auto"/>
          <w:sz w:val="24"/>
          <w:szCs w:val="24"/>
        </w:rPr>
      </w:r>
      <w:r w:rsidRPr="003E75B4">
        <w:rPr>
          <w:color w:val="auto"/>
          <w:sz w:val="24"/>
          <w:szCs w:val="24"/>
        </w:rPr>
        <w:fldChar w:fldCharType="separate"/>
      </w:r>
      <w:r w:rsidR="00C55DB9">
        <w:rPr>
          <w:color w:val="auto"/>
          <w:sz w:val="24"/>
          <w:szCs w:val="24"/>
        </w:rPr>
        <w:t>3.8.7</w:t>
      </w:r>
      <w:r w:rsidRPr="003E75B4">
        <w:rPr>
          <w:color w:val="auto"/>
          <w:sz w:val="24"/>
          <w:szCs w:val="24"/>
        </w:rPr>
        <w:fldChar w:fldCharType="end"/>
      </w:r>
      <w:r w:rsidRPr="003E75B4">
        <w:rPr>
          <w:color w:val="auto"/>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3E75B4" w:rsidRDefault="003C7A23" w:rsidP="00FE372F">
      <w:pPr>
        <w:pStyle w:val="Nivel01"/>
      </w:pPr>
      <w:bookmarkStart w:id="21" w:name="_Toc169272647"/>
      <w:bookmarkStart w:id="22" w:name="_Toc175131165"/>
      <w:r w:rsidRPr="003E75B4">
        <w:lastRenderedPageBreak/>
        <w:t>DA APRESENTAÇÃO DA PROPOSTA E DOS DOCUMENTOS DE HABILITAÇÃO</w:t>
      </w:r>
      <w:bookmarkEnd w:id="21"/>
      <w:bookmarkEnd w:id="22"/>
    </w:p>
    <w:p w14:paraId="41500272" w14:textId="1695983B" w:rsidR="000E238C" w:rsidRPr="003E75B4" w:rsidRDefault="003C7A23" w:rsidP="006B0483">
      <w:pPr>
        <w:pStyle w:val="Nvel2-Red"/>
        <w:numPr>
          <w:ilvl w:val="1"/>
          <w:numId w:val="24"/>
        </w:numPr>
        <w:ind w:left="0" w:firstLine="0"/>
        <w:rPr>
          <w:color w:val="auto"/>
          <w:sz w:val="24"/>
          <w:szCs w:val="24"/>
        </w:rPr>
      </w:pPr>
      <w:r w:rsidRPr="003E75B4">
        <w:rPr>
          <w:color w:val="auto"/>
          <w:sz w:val="24"/>
          <w:szCs w:val="24"/>
        </w:rPr>
        <w:t>Na presente licitação, a fase de habilitação sucederá as fases de apresentação de propostas e lances e de julgamento</w:t>
      </w:r>
      <w:r w:rsidR="002360A1" w:rsidRPr="003E75B4">
        <w:rPr>
          <w:color w:val="auto"/>
          <w:sz w:val="24"/>
          <w:szCs w:val="24"/>
        </w:rPr>
        <w:t xml:space="preserve"> da proposta</w:t>
      </w:r>
      <w:r w:rsidRPr="003E75B4">
        <w:rPr>
          <w:color w:val="auto"/>
          <w:sz w:val="24"/>
          <w:szCs w:val="24"/>
        </w:rPr>
        <w:t>.</w:t>
      </w:r>
      <w:bookmarkStart w:id="23" w:name="_Ref113886867"/>
    </w:p>
    <w:p w14:paraId="739F387E" w14:textId="61284E2F" w:rsidR="000E238C" w:rsidRPr="003E75B4" w:rsidRDefault="003C7A23" w:rsidP="006B0483">
      <w:pPr>
        <w:pStyle w:val="Nvel2-Red"/>
        <w:numPr>
          <w:ilvl w:val="1"/>
          <w:numId w:val="24"/>
        </w:numPr>
        <w:ind w:left="0" w:firstLine="0"/>
        <w:rPr>
          <w:i w:val="0"/>
          <w:color w:val="auto"/>
          <w:sz w:val="24"/>
          <w:szCs w:val="24"/>
        </w:rPr>
      </w:pPr>
      <w:r w:rsidRPr="003E75B4">
        <w:rPr>
          <w:i w:val="0"/>
          <w:color w:val="auto"/>
          <w:sz w:val="24"/>
          <w:szCs w:val="24"/>
        </w:rPr>
        <w:t>Os licitantes encaminharão, exclusivamente por meio do sistema eletrônico, a proposta com o preço, conforme o critério de julgamento adotado neste Edital, até a data e o horário estabelecidos para abertura da sessão pública.</w:t>
      </w:r>
      <w:bookmarkStart w:id="24" w:name="_Ref113889589"/>
      <w:bookmarkEnd w:id="23"/>
    </w:p>
    <w:p w14:paraId="3E6B95A7" w14:textId="77777777" w:rsidR="000E238C" w:rsidRPr="003E75B4" w:rsidRDefault="003C7A23" w:rsidP="006B0483">
      <w:pPr>
        <w:pStyle w:val="Nivel2"/>
        <w:numPr>
          <w:ilvl w:val="1"/>
          <w:numId w:val="24"/>
        </w:numPr>
        <w:ind w:left="0" w:firstLine="0"/>
        <w:rPr>
          <w:color w:val="auto"/>
          <w:sz w:val="24"/>
          <w:szCs w:val="24"/>
        </w:rPr>
      </w:pPr>
      <w:bookmarkStart w:id="25" w:name="_Ref113968921"/>
      <w:bookmarkEnd w:id="24"/>
      <w:r w:rsidRPr="003E75B4">
        <w:rPr>
          <w:color w:val="auto"/>
          <w:sz w:val="24"/>
          <w:szCs w:val="24"/>
        </w:rPr>
        <w:t xml:space="preserve">No </w:t>
      </w:r>
      <w:r w:rsidR="001D5A27" w:rsidRPr="003E75B4">
        <w:rPr>
          <w:color w:val="auto"/>
          <w:sz w:val="24"/>
          <w:szCs w:val="24"/>
        </w:rPr>
        <w:t>envio</w:t>
      </w:r>
      <w:r w:rsidRPr="003E75B4">
        <w:rPr>
          <w:color w:val="auto"/>
          <w:sz w:val="24"/>
          <w:szCs w:val="24"/>
        </w:rPr>
        <w:t xml:space="preserve"> da proposta inicial, o licitante </w:t>
      </w:r>
      <w:r w:rsidR="001D5A27" w:rsidRPr="003E75B4">
        <w:rPr>
          <w:color w:val="auto"/>
          <w:sz w:val="24"/>
          <w:szCs w:val="24"/>
        </w:rPr>
        <w:t>encaminhará</w:t>
      </w:r>
      <w:r w:rsidRPr="003E75B4">
        <w:rPr>
          <w:color w:val="auto"/>
          <w:sz w:val="24"/>
          <w:szCs w:val="24"/>
        </w:rPr>
        <w:t xml:space="preserve">, </w:t>
      </w:r>
      <w:r w:rsidR="001D5A27" w:rsidRPr="003E75B4">
        <w:rPr>
          <w:color w:val="auto"/>
          <w:sz w:val="24"/>
          <w:szCs w:val="24"/>
        </w:rPr>
        <w:t>em campo disponibilizado no</w:t>
      </w:r>
      <w:r w:rsidRPr="003E75B4">
        <w:rPr>
          <w:color w:val="auto"/>
          <w:sz w:val="24"/>
          <w:szCs w:val="24"/>
        </w:rPr>
        <w:t xml:space="preserve"> próprio sistema, </w:t>
      </w:r>
      <w:r w:rsidR="001D5A27" w:rsidRPr="003E75B4">
        <w:rPr>
          <w:color w:val="auto"/>
          <w:sz w:val="24"/>
          <w:szCs w:val="24"/>
        </w:rPr>
        <w:t>as declarações de que</w:t>
      </w:r>
      <w:r w:rsidRPr="003E75B4">
        <w:rPr>
          <w:color w:val="auto"/>
          <w:sz w:val="24"/>
          <w:szCs w:val="24"/>
        </w:rPr>
        <w:t>:</w:t>
      </w:r>
      <w:bookmarkEnd w:id="25"/>
    </w:p>
    <w:p w14:paraId="4DC9899F" w14:textId="77777777" w:rsidR="000E238C" w:rsidRPr="003E75B4" w:rsidRDefault="003C7A23" w:rsidP="006B0483">
      <w:pPr>
        <w:pStyle w:val="Nivel2"/>
        <w:numPr>
          <w:ilvl w:val="2"/>
          <w:numId w:val="24"/>
        </w:numPr>
        <w:ind w:left="0" w:firstLine="0"/>
        <w:rPr>
          <w:color w:val="auto"/>
          <w:sz w:val="24"/>
          <w:szCs w:val="24"/>
        </w:rPr>
      </w:pPr>
      <w:r w:rsidRPr="003E75B4">
        <w:rPr>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D98F737" w14:textId="77777777" w:rsidR="000E238C" w:rsidRPr="003E75B4" w:rsidRDefault="003C7A23" w:rsidP="006B0483">
      <w:pPr>
        <w:pStyle w:val="Nivel2"/>
        <w:numPr>
          <w:ilvl w:val="2"/>
          <w:numId w:val="24"/>
        </w:numPr>
        <w:ind w:left="0" w:firstLine="0"/>
        <w:rPr>
          <w:color w:val="auto"/>
          <w:sz w:val="24"/>
          <w:szCs w:val="24"/>
        </w:rPr>
      </w:pPr>
      <w:r w:rsidRPr="003E75B4">
        <w:rPr>
          <w:color w:val="auto"/>
          <w:sz w:val="24"/>
          <w:szCs w:val="24"/>
        </w:rPr>
        <w:t xml:space="preserve">não emprega menor de 18 anos em trabalho noturno, perigoso ou insalubre e não emprega menor de 16 anos, salvo menor, a partir de 14 anos, na condição de aprendiz, nos termos do </w:t>
      </w:r>
      <w:hyperlink r:id="rId17" w:anchor="art7" w:history="1">
        <w:r w:rsidRPr="003E75B4">
          <w:rPr>
            <w:rStyle w:val="Hyperlink"/>
            <w:color w:val="auto"/>
            <w:sz w:val="24"/>
            <w:szCs w:val="24"/>
          </w:rPr>
          <w:t>artigo 7°, XXXIII, da Constituição</w:t>
        </w:r>
      </w:hyperlink>
      <w:r w:rsidRPr="003E75B4">
        <w:rPr>
          <w:color w:val="auto"/>
          <w:sz w:val="24"/>
          <w:szCs w:val="24"/>
        </w:rPr>
        <w:t>;</w:t>
      </w:r>
    </w:p>
    <w:p w14:paraId="057472EB" w14:textId="77777777" w:rsidR="000E238C" w:rsidRPr="003E75B4" w:rsidRDefault="003C7A23" w:rsidP="006B0483">
      <w:pPr>
        <w:pStyle w:val="Nivel2"/>
        <w:numPr>
          <w:ilvl w:val="2"/>
          <w:numId w:val="24"/>
        </w:numPr>
        <w:ind w:left="0" w:firstLine="0"/>
        <w:rPr>
          <w:color w:val="auto"/>
          <w:sz w:val="24"/>
          <w:szCs w:val="24"/>
        </w:rPr>
      </w:pPr>
      <w:r w:rsidRPr="003E75B4">
        <w:rPr>
          <w:color w:val="auto"/>
          <w:sz w:val="24"/>
          <w:szCs w:val="24"/>
        </w:rPr>
        <w:t>não possui</w:t>
      </w:r>
      <w:r w:rsidR="00CC6A5F" w:rsidRPr="003E75B4">
        <w:rPr>
          <w:color w:val="auto"/>
          <w:sz w:val="24"/>
          <w:szCs w:val="24"/>
        </w:rPr>
        <w:t xml:space="preserve"> </w:t>
      </w:r>
      <w:r w:rsidRPr="003E75B4">
        <w:rPr>
          <w:color w:val="auto"/>
          <w:sz w:val="24"/>
          <w:szCs w:val="24"/>
        </w:rPr>
        <w:t xml:space="preserve">empregados executando trabalho degradante ou forçado, observando o disposto nos </w:t>
      </w:r>
      <w:hyperlink r:id="rId18" w:history="1">
        <w:r w:rsidRPr="003E75B4">
          <w:rPr>
            <w:rStyle w:val="Hyperlink"/>
            <w:color w:val="auto"/>
            <w:sz w:val="24"/>
            <w:szCs w:val="24"/>
          </w:rPr>
          <w:t>incisos III e IV do art. 1º e no inciso III do art. 5º da Constituição Federal</w:t>
        </w:r>
      </w:hyperlink>
      <w:r w:rsidRPr="003E75B4">
        <w:rPr>
          <w:color w:val="auto"/>
          <w:sz w:val="24"/>
          <w:szCs w:val="24"/>
        </w:rPr>
        <w:t>;</w:t>
      </w:r>
    </w:p>
    <w:p w14:paraId="7716898C" w14:textId="5F69452F" w:rsidR="003C7A23" w:rsidRPr="003E75B4" w:rsidRDefault="003C7A23" w:rsidP="006B0483">
      <w:pPr>
        <w:pStyle w:val="Nivel2"/>
        <w:numPr>
          <w:ilvl w:val="2"/>
          <w:numId w:val="24"/>
        </w:numPr>
        <w:ind w:left="0" w:firstLine="0"/>
        <w:rPr>
          <w:color w:val="auto"/>
          <w:sz w:val="24"/>
          <w:szCs w:val="24"/>
        </w:rPr>
      </w:pPr>
      <w:r w:rsidRPr="003E75B4">
        <w:rPr>
          <w:color w:val="auto"/>
          <w:sz w:val="24"/>
          <w:szCs w:val="24"/>
        </w:rPr>
        <w:t>cumpre as exigências de reserva de cargos para pessoa com deficiência e para reabilitado da Previdência Social, previstas em lei e em outras normas específicas.</w:t>
      </w:r>
    </w:p>
    <w:p w14:paraId="6D202016" w14:textId="77777777" w:rsidR="000E238C" w:rsidRPr="003E75B4" w:rsidRDefault="003C7A23" w:rsidP="006B0483">
      <w:pPr>
        <w:pStyle w:val="Nivel2"/>
        <w:numPr>
          <w:ilvl w:val="1"/>
          <w:numId w:val="24"/>
        </w:numPr>
        <w:ind w:left="0" w:firstLine="0"/>
        <w:rPr>
          <w:color w:val="auto"/>
          <w:sz w:val="24"/>
          <w:szCs w:val="24"/>
        </w:rPr>
      </w:pPr>
      <w:r w:rsidRPr="003E75B4">
        <w:rPr>
          <w:color w:val="auto"/>
          <w:sz w:val="24"/>
          <w:szCs w:val="24"/>
        </w:rPr>
        <w:t xml:space="preserve">O licitante organizado em cooperativa deverá declarar, ainda, que cumpre os requisitos estabelecidos no </w:t>
      </w:r>
      <w:hyperlink r:id="rId19" w:anchor="art16">
        <w:r w:rsidRPr="003E75B4">
          <w:rPr>
            <w:rStyle w:val="Hyperlink"/>
            <w:color w:val="auto"/>
            <w:sz w:val="24"/>
            <w:szCs w:val="24"/>
          </w:rPr>
          <w:t>artigo 16 da Lei nº 14.133, de 2021</w:t>
        </w:r>
      </w:hyperlink>
      <w:r w:rsidRPr="003E75B4">
        <w:rPr>
          <w:color w:val="auto"/>
          <w:sz w:val="24"/>
          <w:szCs w:val="24"/>
        </w:rPr>
        <w:t>.</w:t>
      </w:r>
      <w:bookmarkStart w:id="26" w:name="_Ref117000019"/>
    </w:p>
    <w:p w14:paraId="0C42F5D4" w14:textId="77777777" w:rsidR="000E238C" w:rsidRPr="003E75B4" w:rsidRDefault="003C7A23" w:rsidP="006B0483">
      <w:pPr>
        <w:pStyle w:val="Nivel2"/>
        <w:numPr>
          <w:ilvl w:val="1"/>
          <w:numId w:val="24"/>
        </w:numPr>
        <w:ind w:left="0" w:firstLine="0"/>
        <w:rPr>
          <w:rStyle w:val="Hyperlink"/>
          <w:color w:val="auto"/>
          <w:sz w:val="24"/>
          <w:szCs w:val="24"/>
          <w:u w:val="none"/>
        </w:rPr>
      </w:pPr>
      <w:r w:rsidRPr="003E75B4">
        <w:rPr>
          <w:color w:val="auto"/>
          <w:sz w:val="24"/>
          <w:szCs w:val="24"/>
        </w:rPr>
        <w:t xml:space="preserve">O fornecedor enquadrado como microempresa, empresa de pequeno porte ou sociedade cooperativa deverá declarar, ainda, em campo próprio do sistema eletrônico, que cumpre os requisitos estabelecidos no </w:t>
      </w:r>
      <w:hyperlink r:id="rId20" w:anchor="art3">
        <w:r w:rsidRPr="003E75B4">
          <w:rPr>
            <w:rStyle w:val="Hyperlink"/>
            <w:color w:val="auto"/>
            <w:sz w:val="24"/>
            <w:szCs w:val="24"/>
          </w:rPr>
          <w:t>artigo 3° da Lei Complementar nº 123, de 2006</w:t>
        </w:r>
      </w:hyperlink>
      <w:r w:rsidRPr="003E75B4">
        <w:rPr>
          <w:color w:val="auto"/>
          <w:sz w:val="24"/>
          <w:szCs w:val="24"/>
        </w:rPr>
        <w:t xml:space="preserve">, estando apto a usufruir do tratamento favorecido estabelecido em seus </w:t>
      </w:r>
      <w:bookmarkEnd w:id="26"/>
      <w:r w:rsidRPr="003E75B4">
        <w:fldChar w:fldCharType="begin"/>
      </w:r>
      <w:r w:rsidRPr="003E75B4">
        <w:rPr>
          <w:color w:val="auto"/>
          <w:sz w:val="24"/>
          <w:szCs w:val="24"/>
        </w:rPr>
        <w:instrText>HYPERLINK "https://www.planalto.gov.br/ccivil_03/leis/lcp/lcp123.htm" \l "art42"</w:instrText>
      </w:r>
      <w:r w:rsidRPr="003E75B4">
        <w:fldChar w:fldCharType="separate"/>
      </w:r>
      <w:proofErr w:type="spellStart"/>
      <w:r w:rsidRPr="003E75B4">
        <w:rPr>
          <w:rStyle w:val="Hyperlink"/>
          <w:color w:val="auto"/>
          <w:sz w:val="24"/>
          <w:szCs w:val="24"/>
        </w:rPr>
        <w:t>arts</w:t>
      </w:r>
      <w:proofErr w:type="spellEnd"/>
      <w:r w:rsidRPr="003E75B4">
        <w:rPr>
          <w:rStyle w:val="Hyperlink"/>
          <w:color w:val="auto"/>
          <w:sz w:val="24"/>
          <w:szCs w:val="24"/>
        </w:rPr>
        <w:t>. 42 a 49</w:t>
      </w:r>
      <w:r w:rsidRPr="003E75B4">
        <w:rPr>
          <w:rStyle w:val="Hyperlink"/>
          <w:color w:val="auto"/>
          <w:sz w:val="24"/>
          <w:szCs w:val="24"/>
        </w:rPr>
        <w:fldChar w:fldCharType="end"/>
      </w:r>
      <w:r w:rsidRPr="003E75B4">
        <w:rPr>
          <w:color w:val="auto"/>
          <w:sz w:val="24"/>
          <w:szCs w:val="24"/>
        </w:rPr>
        <w:t xml:space="preserve">, observado o disposto nos </w:t>
      </w:r>
      <w:hyperlink r:id="rId21" w:anchor="art4§1">
        <w:r w:rsidRPr="003E75B4">
          <w:rPr>
            <w:rStyle w:val="Hyperlink"/>
            <w:color w:val="auto"/>
            <w:sz w:val="24"/>
            <w:szCs w:val="24"/>
          </w:rPr>
          <w:t>§§ 1º ao 3º do art. 4º, da Lei n.º 14.133, de 2021.</w:t>
        </w:r>
      </w:hyperlink>
    </w:p>
    <w:p w14:paraId="3A235D5A" w14:textId="77777777" w:rsidR="000E238C" w:rsidRPr="003E75B4" w:rsidRDefault="003C7A23" w:rsidP="006B0483">
      <w:pPr>
        <w:pStyle w:val="Nivel2"/>
        <w:numPr>
          <w:ilvl w:val="2"/>
          <w:numId w:val="24"/>
        </w:numPr>
        <w:ind w:left="284" w:firstLine="0"/>
        <w:rPr>
          <w:color w:val="auto"/>
          <w:sz w:val="24"/>
          <w:szCs w:val="24"/>
        </w:rPr>
      </w:pPr>
      <w:r w:rsidRPr="003E75B4">
        <w:rPr>
          <w:color w:val="auto"/>
          <w:sz w:val="24"/>
          <w:szCs w:val="24"/>
        </w:rPr>
        <w:t>no item exclusivo para participação de microempresas e empresas de pequeno porte, a assinalação do campo “não” impedirá o prosseguimento no certame, para aquele item;</w:t>
      </w:r>
    </w:p>
    <w:p w14:paraId="17F58442" w14:textId="77777777" w:rsidR="000E238C" w:rsidRPr="003E75B4" w:rsidRDefault="003C7A23" w:rsidP="006B0483">
      <w:pPr>
        <w:pStyle w:val="Nivel2"/>
        <w:numPr>
          <w:ilvl w:val="2"/>
          <w:numId w:val="24"/>
        </w:numPr>
        <w:ind w:left="284" w:firstLine="0"/>
        <w:rPr>
          <w:color w:val="auto"/>
          <w:sz w:val="24"/>
          <w:szCs w:val="24"/>
        </w:rPr>
      </w:pPr>
      <w:r w:rsidRPr="003E75B4">
        <w:rPr>
          <w:color w:val="auto"/>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2" w:history="1">
        <w:r w:rsidRPr="003E75B4">
          <w:rPr>
            <w:rStyle w:val="Hyperlink"/>
            <w:color w:val="auto"/>
            <w:sz w:val="24"/>
            <w:szCs w:val="24"/>
          </w:rPr>
          <w:t xml:space="preserve">Lei Complementar nº </w:t>
        </w:r>
        <w:r w:rsidRPr="003E75B4">
          <w:rPr>
            <w:rStyle w:val="Hyperlink"/>
            <w:color w:val="auto"/>
            <w:sz w:val="24"/>
            <w:szCs w:val="24"/>
          </w:rPr>
          <w:lastRenderedPageBreak/>
          <w:t>123, de 2006</w:t>
        </w:r>
      </w:hyperlink>
      <w:r w:rsidRPr="003E75B4">
        <w:rPr>
          <w:color w:val="auto"/>
          <w:sz w:val="24"/>
          <w:szCs w:val="24"/>
        </w:rPr>
        <w:t>, mesmo que microempresa, empresa de pequeno porte ou sociedade cooperativa.</w:t>
      </w:r>
    </w:p>
    <w:p w14:paraId="281ED419" w14:textId="77777777" w:rsidR="000E238C" w:rsidRPr="003E75B4" w:rsidRDefault="003C7A23" w:rsidP="006B0483">
      <w:pPr>
        <w:pStyle w:val="Nivel2"/>
        <w:numPr>
          <w:ilvl w:val="1"/>
          <w:numId w:val="24"/>
        </w:numPr>
        <w:ind w:left="0" w:firstLine="0"/>
        <w:rPr>
          <w:color w:val="auto"/>
          <w:sz w:val="24"/>
          <w:szCs w:val="24"/>
        </w:rPr>
      </w:pPr>
      <w:r w:rsidRPr="003E75B4">
        <w:rPr>
          <w:color w:val="auto"/>
          <w:sz w:val="24"/>
          <w:szCs w:val="24"/>
        </w:rPr>
        <w:t xml:space="preserve">A falsidade da declaração de que trata os itens </w:t>
      </w:r>
      <w:r w:rsidRPr="003E75B4">
        <w:rPr>
          <w:color w:val="auto"/>
          <w:sz w:val="24"/>
          <w:szCs w:val="24"/>
        </w:rPr>
        <w:fldChar w:fldCharType="begin"/>
      </w:r>
      <w:r w:rsidRPr="003E75B4">
        <w:rPr>
          <w:color w:val="auto"/>
          <w:sz w:val="24"/>
          <w:szCs w:val="24"/>
        </w:rPr>
        <w:instrText xml:space="preserve"> REF _Ref113968921 \r \h  \* MERGEFORMAT </w:instrText>
      </w:r>
      <w:r w:rsidRPr="003E75B4">
        <w:rPr>
          <w:color w:val="auto"/>
          <w:sz w:val="24"/>
          <w:szCs w:val="24"/>
        </w:rPr>
      </w:r>
      <w:r w:rsidRPr="003E75B4">
        <w:rPr>
          <w:color w:val="auto"/>
          <w:sz w:val="24"/>
          <w:szCs w:val="24"/>
        </w:rPr>
        <w:fldChar w:fldCharType="separate"/>
      </w:r>
      <w:r w:rsidR="00C55DB9">
        <w:rPr>
          <w:color w:val="auto"/>
          <w:sz w:val="24"/>
          <w:szCs w:val="24"/>
        </w:rPr>
        <w:t>4.3</w:t>
      </w:r>
      <w:r w:rsidRPr="003E75B4">
        <w:rPr>
          <w:color w:val="auto"/>
          <w:sz w:val="24"/>
          <w:szCs w:val="24"/>
        </w:rPr>
        <w:fldChar w:fldCharType="end"/>
      </w:r>
      <w:r w:rsidRPr="003E75B4">
        <w:rPr>
          <w:color w:val="auto"/>
          <w:sz w:val="24"/>
          <w:szCs w:val="24"/>
        </w:rPr>
        <w:t xml:space="preserve"> ou </w:t>
      </w:r>
      <w:r w:rsidRPr="003E75B4">
        <w:rPr>
          <w:color w:val="auto"/>
          <w:sz w:val="24"/>
          <w:szCs w:val="24"/>
        </w:rPr>
        <w:fldChar w:fldCharType="begin"/>
      </w:r>
      <w:r w:rsidRPr="003E75B4">
        <w:rPr>
          <w:color w:val="auto"/>
          <w:sz w:val="24"/>
          <w:szCs w:val="24"/>
        </w:rPr>
        <w:instrText xml:space="preserve"> REF _Ref117000019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C55DB9">
        <w:rPr>
          <w:color w:val="auto"/>
          <w:sz w:val="24"/>
          <w:szCs w:val="24"/>
        </w:rPr>
        <w:t>4.4</w:t>
      </w:r>
      <w:r w:rsidRPr="003E75B4">
        <w:rPr>
          <w:color w:val="auto"/>
          <w:sz w:val="24"/>
          <w:szCs w:val="24"/>
        </w:rPr>
        <w:fldChar w:fldCharType="end"/>
      </w:r>
      <w:r w:rsidRPr="003E75B4">
        <w:rPr>
          <w:color w:val="auto"/>
          <w:sz w:val="24"/>
          <w:szCs w:val="24"/>
        </w:rPr>
        <w:t xml:space="preserve"> sujeitará o licitante às sanções previstas na </w:t>
      </w:r>
      <w:hyperlink r:id="rId23" w:history="1">
        <w:r w:rsidRPr="003E75B4">
          <w:rPr>
            <w:rStyle w:val="Hyperlink"/>
            <w:color w:val="auto"/>
            <w:sz w:val="24"/>
            <w:szCs w:val="24"/>
          </w:rPr>
          <w:t>Lei nº 14.133, de 2021</w:t>
        </w:r>
      </w:hyperlink>
      <w:r w:rsidRPr="003E75B4">
        <w:rPr>
          <w:color w:val="auto"/>
          <w:sz w:val="24"/>
          <w:szCs w:val="24"/>
        </w:rPr>
        <w:t>, e neste Edital.</w:t>
      </w:r>
    </w:p>
    <w:p w14:paraId="301E8960" w14:textId="653F7F9C" w:rsidR="000E238C" w:rsidRPr="003E75B4" w:rsidRDefault="003C7A23" w:rsidP="006B0483">
      <w:pPr>
        <w:pStyle w:val="Nivel2"/>
        <w:numPr>
          <w:ilvl w:val="1"/>
          <w:numId w:val="24"/>
        </w:numPr>
        <w:ind w:left="0" w:firstLine="0"/>
        <w:rPr>
          <w:color w:val="auto"/>
          <w:sz w:val="24"/>
          <w:szCs w:val="24"/>
        </w:rPr>
      </w:pPr>
      <w:r w:rsidRPr="003E75B4">
        <w:rPr>
          <w:color w:val="auto"/>
          <w:sz w:val="24"/>
          <w:szCs w:val="24"/>
        </w:rPr>
        <w:t>Os licitantes poderão retirar ou substituir a proposta e os documentos de habilitação anteriormente inseridos no sistema, até a abertura da sessão pública.</w:t>
      </w:r>
    </w:p>
    <w:p w14:paraId="7FBCC6B9" w14:textId="77777777" w:rsidR="000E238C" w:rsidRPr="003E75B4" w:rsidRDefault="003C7A23" w:rsidP="006B0483">
      <w:pPr>
        <w:pStyle w:val="Nivel2"/>
        <w:numPr>
          <w:ilvl w:val="1"/>
          <w:numId w:val="24"/>
        </w:numPr>
        <w:ind w:left="0" w:firstLine="0"/>
        <w:rPr>
          <w:color w:val="auto"/>
          <w:sz w:val="24"/>
          <w:szCs w:val="24"/>
        </w:rPr>
      </w:pPr>
      <w:r w:rsidRPr="003E75B4">
        <w:rPr>
          <w:color w:val="auto"/>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53572B65" w14:textId="77777777" w:rsidR="000E238C" w:rsidRPr="003E75B4" w:rsidRDefault="003C7A23" w:rsidP="006B0483">
      <w:pPr>
        <w:pStyle w:val="Nivel2"/>
        <w:numPr>
          <w:ilvl w:val="1"/>
          <w:numId w:val="24"/>
        </w:numPr>
        <w:ind w:left="0" w:firstLine="0"/>
        <w:rPr>
          <w:color w:val="auto"/>
          <w:sz w:val="24"/>
          <w:szCs w:val="24"/>
        </w:rPr>
      </w:pPr>
      <w:r w:rsidRPr="003E75B4">
        <w:rPr>
          <w:color w:val="auto"/>
          <w:sz w:val="24"/>
          <w:szCs w:val="24"/>
        </w:rPr>
        <w:t>Serão disponibilizados para acesso público os documentos que compõem a proposta dos licitantes convocados para apresentação de propostas, após a fase de envio de lances.</w:t>
      </w:r>
      <w:bookmarkStart w:id="27" w:name="_Ref116992247"/>
    </w:p>
    <w:p w14:paraId="304BCF25" w14:textId="77777777" w:rsidR="000E238C" w:rsidRPr="003E75B4" w:rsidRDefault="003C7A23" w:rsidP="006B0483">
      <w:pPr>
        <w:pStyle w:val="Nivel2"/>
        <w:numPr>
          <w:ilvl w:val="1"/>
          <w:numId w:val="24"/>
        </w:numPr>
        <w:ind w:left="0" w:firstLine="0"/>
        <w:rPr>
          <w:color w:val="auto"/>
          <w:sz w:val="24"/>
          <w:szCs w:val="24"/>
        </w:rPr>
      </w:pPr>
      <w:r w:rsidRPr="003E75B4">
        <w:rPr>
          <w:color w:val="auto"/>
          <w:sz w:val="24"/>
          <w:szCs w:val="24"/>
        </w:rPr>
        <w:t>Desde que disponibilizada a funcionalidade no sistema, o licitante poderá parametrizar o seu valor final mínimo ou o seu percentual de desconto máximo quando do cadastramento da proposta e obedecerá às seguintes regras:</w:t>
      </w:r>
      <w:bookmarkEnd w:id="27"/>
    </w:p>
    <w:p w14:paraId="31D87A91" w14:textId="77777777" w:rsidR="000E238C" w:rsidRPr="003E75B4" w:rsidRDefault="003C7A23" w:rsidP="006B0483">
      <w:pPr>
        <w:pStyle w:val="Nivel2"/>
        <w:numPr>
          <w:ilvl w:val="2"/>
          <w:numId w:val="24"/>
        </w:numPr>
        <w:ind w:left="284" w:firstLine="0"/>
        <w:rPr>
          <w:color w:val="auto"/>
          <w:sz w:val="24"/>
          <w:szCs w:val="24"/>
        </w:rPr>
      </w:pPr>
      <w:r w:rsidRPr="003E75B4">
        <w:rPr>
          <w:color w:val="auto"/>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58E2ED8F" w:rsidR="003C7A23" w:rsidRPr="003E75B4" w:rsidRDefault="003C7A23" w:rsidP="006B0483">
      <w:pPr>
        <w:pStyle w:val="Nivel2"/>
        <w:numPr>
          <w:ilvl w:val="2"/>
          <w:numId w:val="24"/>
        </w:numPr>
        <w:ind w:left="284" w:firstLine="0"/>
        <w:rPr>
          <w:color w:val="auto"/>
          <w:sz w:val="24"/>
          <w:szCs w:val="24"/>
        </w:rPr>
      </w:pPr>
      <w:r w:rsidRPr="003E75B4">
        <w:rPr>
          <w:color w:val="auto"/>
          <w:sz w:val="24"/>
          <w:szCs w:val="24"/>
        </w:rPr>
        <w:t>os lances serão de envio automático pelo sistema, respeitado o valor final mínimo</w:t>
      </w:r>
      <w:r w:rsidR="004158AA" w:rsidRPr="003E75B4">
        <w:rPr>
          <w:color w:val="auto"/>
          <w:sz w:val="24"/>
          <w:szCs w:val="24"/>
        </w:rPr>
        <w:t>, caso</w:t>
      </w:r>
      <w:r w:rsidRPr="003E75B4">
        <w:rPr>
          <w:color w:val="auto"/>
          <w:sz w:val="24"/>
          <w:szCs w:val="24"/>
        </w:rPr>
        <w:t xml:space="preserve"> estabelecido</w:t>
      </w:r>
      <w:r w:rsidR="004158AA" w:rsidRPr="003E75B4">
        <w:rPr>
          <w:color w:val="auto"/>
          <w:sz w:val="24"/>
          <w:szCs w:val="24"/>
        </w:rPr>
        <w:t>,</w:t>
      </w:r>
      <w:r w:rsidRPr="003E75B4">
        <w:rPr>
          <w:color w:val="auto"/>
          <w:sz w:val="24"/>
          <w:szCs w:val="24"/>
        </w:rPr>
        <w:t xml:space="preserve"> e o intervalo de que trata o subitem acima.</w:t>
      </w:r>
    </w:p>
    <w:p w14:paraId="0C3875B9" w14:textId="77777777" w:rsidR="000E238C" w:rsidRPr="003E75B4" w:rsidRDefault="003C7A23" w:rsidP="006B0483">
      <w:pPr>
        <w:pStyle w:val="Nivel2"/>
        <w:numPr>
          <w:ilvl w:val="1"/>
          <w:numId w:val="24"/>
        </w:numPr>
        <w:ind w:left="0" w:firstLine="0"/>
        <w:rPr>
          <w:color w:val="auto"/>
          <w:sz w:val="24"/>
          <w:szCs w:val="24"/>
        </w:rPr>
      </w:pPr>
      <w:r w:rsidRPr="003E75B4">
        <w:rPr>
          <w:color w:val="auto"/>
          <w:sz w:val="24"/>
          <w:szCs w:val="24"/>
        </w:rPr>
        <w:t>O valor final mínimo ou o percentual de desconto final máximo parametrizado no sistema poderá ser alterado pelo fornecedor durante a fase de disputa, sendo vedado:</w:t>
      </w:r>
    </w:p>
    <w:p w14:paraId="17A7E14E" w14:textId="77777777" w:rsidR="000E238C" w:rsidRPr="003E75B4" w:rsidRDefault="003C7A23" w:rsidP="006B0483">
      <w:pPr>
        <w:pStyle w:val="Nivel2"/>
        <w:numPr>
          <w:ilvl w:val="2"/>
          <w:numId w:val="24"/>
        </w:numPr>
        <w:ind w:left="284" w:firstLine="0"/>
        <w:rPr>
          <w:color w:val="auto"/>
          <w:sz w:val="24"/>
          <w:szCs w:val="24"/>
        </w:rPr>
      </w:pPr>
      <w:r w:rsidRPr="003E75B4">
        <w:rPr>
          <w:color w:val="auto"/>
          <w:sz w:val="24"/>
          <w:szCs w:val="24"/>
        </w:rPr>
        <w:t>valor superior a</w:t>
      </w:r>
      <w:r w:rsidR="005836F2" w:rsidRPr="003E75B4">
        <w:rPr>
          <w:color w:val="auto"/>
          <w:sz w:val="24"/>
          <w:szCs w:val="24"/>
        </w:rPr>
        <w:t>o</w:t>
      </w:r>
      <w:r w:rsidRPr="003E75B4">
        <w:rPr>
          <w:color w:val="auto"/>
          <w:sz w:val="24"/>
          <w:szCs w:val="24"/>
        </w:rPr>
        <w:t xml:space="preserve"> lance já registrado pelo fornecedor no sistema, quando adotado o critério de julgamento por menor preço; e</w:t>
      </w:r>
    </w:p>
    <w:p w14:paraId="578AD24E" w14:textId="1E7B1A5F" w:rsidR="003C7A23" w:rsidRPr="003E75B4" w:rsidRDefault="003C7A23" w:rsidP="006B0483">
      <w:pPr>
        <w:pStyle w:val="Nivel2"/>
        <w:numPr>
          <w:ilvl w:val="2"/>
          <w:numId w:val="24"/>
        </w:numPr>
        <w:ind w:left="284" w:firstLine="0"/>
        <w:rPr>
          <w:color w:val="auto"/>
          <w:sz w:val="24"/>
          <w:szCs w:val="24"/>
        </w:rPr>
      </w:pPr>
      <w:r w:rsidRPr="003E75B4">
        <w:rPr>
          <w:color w:val="auto"/>
          <w:sz w:val="24"/>
          <w:szCs w:val="24"/>
        </w:rPr>
        <w:t>percentual de desconto inferior a lance já registrado pelo fornecedor no sistema, quando adotado o critério de julgamento por maior desconto.</w:t>
      </w:r>
    </w:p>
    <w:p w14:paraId="5DCD4D1C" w14:textId="77777777" w:rsidR="00AE2B42" w:rsidRPr="003E75B4" w:rsidRDefault="003C7A23" w:rsidP="006B0483">
      <w:pPr>
        <w:pStyle w:val="Nivel2"/>
        <w:numPr>
          <w:ilvl w:val="1"/>
          <w:numId w:val="24"/>
        </w:numPr>
        <w:ind w:left="0" w:firstLine="0"/>
        <w:rPr>
          <w:color w:val="auto"/>
          <w:sz w:val="24"/>
          <w:szCs w:val="24"/>
        </w:rPr>
      </w:pPr>
      <w:r w:rsidRPr="003E75B4">
        <w:rPr>
          <w:rFonts w:eastAsia="Times New Roman"/>
          <w:color w:val="auto"/>
          <w:sz w:val="24"/>
          <w:szCs w:val="24"/>
        </w:rPr>
        <w:t xml:space="preserve">Caberá ao licitante interessado em participar da licitação </w:t>
      </w:r>
      <w:r w:rsidRPr="003E75B4">
        <w:rPr>
          <w:color w:val="auto"/>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28140B3B" w:rsidR="00D7313C" w:rsidRPr="003E75B4" w:rsidRDefault="003C7A23" w:rsidP="006B0483">
      <w:pPr>
        <w:pStyle w:val="Nivel2"/>
        <w:numPr>
          <w:ilvl w:val="1"/>
          <w:numId w:val="24"/>
        </w:numPr>
        <w:ind w:left="0" w:firstLine="0"/>
        <w:rPr>
          <w:color w:val="auto"/>
          <w:sz w:val="24"/>
          <w:szCs w:val="24"/>
        </w:rPr>
      </w:pPr>
      <w:r w:rsidRPr="003E75B4">
        <w:rPr>
          <w:rFonts w:eastAsia="Times New Roman"/>
          <w:color w:val="auto"/>
          <w:sz w:val="24"/>
          <w:szCs w:val="24"/>
        </w:rPr>
        <w:t xml:space="preserve">O licitante deverá </w:t>
      </w:r>
      <w:r w:rsidRPr="003E75B4">
        <w:rPr>
          <w:color w:val="auto"/>
          <w:sz w:val="24"/>
          <w:szCs w:val="24"/>
        </w:rPr>
        <w:t>comunicar imediatamente ao provedor do sistema qualquer acontecimento que possa comprometer o sigilo ou a segurança, para imediato bloqueio de acess</w:t>
      </w:r>
      <w:r w:rsidR="000C4E94" w:rsidRPr="003E75B4">
        <w:rPr>
          <w:color w:val="auto"/>
          <w:sz w:val="24"/>
          <w:szCs w:val="24"/>
        </w:rPr>
        <w:t>o.</w:t>
      </w:r>
    </w:p>
    <w:p w14:paraId="5F186EB9" w14:textId="52D81506" w:rsidR="003C7A23" w:rsidRPr="003E75B4" w:rsidRDefault="003C7A23" w:rsidP="00FE372F">
      <w:pPr>
        <w:pStyle w:val="Nivel01"/>
      </w:pPr>
      <w:bookmarkStart w:id="28" w:name="_Toc169272648"/>
      <w:bookmarkStart w:id="29" w:name="_Toc175131166"/>
      <w:r w:rsidRPr="003E75B4">
        <w:lastRenderedPageBreak/>
        <w:t>DO PREENCHIMENTO DA PROPOSTA</w:t>
      </w:r>
      <w:bookmarkEnd w:id="28"/>
      <w:bookmarkEnd w:id="29"/>
    </w:p>
    <w:p w14:paraId="475CA631" w14:textId="4023426F" w:rsidR="003C7A23" w:rsidRPr="003E75B4" w:rsidRDefault="003C7A23" w:rsidP="006B0483">
      <w:pPr>
        <w:pStyle w:val="Nivel2"/>
        <w:numPr>
          <w:ilvl w:val="1"/>
          <w:numId w:val="24"/>
        </w:numPr>
        <w:ind w:left="0" w:firstLine="0"/>
        <w:rPr>
          <w:rFonts w:eastAsia="Times New Roman"/>
          <w:color w:val="auto"/>
          <w:sz w:val="24"/>
          <w:szCs w:val="24"/>
        </w:rPr>
      </w:pPr>
      <w:r w:rsidRPr="003E75B4">
        <w:rPr>
          <w:color w:val="auto"/>
          <w:sz w:val="24"/>
          <w:szCs w:val="24"/>
        </w:rPr>
        <w:t>O licitante deverá enviar sua proposta mediante o preenchimento, no sistema eletrônico, dos seguintes campos:</w:t>
      </w:r>
    </w:p>
    <w:p w14:paraId="0B0EF3DA" w14:textId="77777777" w:rsidR="00AE2B42" w:rsidRPr="003E75B4" w:rsidRDefault="00AE2B42" w:rsidP="006B0483">
      <w:pPr>
        <w:pStyle w:val="PargrafodaLista"/>
        <w:numPr>
          <w:ilvl w:val="0"/>
          <w:numId w:val="25"/>
        </w:numPr>
        <w:spacing w:before="120" w:after="120" w:line="276" w:lineRule="auto"/>
        <w:contextualSpacing w:val="0"/>
        <w:jc w:val="both"/>
        <w:rPr>
          <w:rFonts w:ascii="Arial" w:hAnsi="Arial" w:cs="Arial"/>
          <w:i/>
          <w:iCs/>
          <w:vanish/>
        </w:rPr>
      </w:pPr>
    </w:p>
    <w:p w14:paraId="3DB65244" w14:textId="77777777" w:rsidR="00AE2B42" w:rsidRPr="003E75B4" w:rsidRDefault="00AE2B42" w:rsidP="006B0483">
      <w:pPr>
        <w:pStyle w:val="PargrafodaLista"/>
        <w:numPr>
          <w:ilvl w:val="0"/>
          <w:numId w:val="25"/>
        </w:numPr>
        <w:spacing w:before="120" w:after="120" w:line="276" w:lineRule="auto"/>
        <w:contextualSpacing w:val="0"/>
        <w:jc w:val="both"/>
        <w:rPr>
          <w:rFonts w:ascii="Arial" w:hAnsi="Arial" w:cs="Arial"/>
          <w:i/>
          <w:iCs/>
          <w:vanish/>
        </w:rPr>
      </w:pPr>
    </w:p>
    <w:p w14:paraId="1A874BDA" w14:textId="77777777" w:rsidR="00AE2B42" w:rsidRPr="003E75B4" w:rsidRDefault="00AE2B42" w:rsidP="006B0483">
      <w:pPr>
        <w:pStyle w:val="PargrafodaLista"/>
        <w:numPr>
          <w:ilvl w:val="0"/>
          <w:numId w:val="25"/>
        </w:numPr>
        <w:spacing w:before="120" w:after="120" w:line="276" w:lineRule="auto"/>
        <w:contextualSpacing w:val="0"/>
        <w:jc w:val="both"/>
        <w:rPr>
          <w:rFonts w:ascii="Arial" w:hAnsi="Arial" w:cs="Arial"/>
          <w:i/>
          <w:iCs/>
          <w:vanish/>
        </w:rPr>
      </w:pPr>
    </w:p>
    <w:p w14:paraId="6464E7AD" w14:textId="77777777" w:rsidR="00AE2B42" w:rsidRPr="003E75B4" w:rsidRDefault="00AE2B42" w:rsidP="006B0483">
      <w:pPr>
        <w:pStyle w:val="PargrafodaLista"/>
        <w:numPr>
          <w:ilvl w:val="0"/>
          <w:numId w:val="25"/>
        </w:numPr>
        <w:spacing w:before="120" w:after="120" w:line="276" w:lineRule="auto"/>
        <w:contextualSpacing w:val="0"/>
        <w:jc w:val="both"/>
        <w:rPr>
          <w:rFonts w:ascii="Arial" w:hAnsi="Arial" w:cs="Arial"/>
          <w:i/>
          <w:iCs/>
          <w:vanish/>
        </w:rPr>
      </w:pPr>
    </w:p>
    <w:p w14:paraId="692567E7" w14:textId="77777777" w:rsidR="00AE2B42" w:rsidRPr="003E75B4" w:rsidRDefault="00AE2B42" w:rsidP="006B0483">
      <w:pPr>
        <w:pStyle w:val="PargrafodaLista"/>
        <w:numPr>
          <w:ilvl w:val="0"/>
          <w:numId w:val="25"/>
        </w:numPr>
        <w:spacing w:before="120" w:after="120" w:line="276" w:lineRule="auto"/>
        <w:contextualSpacing w:val="0"/>
        <w:jc w:val="both"/>
        <w:rPr>
          <w:rFonts w:ascii="Arial" w:hAnsi="Arial" w:cs="Arial"/>
          <w:i/>
          <w:iCs/>
          <w:vanish/>
        </w:rPr>
      </w:pPr>
    </w:p>
    <w:p w14:paraId="0EA2B9D0" w14:textId="77777777" w:rsidR="00AE2B42" w:rsidRPr="003E75B4" w:rsidRDefault="00AE2B42" w:rsidP="006B0483">
      <w:pPr>
        <w:pStyle w:val="PargrafodaLista"/>
        <w:numPr>
          <w:ilvl w:val="1"/>
          <w:numId w:val="25"/>
        </w:numPr>
        <w:spacing w:before="120" w:after="120" w:line="276" w:lineRule="auto"/>
        <w:contextualSpacing w:val="0"/>
        <w:jc w:val="both"/>
        <w:rPr>
          <w:rFonts w:ascii="Arial" w:hAnsi="Arial" w:cs="Arial"/>
          <w:i/>
          <w:iCs/>
          <w:vanish/>
        </w:rPr>
      </w:pPr>
    </w:p>
    <w:p w14:paraId="486090B9" w14:textId="3BB372B2" w:rsidR="003C7A23" w:rsidRPr="003E75B4" w:rsidRDefault="003C7A23" w:rsidP="006B0483">
      <w:pPr>
        <w:pStyle w:val="Nvel3-R"/>
        <w:numPr>
          <w:ilvl w:val="2"/>
          <w:numId w:val="25"/>
        </w:numPr>
        <w:rPr>
          <w:color w:val="auto"/>
          <w:sz w:val="24"/>
          <w:szCs w:val="24"/>
        </w:rPr>
      </w:pPr>
      <w:r w:rsidRPr="003E75B4">
        <w:rPr>
          <w:color w:val="auto"/>
          <w:sz w:val="24"/>
          <w:szCs w:val="24"/>
        </w:rPr>
        <w:t xml:space="preserve">valor </w:t>
      </w:r>
      <w:r w:rsidR="00577A77" w:rsidRPr="003E75B4">
        <w:rPr>
          <w:color w:val="auto"/>
          <w:sz w:val="24"/>
          <w:szCs w:val="24"/>
        </w:rPr>
        <w:t xml:space="preserve">unitário </w:t>
      </w:r>
      <w:r w:rsidR="00741AAA" w:rsidRPr="003E75B4">
        <w:rPr>
          <w:color w:val="auto"/>
          <w:sz w:val="24"/>
          <w:szCs w:val="24"/>
        </w:rPr>
        <w:t>e total</w:t>
      </w:r>
      <w:r w:rsidRPr="003E75B4">
        <w:rPr>
          <w:color w:val="auto"/>
          <w:sz w:val="24"/>
          <w:szCs w:val="24"/>
        </w:rPr>
        <w:t xml:space="preserve"> do item;</w:t>
      </w:r>
    </w:p>
    <w:p w14:paraId="0DE727B7" w14:textId="77777777" w:rsidR="003C7A23" w:rsidRPr="005A23FC" w:rsidRDefault="003C7A23" w:rsidP="006B0483">
      <w:pPr>
        <w:pStyle w:val="Nivel3"/>
        <w:numPr>
          <w:ilvl w:val="2"/>
          <w:numId w:val="25"/>
        </w:numPr>
        <w:rPr>
          <w:color w:val="auto"/>
          <w:sz w:val="24"/>
          <w:szCs w:val="24"/>
        </w:rPr>
      </w:pPr>
      <w:r w:rsidRPr="005A23FC">
        <w:rPr>
          <w:color w:val="auto"/>
          <w:sz w:val="24"/>
          <w:szCs w:val="24"/>
        </w:rPr>
        <w:t>Marca;</w:t>
      </w:r>
    </w:p>
    <w:p w14:paraId="77EB4808" w14:textId="77777777" w:rsidR="003C7A23" w:rsidRPr="005A23FC" w:rsidRDefault="003C7A23" w:rsidP="006B0483">
      <w:pPr>
        <w:pStyle w:val="Nvel3-R"/>
        <w:numPr>
          <w:ilvl w:val="2"/>
          <w:numId w:val="25"/>
        </w:numPr>
        <w:rPr>
          <w:color w:val="auto"/>
          <w:sz w:val="24"/>
          <w:szCs w:val="24"/>
        </w:rPr>
      </w:pPr>
      <w:r w:rsidRPr="005A23FC">
        <w:rPr>
          <w:color w:val="auto"/>
          <w:sz w:val="24"/>
          <w:szCs w:val="24"/>
        </w:rPr>
        <w:t xml:space="preserve">Fabricante; </w:t>
      </w:r>
    </w:p>
    <w:p w14:paraId="624BB525" w14:textId="77777777" w:rsidR="005A23FC" w:rsidRDefault="003C7A23" w:rsidP="006B0483">
      <w:pPr>
        <w:pStyle w:val="Nivel2"/>
        <w:numPr>
          <w:ilvl w:val="1"/>
          <w:numId w:val="25"/>
        </w:numPr>
        <w:ind w:left="0" w:firstLine="0"/>
        <w:rPr>
          <w:color w:val="auto"/>
          <w:sz w:val="24"/>
          <w:szCs w:val="24"/>
        </w:rPr>
      </w:pPr>
      <w:r w:rsidRPr="005A23FC">
        <w:rPr>
          <w:color w:val="auto"/>
          <w:sz w:val="24"/>
          <w:szCs w:val="24"/>
        </w:rPr>
        <w:t>Todas as especificações do objeto contidas na proposta vinculam o licitante.</w:t>
      </w:r>
    </w:p>
    <w:p w14:paraId="2BC64DB3" w14:textId="0D713AAA" w:rsidR="00AE2B42" w:rsidRPr="005A23FC" w:rsidRDefault="00741AAA" w:rsidP="006B0483">
      <w:pPr>
        <w:pStyle w:val="Nivel2"/>
        <w:numPr>
          <w:ilvl w:val="2"/>
          <w:numId w:val="25"/>
        </w:numPr>
        <w:rPr>
          <w:rStyle w:val="normaltextrun"/>
          <w:color w:val="auto"/>
          <w:sz w:val="24"/>
          <w:szCs w:val="24"/>
        </w:rPr>
      </w:pPr>
      <w:r w:rsidRPr="005A23FC">
        <w:rPr>
          <w:sz w:val="24"/>
          <w:szCs w:val="24"/>
        </w:rPr>
        <w:t xml:space="preserve">O licitante </w:t>
      </w:r>
      <w:r w:rsidRPr="005A23FC">
        <w:rPr>
          <w:i/>
          <w:sz w:val="24"/>
          <w:szCs w:val="24"/>
        </w:rPr>
        <w:t>NÃO</w:t>
      </w:r>
      <w:r w:rsidR="00FB1807" w:rsidRPr="005A23FC">
        <w:rPr>
          <w:sz w:val="24"/>
          <w:szCs w:val="24"/>
        </w:rPr>
        <w:t xml:space="preserve"> poderá oferecer proposta em quantitativo inferior ao máximo previsto para contratação</w:t>
      </w:r>
      <w:r w:rsidR="00E74227" w:rsidRPr="005A23FC">
        <w:rPr>
          <w:sz w:val="24"/>
          <w:szCs w:val="24"/>
        </w:rPr>
        <w:t>.</w:t>
      </w:r>
    </w:p>
    <w:p w14:paraId="6C293679" w14:textId="77777777" w:rsidR="00AE2B42" w:rsidRPr="003E75B4" w:rsidRDefault="003C7A23" w:rsidP="006B0483">
      <w:pPr>
        <w:pStyle w:val="Nivel3"/>
        <w:numPr>
          <w:ilvl w:val="1"/>
          <w:numId w:val="25"/>
        </w:numPr>
        <w:ind w:left="0" w:firstLine="0"/>
        <w:rPr>
          <w:color w:val="auto"/>
          <w:sz w:val="24"/>
          <w:szCs w:val="24"/>
        </w:rPr>
      </w:pPr>
      <w:r w:rsidRPr="003E75B4">
        <w:rPr>
          <w:color w:val="auto"/>
          <w:sz w:val="24"/>
          <w:szCs w:val="24"/>
        </w:rPr>
        <w:t>Nos valores propostos estarão inclusos todos os custos operacionais, encargos previdenciários, trabalhistas, tributários, comerciais e quaisquer outros que incidam direta ou indiretamente na execução do objeto.</w:t>
      </w:r>
    </w:p>
    <w:p w14:paraId="531A645C" w14:textId="041BB5D3" w:rsidR="00AE2B42" w:rsidRPr="003E75B4" w:rsidRDefault="003C7A23" w:rsidP="006B0483">
      <w:pPr>
        <w:pStyle w:val="Nivel3"/>
        <w:numPr>
          <w:ilvl w:val="1"/>
          <w:numId w:val="25"/>
        </w:numPr>
        <w:ind w:left="0" w:firstLine="0"/>
        <w:rPr>
          <w:color w:val="auto"/>
          <w:sz w:val="24"/>
          <w:szCs w:val="24"/>
        </w:rPr>
      </w:pPr>
      <w:r w:rsidRPr="003E75B4">
        <w:rPr>
          <w:color w:val="auto"/>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0B899F9" w14:textId="77777777" w:rsidR="00AE2B42" w:rsidRPr="003E75B4" w:rsidRDefault="003C7A23" w:rsidP="006B0483">
      <w:pPr>
        <w:pStyle w:val="Nivel3"/>
        <w:numPr>
          <w:ilvl w:val="1"/>
          <w:numId w:val="25"/>
        </w:numPr>
        <w:ind w:left="0" w:firstLine="0"/>
        <w:rPr>
          <w:color w:val="auto"/>
          <w:sz w:val="24"/>
          <w:szCs w:val="24"/>
        </w:rPr>
      </w:pPr>
      <w:r w:rsidRPr="003E75B4">
        <w:rPr>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03CF40B9" w14:textId="77777777" w:rsidR="003E75B4" w:rsidRDefault="003C7A23" w:rsidP="006B0483">
      <w:pPr>
        <w:pStyle w:val="Nivel3"/>
        <w:numPr>
          <w:ilvl w:val="1"/>
          <w:numId w:val="25"/>
        </w:numPr>
        <w:ind w:left="0" w:firstLine="0"/>
        <w:rPr>
          <w:color w:val="auto"/>
          <w:sz w:val="24"/>
          <w:szCs w:val="24"/>
        </w:rPr>
      </w:pPr>
      <w:r w:rsidRPr="003E75B4">
        <w:rPr>
          <w:color w:val="auto"/>
          <w:sz w:val="24"/>
          <w:szCs w:val="24"/>
        </w:rPr>
        <w:t>Independentemente do percentual de tributo inserido na planilha, no pagamento serão retidos na fonte os percentuais estabelecidos na legislação vigente.</w:t>
      </w:r>
    </w:p>
    <w:p w14:paraId="3F8F7D6E" w14:textId="77777777" w:rsidR="003E75B4" w:rsidRDefault="003C7A23" w:rsidP="006B0483">
      <w:pPr>
        <w:pStyle w:val="Nivel3"/>
        <w:numPr>
          <w:ilvl w:val="1"/>
          <w:numId w:val="25"/>
        </w:numPr>
        <w:ind w:left="0" w:firstLine="0"/>
        <w:rPr>
          <w:color w:val="auto"/>
          <w:sz w:val="24"/>
          <w:szCs w:val="24"/>
        </w:rPr>
      </w:pPr>
      <w:r w:rsidRPr="003E75B4">
        <w:rPr>
          <w:color w:val="auto"/>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B11DD7F" w14:textId="7CFE6F86" w:rsidR="003C7A23" w:rsidRPr="003E75B4" w:rsidRDefault="003C7A23" w:rsidP="006B0483">
      <w:pPr>
        <w:pStyle w:val="Nivel3"/>
        <w:numPr>
          <w:ilvl w:val="2"/>
          <w:numId w:val="25"/>
        </w:numPr>
        <w:ind w:left="851" w:hanging="567"/>
        <w:rPr>
          <w:color w:val="auto"/>
          <w:sz w:val="24"/>
          <w:szCs w:val="24"/>
        </w:rPr>
      </w:pPr>
      <w:r w:rsidRPr="003E75B4">
        <w:rPr>
          <w:sz w:val="24"/>
          <w:szCs w:val="24"/>
        </w:rPr>
        <w:t xml:space="preserve">O prazo de validade da proposta não será inferior a </w:t>
      </w:r>
      <w:r w:rsidRPr="003E75B4">
        <w:rPr>
          <w:b/>
          <w:bCs/>
          <w:sz w:val="24"/>
          <w:szCs w:val="24"/>
        </w:rPr>
        <w:t>60 (sessenta)</w:t>
      </w:r>
      <w:r w:rsidRPr="003E75B4">
        <w:rPr>
          <w:sz w:val="24"/>
          <w:szCs w:val="24"/>
        </w:rPr>
        <w:t xml:space="preserve"> dias</w:t>
      </w:r>
      <w:r w:rsidRPr="003E75B4">
        <w:rPr>
          <w:b/>
          <w:sz w:val="24"/>
          <w:szCs w:val="24"/>
        </w:rPr>
        <w:t>,</w:t>
      </w:r>
      <w:r w:rsidRPr="003E75B4">
        <w:rPr>
          <w:sz w:val="24"/>
          <w:szCs w:val="24"/>
        </w:rPr>
        <w:t xml:space="preserve"> a contar da data de sua apresentação.</w:t>
      </w:r>
    </w:p>
    <w:p w14:paraId="1911A7E1" w14:textId="77777777" w:rsidR="00AE2B42" w:rsidRPr="003E75B4" w:rsidRDefault="003C7A23" w:rsidP="006B0483">
      <w:pPr>
        <w:pStyle w:val="Nivel3"/>
        <w:numPr>
          <w:ilvl w:val="2"/>
          <w:numId w:val="25"/>
        </w:numPr>
        <w:ind w:left="284" w:firstLine="0"/>
        <w:rPr>
          <w:color w:val="auto"/>
          <w:sz w:val="24"/>
          <w:szCs w:val="24"/>
        </w:rPr>
      </w:pPr>
      <w:r w:rsidRPr="003E75B4">
        <w:rPr>
          <w:color w:val="auto"/>
          <w:sz w:val="24"/>
          <w:szCs w:val="24"/>
        </w:rPr>
        <w:t xml:space="preserve">Os licitantes devem respeitar os preços máximos estabelecidos nas normas de regência </w:t>
      </w:r>
      <w:r w:rsidR="00A93BB4" w:rsidRPr="003E75B4">
        <w:rPr>
          <w:color w:val="auto"/>
          <w:sz w:val="24"/>
          <w:szCs w:val="24"/>
        </w:rPr>
        <w:t>da presente contratação</w:t>
      </w:r>
      <w:r w:rsidR="007A2384" w:rsidRPr="003E75B4">
        <w:rPr>
          <w:color w:val="auto"/>
          <w:sz w:val="24"/>
          <w:szCs w:val="24"/>
        </w:rPr>
        <w:t xml:space="preserve"> pública</w:t>
      </w:r>
      <w:r w:rsidRPr="003E75B4">
        <w:rPr>
          <w:color w:val="auto"/>
          <w:sz w:val="24"/>
          <w:szCs w:val="24"/>
        </w:rPr>
        <w:t>, quando participarem de licitações públicas;</w:t>
      </w:r>
    </w:p>
    <w:p w14:paraId="203611C6" w14:textId="2C2B77B6" w:rsidR="00AE2B42" w:rsidRPr="003E75B4" w:rsidRDefault="003C7A23" w:rsidP="006B0483">
      <w:pPr>
        <w:pStyle w:val="Nivel2"/>
        <w:numPr>
          <w:ilvl w:val="1"/>
          <w:numId w:val="25"/>
        </w:numPr>
        <w:ind w:left="0" w:firstLine="0"/>
        <w:rPr>
          <w:rFonts w:eastAsia="Times New Roman"/>
          <w:color w:val="auto"/>
          <w:sz w:val="24"/>
          <w:szCs w:val="24"/>
        </w:rPr>
      </w:pPr>
      <w:r w:rsidRPr="003E75B4">
        <w:rPr>
          <w:color w:val="auto"/>
          <w:sz w:val="24"/>
          <w:szCs w:val="24"/>
        </w:rPr>
        <w:t xml:space="preserve">O descumprimento das regras supramencionadas pela Administração por parte dos contratados pode ensejar a responsabilização pelo Tribunal de Contas </w:t>
      </w:r>
      <w:r w:rsidR="007A2384" w:rsidRPr="003E75B4">
        <w:rPr>
          <w:color w:val="auto"/>
          <w:sz w:val="24"/>
          <w:szCs w:val="24"/>
        </w:rPr>
        <w:t>do Estado do Paraná – TCE</w:t>
      </w:r>
      <w:r w:rsidR="00406E38" w:rsidRPr="003E75B4">
        <w:rPr>
          <w:color w:val="auto"/>
          <w:sz w:val="24"/>
          <w:szCs w:val="24"/>
        </w:rPr>
        <w:t>,</w:t>
      </w:r>
      <w:r w:rsidR="007A2384" w:rsidRPr="003E75B4">
        <w:rPr>
          <w:color w:val="auto"/>
          <w:sz w:val="24"/>
          <w:szCs w:val="24"/>
        </w:rPr>
        <w:t xml:space="preserve"> bem como pelo Tribunal de Contas da União quando se tratar de </w:t>
      </w:r>
      <w:r w:rsidR="007A2384" w:rsidRPr="003E75B4">
        <w:rPr>
          <w:color w:val="auto"/>
          <w:sz w:val="24"/>
          <w:szCs w:val="24"/>
        </w:rPr>
        <w:lastRenderedPageBreak/>
        <w:t>licitação com recursos Federais</w:t>
      </w:r>
      <w:r w:rsidRPr="003E75B4">
        <w:rPr>
          <w:color w:val="auto"/>
          <w:sz w:val="24"/>
          <w:szCs w:val="24"/>
        </w:rPr>
        <w:t xml:space="preserve"> e, após o devido processo legal, gerar as seguintes consequências: assinatura de prazo para a adoção das medidas necessárias ao exato cumprimento da lei, nos termos do </w:t>
      </w:r>
      <w:hyperlink r:id="rId24" w:history="1">
        <w:r w:rsidRPr="003E75B4">
          <w:rPr>
            <w:rStyle w:val="Hyperlink"/>
            <w:color w:val="auto"/>
            <w:sz w:val="24"/>
            <w:szCs w:val="24"/>
          </w:rPr>
          <w:t>art. 71, inciso IX, da Constituição</w:t>
        </w:r>
      </w:hyperlink>
      <w:r w:rsidRPr="003E75B4">
        <w:rPr>
          <w:color w:val="auto"/>
          <w:sz w:val="24"/>
          <w:szCs w:val="24"/>
        </w:rPr>
        <w:t>;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3E75B4" w:rsidRDefault="003C7A23" w:rsidP="00FE372F">
      <w:pPr>
        <w:pStyle w:val="Nivel01"/>
      </w:pPr>
      <w:bookmarkStart w:id="30" w:name="_Toc169272649"/>
      <w:bookmarkStart w:id="31" w:name="_Toc175131167"/>
      <w:r w:rsidRPr="003E75B4">
        <w:t>DA ABERTURA DA SESSÃO, CLASSIFICAÇÃO DAS PROPOSTAS E FORMULAÇÃO DE LANCES</w:t>
      </w:r>
      <w:bookmarkEnd w:id="30"/>
      <w:bookmarkEnd w:id="31"/>
    </w:p>
    <w:p w14:paraId="4B40ED0F" w14:textId="77777777" w:rsidR="006B79CA" w:rsidRPr="003E75B4" w:rsidRDefault="006B79CA" w:rsidP="006B0483">
      <w:pPr>
        <w:pStyle w:val="PargrafodaLista"/>
        <w:numPr>
          <w:ilvl w:val="0"/>
          <w:numId w:val="26"/>
        </w:numPr>
        <w:spacing w:before="120" w:after="120" w:line="276" w:lineRule="auto"/>
        <w:contextualSpacing w:val="0"/>
        <w:jc w:val="both"/>
        <w:rPr>
          <w:rFonts w:ascii="Arial" w:hAnsi="Arial" w:cs="Arial"/>
          <w:vanish/>
        </w:rPr>
      </w:pPr>
      <w:bookmarkStart w:id="32" w:name="_Hlk114646655"/>
    </w:p>
    <w:p w14:paraId="045FBC84" w14:textId="77777777" w:rsidR="006B79CA" w:rsidRPr="003E75B4" w:rsidRDefault="006B79CA" w:rsidP="006B0483">
      <w:pPr>
        <w:pStyle w:val="PargrafodaLista"/>
        <w:numPr>
          <w:ilvl w:val="0"/>
          <w:numId w:val="26"/>
        </w:numPr>
        <w:spacing w:before="120" w:after="120" w:line="276" w:lineRule="auto"/>
        <w:contextualSpacing w:val="0"/>
        <w:jc w:val="both"/>
        <w:rPr>
          <w:rFonts w:ascii="Arial" w:hAnsi="Arial" w:cs="Arial"/>
          <w:vanish/>
        </w:rPr>
      </w:pPr>
    </w:p>
    <w:p w14:paraId="2AA0E76F" w14:textId="77777777" w:rsidR="006B79CA" w:rsidRPr="003E75B4" w:rsidRDefault="006B79CA" w:rsidP="006B0483">
      <w:pPr>
        <w:pStyle w:val="PargrafodaLista"/>
        <w:numPr>
          <w:ilvl w:val="0"/>
          <w:numId w:val="26"/>
        </w:numPr>
        <w:spacing w:before="120" w:after="120" w:line="276" w:lineRule="auto"/>
        <w:contextualSpacing w:val="0"/>
        <w:jc w:val="both"/>
        <w:rPr>
          <w:rFonts w:ascii="Arial" w:hAnsi="Arial" w:cs="Arial"/>
          <w:vanish/>
        </w:rPr>
      </w:pPr>
    </w:p>
    <w:p w14:paraId="6F59BBB7" w14:textId="77777777" w:rsidR="006B79CA" w:rsidRPr="003E75B4" w:rsidRDefault="006B79CA" w:rsidP="006B0483">
      <w:pPr>
        <w:pStyle w:val="PargrafodaLista"/>
        <w:numPr>
          <w:ilvl w:val="0"/>
          <w:numId w:val="26"/>
        </w:numPr>
        <w:spacing w:before="120" w:after="120" w:line="276" w:lineRule="auto"/>
        <w:contextualSpacing w:val="0"/>
        <w:jc w:val="both"/>
        <w:rPr>
          <w:rFonts w:ascii="Arial" w:hAnsi="Arial" w:cs="Arial"/>
          <w:vanish/>
        </w:rPr>
      </w:pPr>
    </w:p>
    <w:p w14:paraId="27140058" w14:textId="77777777" w:rsidR="006B79CA" w:rsidRPr="003E75B4" w:rsidRDefault="006B79CA" w:rsidP="006B0483">
      <w:pPr>
        <w:pStyle w:val="PargrafodaLista"/>
        <w:numPr>
          <w:ilvl w:val="0"/>
          <w:numId w:val="26"/>
        </w:numPr>
        <w:spacing w:before="120" w:after="120" w:line="276" w:lineRule="auto"/>
        <w:contextualSpacing w:val="0"/>
        <w:jc w:val="both"/>
        <w:rPr>
          <w:rFonts w:ascii="Arial" w:hAnsi="Arial" w:cs="Arial"/>
          <w:vanish/>
        </w:rPr>
      </w:pPr>
    </w:p>
    <w:p w14:paraId="423E0C4C" w14:textId="77777777" w:rsidR="006B79CA" w:rsidRPr="003E75B4" w:rsidRDefault="006B79CA" w:rsidP="006B0483">
      <w:pPr>
        <w:pStyle w:val="PargrafodaLista"/>
        <w:numPr>
          <w:ilvl w:val="0"/>
          <w:numId w:val="26"/>
        </w:numPr>
        <w:spacing w:before="120" w:after="120" w:line="276" w:lineRule="auto"/>
        <w:contextualSpacing w:val="0"/>
        <w:jc w:val="both"/>
        <w:rPr>
          <w:rFonts w:ascii="Arial" w:hAnsi="Arial" w:cs="Arial"/>
          <w:vanish/>
        </w:rPr>
      </w:pPr>
    </w:p>
    <w:p w14:paraId="4998B02F" w14:textId="455E004B" w:rsidR="003C7A23" w:rsidRPr="003E75B4" w:rsidRDefault="003C7A23" w:rsidP="006B0483">
      <w:pPr>
        <w:pStyle w:val="Nivel2"/>
        <w:numPr>
          <w:ilvl w:val="1"/>
          <w:numId w:val="26"/>
        </w:numPr>
        <w:ind w:left="0" w:firstLine="0"/>
        <w:rPr>
          <w:color w:val="auto"/>
          <w:sz w:val="24"/>
          <w:szCs w:val="24"/>
        </w:rPr>
      </w:pPr>
      <w:r w:rsidRPr="003E75B4">
        <w:rPr>
          <w:color w:val="auto"/>
          <w:sz w:val="24"/>
          <w:szCs w:val="24"/>
        </w:rPr>
        <w:t>A abertura da presente licitação dar-se-á automaticamente em sessão pública, por meio de sistema eletrônico, na data, horário e local indicados neste Edital.</w:t>
      </w:r>
    </w:p>
    <w:p w14:paraId="01ABDF42" w14:textId="77777777" w:rsidR="003C7A23" w:rsidRPr="003E75B4" w:rsidRDefault="003C7A23" w:rsidP="006B0483">
      <w:pPr>
        <w:pStyle w:val="Nivel2"/>
        <w:numPr>
          <w:ilvl w:val="1"/>
          <w:numId w:val="26"/>
        </w:numPr>
        <w:ind w:left="0" w:firstLine="0"/>
        <w:rPr>
          <w:color w:val="auto"/>
          <w:sz w:val="24"/>
          <w:szCs w:val="24"/>
        </w:rPr>
      </w:pPr>
      <w:r w:rsidRPr="003E75B4">
        <w:rPr>
          <w:color w:val="auto"/>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3E75B4" w:rsidRDefault="003C7A23" w:rsidP="006B0483">
      <w:pPr>
        <w:pStyle w:val="Nivel2"/>
        <w:numPr>
          <w:ilvl w:val="1"/>
          <w:numId w:val="26"/>
        </w:numPr>
        <w:ind w:left="0" w:firstLine="0"/>
        <w:rPr>
          <w:color w:val="auto"/>
          <w:sz w:val="24"/>
          <w:szCs w:val="24"/>
        </w:rPr>
      </w:pPr>
      <w:r w:rsidRPr="003E75B4">
        <w:rPr>
          <w:color w:val="auto"/>
          <w:sz w:val="24"/>
          <w:szCs w:val="24"/>
        </w:rPr>
        <w:t>O sistema disponibilizará campo próprio para troca de mensagens entre o Pregoeiro e os licitantes.</w:t>
      </w:r>
    </w:p>
    <w:p w14:paraId="55DEB6A9" w14:textId="77777777" w:rsidR="003C7A23" w:rsidRPr="003E75B4" w:rsidRDefault="003C7A23" w:rsidP="006B0483">
      <w:pPr>
        <w:pStyle w:val="Nivel2"/>
        <w:numPr>
          <w:ilvl w:val="1"/>
          <w:numId w:val="26"/>
        </w:numPr>
        <w:ind w:left="0" w:firstLine="0"/>
        <w:rPr>
          <w:color w:val="auto"/>
          <w:sz w:val="24"/>
          <w:szCs w:val="24"/>
        </w:rPr>
      </w:pPr>
      <w:r w:rsidRPr="003E75B4">
        <w:rPr>
          <w:color w:val="auto"/>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7840DE5E" w:rsidR="003C7A23" w:rsidRPr="003E75B4" w:rsidRDefault="003C7A23" w:rsidP="006B0483">
      <w:pPr>
        <w:pStyle w:val="Nivel2"/>
        <w:numPr>
          <w:ilvl w:val="1"/>
          <w:numId w:val="26"/>
        </w:numPr>
        <w:ind w:left="0" w:firstLine="0"/>
        <w:rPr>
          <w:b/>
          <w:color w:val="auto"/>
          <w:sz w:val="24"/>
          <w:szCs w:val="24"/>
        </w:rPr>
      </w:pPr>
      <w:r w:rsidRPr="003E75B4">
        <w:rPr>
          <w:color w:val="auto"/>
          <w:sz w:val="24"/>
          <w:szCs w:val="24"/>
        </w:rPr>
        <w:t xml:space="preserve">O lance deverá ser ofertado </w:t>
      </w:r>
      <w:r w:rsidRPr="003E75B4">
        <w:rPr>
          <w:b/>
          <w:color w:val="auto"/>
          <w:sz w:val="24"/>
          <w:szCs w:val="24"/>
        </w:rPr>
        <w:t>pelo valor unitário do item</w:t>
      </w:r>
      <w:r w:rsidR="007A2384" w:rsidRPr="003E75B4">
        <w:rPr>
          <w:color w:val="auto"/>
          <w:sz w:val="24"/>
          <w:szCs w:val="24"/>
        </w:rPr>
        <w:t xml:space="preserve"> </w:t>
      </w:r>
      <w:r w:rsidR="00406E38" w:rsidRPr="003E75B4">
        <w:rPr>
          <w:b/>
          <w:color w:val="auto"/>
          <w:sz w:val="24"/>
          <w:szCs w:val="24"/>
        </w:rPr>
        <w:t>.</w:t>
      </w:r>
    </w:p>
    <w:p w14:paraId="6584CB20" w14:textId="77777777" w:rsidR="003C7A23" w:rsidRPr="003E75B4" w:rsidRDefault="003C7A23" w:rsidP="006B0483">
      <w:pPr>
        <w:pStyle w:val="Nivel2"/>
        <w:numPr>
          <w:ilvl w:val="1"/>
          <w:numId w:val="26"/>
        </w:numPr>
        <w:ind w:left="0" w:firstLine="0"/>
        <w:rPr>
          <w:color w:val="auto"/>
          <w:sz w:val="24"/>
          <w:szCs w:val="24"/>
        </w:rPr>
      </w:pPr>
      <w:r w:rsidRPr="003E75B4">
        <w:rPr>
          <w:color w:val="auto"/>
          <w:sz w:val="24"/>
          <w:szCs w:val="24"/>
        </w:rPr>
        <w:t>Os licitantes poderão oferecer lances sucessivos, observando o horário fixado para abertura da sessão e as regras estabelecidas no Edital.</w:t>
      </w:r>
    </w:p>
    <w:p w14:paraId="32718210" w14:textId="6B9FAE69" w:rsidR="003C7A23" w:rsidRPr="003E75B4" w:rsidRDefault="003C7A23" w:rsidP="006B0483">
      <w:pPr>
        <w:pStyle w:val="Nivel2"/>
        <w:numPr>
          <w:ilvl w:val="1"/>
          <w:numId w:val="26"/>
        </w:numPr>
        <w:ind w:left="0" w:firstLine="0"/>
        <w:rPr>
          <w:color w:val="auto"/>
          <w:sz w:val="24"/>
          <w:szCs w:val="24"/>
        </w:rPr>
      </w:pPr>
      <w:r w:rsidRPr="003E75B4">
        <w:rPr>
          <w:color w:val="auto"/>
          <w:sz w:val="24"/>
          <w:szCs w:val="24"/>
        </w:rPr>
        <w:t xml:space="preserve">O licitante somente poderá oferecer lance </w:t>
      </w:r>
      <w:r w:rsidRPr="003E75B4">
        <w:rPr>
          <w:i/>
          <w:iCs/>
          <w:color w:val="auto"/>
          <w:sz w:val="24"/>
          <w:szCs w:val="24"/>
        </w:rPr>
        <w:t>de valor</w:t>
      </w:r>
      <w:r w:rsidRPr="003E75B4">
        <w:rPr>
          <w:color w:val="auto"/>
          <w:sz w:val="24"/>
          <w:szCs w:val="24"/>
        </w:rPr>
        <w:t xml:space="preserve"> </w:t>
      </w:r>
      <w:r w:rsidRPr="003E75B4">
        <w:rPr>
          <w:i/>
          <w:iCs/>
          <w:color w:val="auto"/>
          <w:sz w:val="24"/>
          <w:szCs w:val="24"/>
        </w:rPr>
        <w:t>inferior</w:t>
      </w:r>
      <w:r w:rsidRPr="003E75B4">
        <w:rPr>
          <w:color w:val="auto"/>
          <w:sz w:val="24"/>
          <w:szCs w:val="24"/>
        </w:rPr>
        <w:t xml:space="preserve"> ao último por ele ofertado e registrado pelo sistema. </w:t>
      </w:r>
    </w:p>
    <w:p w14:paraId="479767D2" w14:textId="555A6EB4" w:rsidR="003C7A23" w:rsidRPr="003E75B4" w:rsidRDefault="003C7A23" w:rsidP="006B0483">
      <w:pPr>
        <w:pStyle w:val="Nivel2"/>
        <w:numPr>
          <w:ilvl w:val="1"/>
          <w:numId w:val="26"/>
        </w:numPr>
        <w:ind w:left="0" w:firstLine="0"/>
        <w:rPr>
          <w:color w:val="auto"/>
          <w:sz w:val="24"/>
          <w:szCs w:val="24"/>
        </w:rPr>
      </w:pPr>
      <w:r w:rsidRPr="003E75B4">
        <w:rPr>
          <w:color w:val="auto"/>
          <w:sz w:val="24"/>
          <w:szCs w:val="24"/>
        </w:rPr>
        <w:t>O intervalo mínimo de diferença de valores entre os lances, que incidirá tanto em relação aos lances intermediários quanto em relação à proposta que cobrir a melhor oferta deverá ser</w:t>
      </w:r>
      <w:r w:rsidRPr="003E75B4">
        <w:rPr>
          <w:i/>
          <w:iCs/>
          <w:color w:val="auto"/>
          <w:sz w:val="24"/>
          <w:szCs w:val="24"/>
        </w:rPr>
        <w:t xml:space="preserve"> de </w:t>
      </w:r>
      <w:r w:rsidR="00406E38" w:rsidRPr="00A729FC">
        <w:rPr>
          <w:i/>
          <w:iCs/>
          <w:color w:val="auto"/>
          <w:sz w:val="24"/>
          <w:szCs w:val="24"/>
          <w:highlight w:val="yellow"/>
        </w:rPr>
        <w:t>R</w:t>
      </w:r>
      <w:r w:rsidR="0043307C" w:rsidRPr="00A729FC">
        <w:rPr>
          <w:i/>
          <w:iCs/>
          <w:color w:val="auto"/>
          <w:sz w:val="24"/>
          <w:szCs w:val="24"/>
          <w:highlight w:val="yellow"/>
        </w:rPr>
        <w:t xml:space="preserve">$ </w:t>
      </w:r>
      <w:r w:rsidR="00A729FC">
        <w:rPr>
          <w:i/>
          <w:iCs/>
          <w:color w:val="auto"/>
          <w:sz w:val="24"/>
          <w:szCs w:val="24"/>
          <w:highlight w:val="yellow"/>
        </w:rPr>
        <w:t>1</w:t>
      </w:r>
      <w:r w:rsidR="0043307C" w:rsidRPr="00A729FC">
        <w:rPr>
          <w:i/>
          <w:iCs/>
          <w:color w:val="auto"/>
          <w:sz w:val="24"/>
          <w:szCs w:val="24"/>
          <w:highlight w:val="yellow"/>
        </w:rPr>
        <w:t>,0</w:t>
      </w:r>
      <w:r w:rsidR="00A729FC">
        <w:rPr>
          <w:i/>
          <w:iCs/>
          <w:color w:val="auto"/>
          <w:sz w:val="24"/>
          <w:szCs w:val="24"/>
          <w:highlight w:val="yellow"/>
        </w:rPr>
        <w:t>0</w:t>
      </w:r>
      <w:r w:rsidR="0043307C" w:rsidRPr="00A729FC">
        <w:rPr>
          <w:i/>
          <w:iCs/>
          <w:color w:val="auto"/>
          <w:sz w:val="24"/>
          <w:szCs w:val="24"/>
          <w:highlight w:val="yellow"/>
        </w:rPr>
        <w:t xml:space="preserve"> </w:t>
      </w:r>
      <w:r w:rsidRPr="00A729FC">
        <w:rPr>
          <w:i/>
          <w:iCs/>
          <w:color w:val="auto"/>
          <w:sz w:val="24"/>
          <w:szCs w:val="24"/>
          <w:highlight w:val="yellow"/>
        </w:rPr>
        <w:t>(</w:t>
      </w:r>
      <w:r w:rsidR="00406E38" w:rsidRPr="00A729FC">
        <w:rPr>
          <w:i/>
          <w:iCs/>
          <w:color w:val="auto"/>
          <w:sz w:val="24"/>
          <w:szCs w:val="24"/>
          <w:highlight w:val="yellow"/>
        </w:rPr>
        <w:t>hum</w:t>
      </w:r>
      <w:r w:rsidRPr="00A729FC">
        <w:rPr>
          <w:i/>
          <w:iCs/>
          <w:color w:val="auto"/>
          <w:sz w:val="24"/>
          <w:szCs w:val="24"/>
          <w:highlight w:val="yellow"/>
        </w:rPr>
        <w:t>)</w:t>
      </w:r>
      <w:r w:rsidR="00406E38" w:rsidRPr="00A729FC">
        <w:rPr>
          <w:i/>
          <w:iCs/>
          <w:color w:val="auto"/>
          <w:sz w:val="24"/>
          <w:szCs w:val="24"/>
          <w:highlight w:val="yellow"/>
        </w:rPr>
        <w:t xml:space="preserve"> Real</w:t>
      </w:r>
      <w:r w:rsidRPr="00A729FC">
        <w:rPr>
          <w:i/>
          <w:iCs/>
          <w:color w:val="auto"/>
          <w:sz w:val="24"/>
          <w:szCs w:val="24"/>
          <w:highlight w:val="yellow"/>
        </w:rPr>
        <w:t>.</w:t>
      </w:r>
    </w:p>
    <w:p w14:paraId="61B5EA04" w14:textId="77777777" w:rsidR="003C7A23" w:rsidRPr="003E75B4" w:rsidRDefault="003C7A23" w:rsidP="006B0483">
      <w:pPr>
        <w:pStyle w:val="Nivel2"/>
        <w:numPr>
          <w:ilvl w:val="1"/>
          <w:numId w:val="26"/>
        </w:numPr>
        <w:ind w:left="0" w:firstLine="0"/>
        <w:rPr>
          <w:color w:val="auto"/>
          <w:sz w:val="24"/>
          <w:szCs w:val="24"/>
        </w:rPr>
      </w:pPr>
      <w:r w:rsidRPr="003E75B4">
        <w:rPr>
          <w:color w:val="auto"/>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3E75B4" w:rsidRDefault="003C7A23" w:rsidP="006B0483">
      <w:pPr>
        <w:pStyle w:val="Nivel2"/>
        <w:numPr>
          <w:ilvl w:val="1"/>
          <w:numId w:val="26"/>
        </w:numPr>
        <w:ind w:left="0" w:firstLine="0"/>
        <w:rPr>
          <w:color w:val="auto"/>
          <w:sz w:val="24"/>
          <w:szCs w:val="24"/>
        </w:rPr>
      </w:pPr>
      <w:r w:rsidRPr="003E75B4">
        <w:rPr>
          <w:color w:val="auto"/>
          <w:sz w:val="24"/>
          <w:szCs w:val="24"/>
        </w:rPr>
        <w:t>O procedimento seguirá de acordo com o modo de disputa adotado.</w:t>
      </w:r>
    </w:p>
    <w:p w14:paraId="295E04E1" w14:textId="53DC8EE1" w:rsidR="003C7A23" w:rsidRPr="003E75B4" w:rsidRDefault="00406E38" w:rsidP="006B0483">
      <w:pPr>
        <w:pStyle w:val="Nivel2"/>
        <w:numPr>
          <w:ilvl w:val="1"/>
          <w:numId w:val="26"/>
        </w:numPr>
        <w:ind w:left="0" w:firstLine="0"/>
        <w:rPr>
          <w:color w:val="auto"/>
          <w:sz w:val="24"/>
          <w:szCs w:val="24"/>
        </w:rPr>
      </w:pPr>
      <w:bookmarkStart w:id="33" w:name="_Hlk113697759"/>
      <w:r w:rsidRPr="003E75B4">
        <w:rPr>
          <w:color w:val="auto"/>
          <w:sz w:val="24"/>
          <w:szCs w:val="24"/>
        </w:rPr>
        <w:t xml:space="preserve">O procedimento </w:t>
      </w:r>
      <w:r w:rsidR="003C7A23" w:rsidRPr="003E75B4">
        <w:rPr>
          <w:color w:val="auto"/>
          <w:sz w:val="24"/>
          <w:szCs w:val="24"/>
        </w:rPr>
        <w:t xml:space="preserve">adotado para o envio de lances no pregão eletrônico </w:t>
      </w:r>
      <w:r w:rsidRPr="003E75B4">
        <w:rPr>
          <w:color w:val="auto"/>
          <w:sz w:val="24"/>
          <w:szCs w:val="24"/>
        </w:rPr>
        <w:t xml:space="preserve">será </w:t>
      </w:r>
      <w:r w:rsidR="003C7A23" w:rsidRPr="003E75B4">
        <w:rPr>
          <w:color w:val="auto"/>
          <w:sz w:val="24"/>
          <w:szCs w:val="24"/>
        </w:rPr>
        <w:t>o modo de disputa “aberto”, os licitantes apresentarão lances públicos e sucessivos, com prorrogações.</w:t>
      </w:r>
    </w:p>
    <w:p w14:paraId="16EDF4CC" w14:textId="77777777" w:rsidR="003C7A23" w:rsidRPr="003E75B4" w:rsidRDefault="003C7A23" w:rsidP="006B0483">
      <w:pPr>
        <w:pStyle w:val="Nivel3"/>
        <w:numPr>
          <w:ilvl w:val="2"/>
          <w:numId w:val="26"/>
        </w:numPr>
        <w:ind w:left="851" w:firstLine="0"/>
        <w:rPr>
          <w:color w:val="auto"/>
          <w:sz w:val="24"/>
          <w:szCs w:val="24"/>
        </w:rPr>
      </w:pPr>
      <w:bookmarkStart w:id="34" w:name="_Hlk113697816"/>
      <w:bookmarkEnd w:id="33"/>
      <w:r w:rsidRPr="003E75B4">
        <w:rPr>
          <w:color w:val="auto"/>
          <w:sz w:val="24"/>
          <w:szCs w:val="24"/>
        </w:rPr>
        <w:lastRenderedPageBreak/>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3E75B4" w:rsidRDefault="003C7A23" w:rsidP="006B0483">
      <w:pPr>
        <w:pStyle w:val="Nivel3"/>
        <w:numPr>
          <w:ilvl w:val="2"/>
          <w:numId w:val="26"/>
        </w:numPr>
        <w:ind w:left="851" w:firstLine="0"/>
        <w:rPr>
          <w:color w:val="auto"/>
          <w:sz w:val="24"/>
          <w:szCs w:val="24"/>
        </w:rPr>
      </w:pPr>
      <w:r w:rsidRPr="003E75B4">
        <w:rPr>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3E75B4" w:rsidRDefault="003C7A23" w:rsidP="006B0483">
      <w:pPr>
        <w:pStyle w:val="Nivel3"/>
        <w:numPr>
          <w:ilvl w:val="2"/>
          <w:numId w:val="26"/>
        </w:numPr>
        <w:ind w:left="851" w:firstLine="0"/>
        <w:rPr>
          <w:color w:val="auto"/>
          <w:sz w:val="24"/>
          <w:szCs w:val="24"/>
        </w:rPr>
      </w:pPr>
      <w:r w:rsidRPr="003E75B4">
        <w:rPr>
          <w:color w:val="auto"/>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3E75B4" w:rsidRDefault="003C7A23" w:rsidP="006B0483">
      <w:pPr>
        <w:pStyle w:val="Nivel3"/>
        <w:numPr>
          <w:ilvl w:val="2"/>
          <w:numId w:val="26"/>
        </w:numPr>
        <w:ind w:left="851" w:firstLine="0"/>
        <w:rPr>
          <w:color w:val="auto"/>
          <w:sz w:val="24"/>
          <w:szCs w:val="24"/>
        </w:rPr>
      </w:pPr>
      <w:r w:rsidRPr="003E75B4">
        <w:rPr>
          <w:color w:val="auto"/>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3E75B4" w:rsidRDefault="003C7A23" w:rsidP="006B0483">
      <w:pPr>
        <w:pStyle w:val="Nivel3"/>
        <w:numPr>
          <w:ilvl w:val="2"/>
          <w:numId w:val="26"/>
        </w:numPr>
        <w:ind w:left="851" w:firstLine="0"/>
        <w:rPr>
          <w:color w:val="auto"/>
          <w:sz w:val="24"/>
          <w:szCs w:val="24"/>
        </w:rPr>
      </w:pPr>
      <w:r w:rsidRPr="003E75B4">
        <w:rPr>
          <w:color w:val="auto"/>
          <w:sz w:val="24"/>
          <w:szCs w:val="24"/>
        </w:rPr>
        <w:t>Após o reinício previsto no item supra, os licitantes serão convocados para apresentar lances intermediários.</w:t>
      </w:r>
      <w:bookmarkStart w:id="35" w:name="_Hlk113631522"/>
      <w:bookmarkEnd w:id="34"/>
    </w:p>
    <w:bookmarkEnd w:id="35"/>
    <w:p w14:paraId="2E59784C" w14:textId="77777777" w:rsidR="00610791" w:rsidRPr="003E75B4" w:rsidRDefault="00610791" w:rsidP="006B0483">
      <w:pPr>
        <w:pStyle w:val="PargrafodaLista"/>
        <w:numPr>
          <w:ilvl w:val="0"/>
          <w:numId w:val="27"/>
        </w:numPr>
        <w:spacing w:before="120" w:after="120" w:line="276" w:lineRule="auto"/>
        <w:contextualSpacing w:val="0"/>
        <w:jc w:val="both"/>
        <w:rPr>
          <w:rFonts w:ascii="Arial" w:hAnsi="Arial" w:cs="Arial"/>
          <w:vanish/>
        </w:rPr>
      </w:pPr>
    </w:p>
    <w:p w14:paraId="029593B3" w14:textId="77777777" w:rsidR="00610791" w:rsidRPr="003E75B4" w:rsidRDefault="00610791" w:rsidP="006B0483">
      <w:pPr>
        <w:pStyle w:val="PargrafodaLista"/>
        <w:numPr>
          <w:ilvl w:val="0"/>
          <w:numId w:val="27"/>
        </w:numPr>
        <w:spacing w:before="120" w:after="120" w:line="276" w:lineRule="auto"/>
        <w:contextualSpacing w:val="0"/>
        <w:jc w:val="both"/>
        <w:rPr>
          <w:rFonts w:ascii="Arial" w:hAnsi="Arial" w:cs="Arial"/>
          <w:vanish/>
        </w:rPr>
      </w:pPr>
    </w:p>
    <w:p w14:paraId="77EA0473" w14:textId="77777777" w:rsidR="00610791" w:rsidRPr="003E75B4" w:rsidRDefault="00610791" w:rsidP="006B0483">
      <w:pPr>
        <w:pStyle w:val="PargrafodaLista"/>
        <w:numPr>
          <w:ilvl w:val="0"/>
          <w:numId w:val="27"/>
        </w:numPr>
        <w:spacing w:before="120" w:after="120" w:line="276" w:lineRule="auto"/>
        <w:contextualSpacing w:val="0"/>
        <w:jc w:val="both"/>
        <w:rPr>
          <w:rFonts w:ascii="Arial" w:hAnsi="Arial" w:cs="Arial"/>
          <w:vanish/>
        </w:rPr>
      </w:pPr>
    </w:p>
    <w:p w14:paraId="57BB37B6" w14:textId="77777777" w:rsidR="00610791" w:rsidRPr="003E75B4" w:rsidRDefault="00610791" w:rsidP="006B0483">
      <w:pPr>
        <w:pStyle w:val="PargrafodaLista"/>
        <w:numPr>
          <w:ilvl w:val="0"/>
          <w:numId w:val="27"/>
        </w:numPr>
        <w:spacing w:before="120" w:after="120" w:line="276" w:lineRule="auto"/>
        <w:contextualSpacing w:val="0"/>
        <w:jc w:val="both"/>
        <w:rPr>
          <w:rFonts w:ascii="Arial" w:hAnsi="Arial" w:cs="Arial"/>
          <w:vanish/>
        </w:rPr>
      </w:pPr>
    </w:p>
    <w:p w14:paraId="10C9D13D" w14:textId="77777777" w:rsidR="00610791" w:rsidRPr="003E75B4" w:rsidRDefault="00610791" w:rsidP="006B0483">
      <w:pPr>
        <w:pStyle w:val="PargrafodaLista"/>
        <w:numPr>
          <w:ilvl w:val="0"/>
          <w:numId w:val="27"/>
        </w:numPr>
        <w:spacing w:before="120" w:after="120" w:line="276" w:lineRule="auto"/>
        <w:contextualSpacing w:val="0"/>
        <w:jc w:val="both"/>
        <w:rPr>
          <w:rFonts w:ascii="Arial" w:hAnsi="Arial" w:cs="Arial"/>
          <w:vanish/>
        </w:rPr>
      </w:pPr>
    </w:p>
    <w:p w14:paraId="4D980930" w14:textId="77777777" w:rsidR="00610791" w:rsidRPr="003E75B4" w:rsidRDefault="00610791" w:rsidP="006B0483">
      <w:pPr>
        <w:pStyle w:val="PargrafodaLista"/>
        <w:numPr>
          <w:ilvl w:val="0"/>
          <w:numId w:val="27"/>
        </w:numPr>
        <w:spacing w:before="120" w:after="120" w:line="276" w:lineRule="auto"/>
        <w:contextualSpacing w:val="0"/>
        <w:jc w:val="both"/>
        <w:rPr>
          <w:rFonts w:ascii="Arial" w:hAnsi="Arial" w:cs="Arial"/>
          <w:vanish/>
        </w:rPr>
      </w:pPr>
    </w:p>
    <w:p w14:paraId="4CA0E9FE" w14:textId="77777777" w:rsidR="00610791" w:rsidRPr="003E75B4" w:rsidRDefault="00610791" w:rsidP="006B0483">
      <w:pPr>
        <w:pStyle w:val="PargrafodaLista"/>
        <w:numPr>
          <w:ilvl w:val="1"/>
          <w:numId w:val="27"/>
        </w:numPr>
        <w:spacing w:before="120" w:after="120" w:line="276" w:lineRule="auto"/>
        <w:contextualSpacing w:val="0"/>
        <w:jc w:val="both"/>
        <w:rPr>
          <w:rFonts w:ascii="Arial" w:hAnsi="Arial" w:cs="Arial"/>
          <w:vanish/>
        </w:rPr>
      </w:pPr>
    </w:p>
    <w:p w14:paraId="57354DE4" w14:textId="77777777" w:rsidR="00610791" w:rsidRPr="003E75B4" w:rsidRDefault="00610791" w:rsidP="006B0483">
      <w:pPr>
        <w:pStyle w:val="PargrafodaLista"/>
        <w:numPr>
          <w:ilvl w:val="1"/>
          <w:numId w:val="27"/>
        </w:numPr>
        <w:spacing w:before="120" w:after="120" w:line="276" w:lineRule="auto"/>
        <w:contextualSpacing w:val="0"/>
        <w:jc w:val="both"/>
        <w:rPr>
          <w:rFonts w:ascii="Arial" w:hAnsi="Arial" w:cs="Arial"/>
          <w:vanish/>
        </w:rPr>
      </w:pPr>
    </w:p>
    <w:p w14:paraId="3AA24503" w14:textId="77777777" w:rsidR="00610791" w:rsidRPr="003E75B4" w:rsidRDefault="00610791" w:rsidP="006B0483">
      <w:pPr>
        <w:pStyle w:val="PargrafodaLista"/>
        <w:numPr>
          <w:ilvl w:val="1"/>
          <w:numId w:val="27"/>
        </w:numPr>
        <w:spacing w:before="120" w:after="120" w:line="276" w:lineRule="auto"/>
        <w:contextualSpacing w:val="0"/>
        <w:jc w:val="both"/>
        <w:rPr>
          <w:rFonts w:ascii="Arial" w:hAnsi="Arial" w:cs="Arial"/>
          <w:vanish/>
        </w:rPr>
      </w:pPr>
    </w:p>
    <w:p w14:paraId="36A107EC" w14:textId="77777777" w:rsidR="00610791" w:rsidRPr="003E75B4" w:rsidRDefault="00610791" w:rsidP="006B0483">
      <w:pPr>
        <w:pStyle w:val="PargrafodaLista"/>
        <w:numPr>
          <w:ilvl w:val="1"/>
          <w:numId w:val="27"/>
        </w:numPr>
        <w:spacing w:before="120" w:after="120" w:line="276" w:lineRule="auto"/>
        <w:contextualSpacing w:val="0"/>
        <w:jc w:val="both"/>
        <w:rPr>
          <w:rFonts w:ascii="Arial" w:hAnsi="Arial" w:cs="Arial"/>
          <w:vanish/>
        </w:rPr>
      </w:pPr>
    </w:p>
    <w:p w14:paraId="22C39A94" w14:textId="77777777" w:rsidR="00610791" w:rsidRPr="003E75B4" w:rsidRDefault="00610791" w:rsidP="006B0483">
      <w:pPr>
        <w:pStyle w:val="PargrafodaLista"/>
        <w:numPr>
          <w:ilvl w:val="1"/>
          <w:numId w:val="27"/>
        </w:numPr>
        <w:spacing w:before="120" w:after="120" w:line="276" w:lineRule="auto"/>
        <w:contextualSpacing w:val="0"/>
        <w:jc w:val="both"/>
        <w:rPr>
          <w:rFonts w:ascii="Arial" w:hAnsi="Arial" w:cs="Arial"/>
          <w:vanish/>
        </w:rPr>
      </w:pPr>
    </w:p>
    <w:p w14:paraId="3FAFB4B6" w14:textId="77777777" w:rsidR="00610791" w:rsidRPr="003E75B4" w:rsidRDefault="00610791" w:rsidP="006B0483">
      <w:pPr>
        <w:pStyle w:val="PargrafodaLista"/>
        <w:numPr>
          <w:ilvl w:val="1"/>
          <w:numId w:val="27"/>
        </w:numPr>
        <w:spacing w:before="120" w:after="120" w:line="276" w:lineRule="auto"/>
        <w:contextualSpacing w:val="0"/>
        <w:jc w:val="both"/>
        <w:rPr>
          <w:rFonts w:ascii="Arial" w:hAnsi="Arial" w:cs="Arial"/>
          <w:vanish/>
        </w:rPr>
      </w:pPr>
    </w:p>
    <w:p w14:paraId="71F7E285" w14:textId="77777777" w:rsidR="00610791" w:rsidRPr="003E75B4" w:rsidRDefault="00610791" w:rsidP="006B0483">
      <w:pPr>
        <w:pStyle w:val="PargrafodaLista"/>
        <w:numPr>
          <w:ilvl w:val="1"/>
          <w:numId w:val="27"/>
        </w:numPr>
        <w:spacing w:before="120" w:after="120" w:line="276" w:lineRule="auto"/>
        <w:contextualSpacing w:val="0"/>
        <w:jc w:val="both"/>
        <w:rPr>
          <w:rFonts w:ascii="Arial" w:hAnsi="Arial" w:cs="Arial"/>
          <w:vanish/>
        </w:rPr>
      </w:pPr>
    </w:p>
    <w:p w14:paraId="712B52FF" w14:textId="77777777" w:rsidR="00610791" w:rsidRPr="003E75B4" w:rsidRDefault="00610791" w:rsidP="006B0483">
      <w:pPr>
        <w:pStyle w:val="PargrafodaLista"/>
        <w:numPr>
          <w:ilvl w:val="1"/>
          <w:numId w:val="27"/>
        </w:numPr>
        <w:spacing w:before="120" w:after="120" w:line="276" w:lineRule="auto"/>
        <w:contextualSpacing w:val="0"/>
        <w:jc w:val="both"/>
        <w:rPr>
          <w:rFonts w:ascii="Arial" w:hAnsi="Arial" w:cs="Arial"/>
          <w:vanish/>
        </w:rPr>
      </w:pPr>
    </w:p>
    <w:p w14:paraId="1A64B4C6" w14:textId="77777777" w:rsidR="00610791" w:rsidRPr="003E75B4" w:rsidRDefault="00610791" w:rsidP="006B0483">
      <w:pPr>
        <w:pStyle w:val="PargrafodaLista"/>
        <w:numPr>
          <w:ilvl w:val="1"/>
          <w:numId w:val="27"/>
        </w:numPr>
        <w:spacing w:before="120" w:after="120" w:line="276" w:lineRule="auto"/>
        <w:contextualSpacing w:val="0"/>
        <w:jc w:val="both"/>
        <w:rPr>
          <w:rFonts w:ascii="Arial" w:hAnsi="Arial" w:cs="Arial"/>
          <w:vanish/>
        </w:rPr>
      </w:pPr>
    </w:p>
    <w:p w14:paraId="223F9691" w14:textId="77777777" w:rsidR="00610791" w:rsidRPr="003E75B4" w:rsidRDefault="00610791" w:rsidP="006B0483">
      <w:pPr>
        <w:pStyle w:val="PargrafodaLista"/>
        <w:numPr>
          <w:ilvl w:val="1"/>
          <w:numId w:val="27"/>
        </w:numPr>
        <w:spacing w:before="120" w:after="120" w:line="276" w:lineRule="auto"/>
        <w:contextualSpacing w:val="0"/>
        <w:jc w:val="both"/>
        <w:rPr>
          <w:rFonts w:ascii="Arial" w:hAnsi="Arial" w:cs="Arial"/>
          <w:vanish/>
        </w:rPr>
      </w:pPr>
    </w:p>
    <w:p w14:paraId="55146900" w14:textId="77777777" w:rsidR="00610791" w:rsidRPr="003E75B4" w:rsidRDefault="00610791" w:rsidP="006B0483">
      <w:pPr>
        <w:pStyle w:val="PargrafodaLista"/>
        <w:numPr>
          <w:ilvl w:val="1"/>
          <w:numId w:val="27"/>
        </w:numPr>
        <w:spacing w:before="120" w:after="120" w:line="276" w:lineRule="auto"/>
        <w:contextualSpacing w:val="0"/>
        <w:jc w:val="both"/>
        <w:rPr>
          <w:rFonts w:ascii="Arial" w:hAnsi="Arial" w:cs="Arial"/>
          <w:vanish/>
        </w:rPr>
      </w:pPr>
    </w:p>
    <w:p w14:paraId="444857CE" w14:textId="7C7FFCDB" w:rsidR="006B79CA" w:rsidRPr="003E75B4" w:rsidRDefault="003C7A23" w:rsidP="006B0483">
      <w:pPr>
        <w:pStyle w:val="Nivel2"/>
        <w:numPr>
          <w:ilvl w:val="1"/>
          <w:numId w:val="27"/>
        </w:numPr>
        <w:ind w:left="432"/>
        <w:rPr>
          <w:color w:val="auto"/>
          <w:sz w:val="24"/>
          <w:szCs w:val="24"/>
        </w:rPr>
      </w:pPr>
      <w:r w:rsidRPr="003E75B4">
        <w:rPr>
          <w:color w:val="auto"/>
          <w:sz w:val="24"/>
          <w:szCs w:val="24"/>
        </w:rPr>
        <w:t>Após o término dos prazos estabelecidos nos subitens anteriores, o sistema ordenará e divulgará os lances segundo a ordem crescente de valores.</w:t>
      </w:r>
    </w:p>
    <w:p w14:paraId="41B6815E" w14:textId="77777777" w:rsidR="006B79CA" w:rsidRPr="003E75B4" w:rsidRDefault="003C7A23" w:rsidP="006B0483">
      <w:pPr>
        <w:pStyle w:val="Nivel2"/>
        <w:numPr>
          <w:ilvl w:val="1"/>
          <w:numId w:val="27"/>
        </w:numPr>
        <w:ind w:left="0" w:firstLine="0"/>
        <w:rPr>
          <w:color w:val="auto"/>
          <w:sz w:val="24"/>
          <w:szCs w:val="24"/>
        </w:rPr>
      </w:pPr>
      <w:r w:rsidRPr="003E75B4">
        <w:rPr>
          <w:color w:val="auto"/>
          <w:sz w:val="24"/>
          <w:szCs w:val="24"/>
        </w:rPr>
        <w:t xml:space="preserve">Não serão aceitos dois ou mais lances de mesmo valor, prevalecendo aquele que for recebido e registrado em primeiro lugar. </w:t>
      </w:r>
    </w:p>
    <w:p w14:paraId="62CAFAB7" w14:textId="77777777" w:rsidR="006B79CA" w:rsidRPr="003E75B4" w:rsidRDefault="003C7A23" w:rsidP="006B0483">
      <w:pPr>
        <w:pStyle w:val="Nivel2"/>
        <w:numPr>
          <w:ilvl w:val="1"/>
          <w:numId w:val="27"/>
        </w:numPr>
        <w:ind w:left="0" w:firstLine="0"/>
        <w:rPr>
          <w:color w:val="auto"/>
          <w:sz w:val="24"/>
          <w:szCs w:val="24"/>
        </w:rPr>
      </w:pPr>
      <w:r w:rsidRPr="003E75B4">
        <w:rPr>
          <w:color w:val="auto"/>
          <w:sz w:val="24"/>
          <w:szCs w:val="24"/>
        </w:rPr>
        <w:t xml:space="preserve">Durante o transcurso da sessão pública, os licitantes serão informados, em tempo real, do valor do menor lance registrado, vedada a identificação do licitante. </w:t>
      </w:r>
    </w:p>
    <w:p w14:paraId="717465D5" w14:textId="77777777" w:rsidR="006B79CA" w:rsidRPr="003E75B4" w:rsidRDefault="003C7A23" w:rsidP="006B0483">
      <w:pPr>
        <w:pStyle w:val="Nivel2"/>
        <w:numPr>
          <w:ilvl w:val="1"/>
          <w:numId w:val="27"/>
        </w:numPr>
        <w:ind w:left="0" w:firstLine="0"/>
        <w:rPr>
          <w:color w:val="auto"/>
          <w:sz w:val="24"/>
          <w:szCs w:val="24"/>
        </w:rPr>
      </w:pPr>
      <w:r w:rsidRPr="003E75B4">
        <w:rPr>
          <w:color w:val="auto"/>
          <w:sz w:val="24"/>
          <w:szCs w:val="24"/>
        </w:rPr>
        <w:t xml:space="preserve">No caso de desconexão com o Pregoeiro, no decorrer da etapa competitiva do Pregão, o sistema eletrônico poderá permanecer acessível aos licitantes para a recepção dos lances. </w:t>
      </w:r>
    </w:p>
    <w:p w14:paraId="2AC746E1" w14:textId="77777777" w:rsidR="006B79CA" w:rsidRPr="003E75B4" w:rsidRDefault="003C7A23" w:rsidP="006B0483">
      <w:pPr>
        <w:pStyle w:val="Nivel2"/>
        <w:numPr>
          <w:ilvl w:val="1"/>
          <w:numId w:val="27"/>
        </w:numPr>
        <w:ind w:left="0" w:firstLine="0"/>
        <w:rPr>
          <w:color w:val="auto"/>
          <w:sz w:val="24"/>
          <w:szCs w:val="24"/>
        </w:rPr>
      </w:pPr>
      <w:r w:rsidRPr="003E75B4">
        <w:rPr>
          <w:color w:val="auto"/>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92B2F62" w14:textId="77777777" w:rsidR="006B79CA" w:rsidRPr="003E75B4" w:rsidRDefault="003C7A23" w:rsidP="006B0483">
      <w:pPr>
        <w:pStyle w:val="Nivel2"/>
        <w:numPr>
          <w:ilvl w:val="1"/>
          <w:numId w:val="27"/>
        </w:numPr>
        <w:ind w:left="0" w:firstLine="0"/>
        <w:rPr>
          <w:color w:val="auto"/>
          <w:sz w:val="24"/>
          <w:szCs w:val="24"/>
        </w:rPr>
      </w:pPr>
      <w:r w:rsidRPr="003E75B4">
        <w:rPr>
          <w:color w:val="auto"/>
          <w:sz w:val="24"/>
          <w:szCs w:val="24"/>
        </w:rPr>
        <w:t>Caso o licitante não apresente lances, concorrerá com o valor de sua proposta.</w:t>
      </w:r>
    </w:p>
    <w:p w14:paraId="58B8C1AE" w14:textId="78C5880F" w:rsidR="003C7A23" w:rsidRPr="003E75B4" w:rsidRDefault="003C7A23" w:rsidP="006B0483">
      <w:pPr>
        <w:pStyle w:val="Nivel2"/>
        <w:numPr>
          <w:ilvl w:val="1"/>
          <w:numId w:val="27"/>
        </w:numPr>
        <w:ind w:left="0" w:firstLine="0"/>
        <w:rPr>
          <w:color w:val="auto"/>
          <w:sz w:val="24"/>
          <w:szCs w:val="24"/>
        </w:rPr>
      </w:pPr>
      <w:r w:rsidRPr="003E75B4">
        <w:rPr>
          <w:color w:val="auto"/>
          <w:sz w:val="24"/>
          <w:szCs w:val="24"/>
        </w:rPr>
        <w:t>Em relação a itens não exclusivos para participação de microempresas e empresas de pequeno porte, uma vez encerrada a etapa de lances</w:t>
      </w:r>
      <w:r w:rsidRPr="003E75B4">
        <w:rPr>
          <w:rFonts w:eastAsia="Zurich BT"/>
          <w:color w:val="auto"/>
          <w:sz w:val="24"/>
          <w:szCs w:val="24"/>
        </w:rPr>
        <w:t xml:space="preserve">, será efetivada a verificação automática, junto à Receita Federal, do porte da entidade empresarial. O sistema identificará em coluna própria as microempresas e empresas de pequeno porte </w:t>
      </w:r>
      <w:r w:rsidRPr="003E75B4">
        <w:rPr>
          <w:color w:val="auto"/>
          <w:sz w:val="24"/>
          <w:szCs w:val="24"/>
        </w:rPr>
        <w:t>participantes</w:t>
      </w:r>
      <w:r w:rsidRPr="003E75B4">
        <w:rPr>
          <w:rFonts w:eastAsia="Zurich BT"/>
          <w:color w:val="auto"/>
          <w:sz w:val="24"/>
          <w:szCs w:val="24"/>
        </w:rPr>
        <w:t>, procedendo à comparação com os valores da primeira colocada, se esta for empresa de maior porte, assim como das demais classificadas, para o fim de aplicar-</w:t>
      </w:r>
      <w:r w:rsidRPr="003E75B4">
        <w:rPr>
          <w:rFonts w:eastAsia="Zurich BT"/>
          <w:color w:val="auto"/>
          <w:sz w:val="24"/>
          <w:szCs w:val="24"/>
        </w:rPr>
        <w:lastRenderedPageBreak/>
        <w:t xml:space="preserve">se o disposto nos </w:t>
      </w:r>
      <w:hyperlink r:id="rId25" w:anchor="art44">
        <w:proofErr w:type="spellStart"/>
        <w:r w:rsidRPr="003E75B4">
          <w:rPr>
            <w:rStyle w:val="Hyperlink"/>
            <w:rFonts w:eastAsia="Zurich BT"/>
            <w:color w:val="auto"/>
            <w:sz w:val="24"/>
            <w:szCs w:val="24"/>
          </w:rPr>
          <w:t>arts</w:t>
        </w:r>
        <w:proofErr w:type="spellEnd"/>
        <w:r w:rsidRPr="003E75B4">
          <w:rPr>
            <w:rStyle w:val="Hyperlink"/>
            <w:rFonts w:eastAsia="Zurich BT"/>
            <w:color w:val="auto"/>
            <w:sz w:val="24"/>
            <w:szCs w:val="24"/>
          </w:rPr>
          <w:t>. 44 e 45 da Lei Complementar nº 123, de 2006</w:t>
        </w:r>
      </w:hyperlink>
      <w:r w:rsidRPr="003E75B4">
        <w:rPr>
          <w:rFonts w:eastAsia="Zurich BT"/>
          <w:color w:val="auto"/>
          <w:sz w:val="24"/>
          <w:szCs w:val="24"/>
        </w:rPr>
        <w:t xml:space="preserve">, regulamentada pelo </w:t>
      </w:r>
      <w:hyperlink r:id="rId26">
        <w:r w:rsidRPr="003E75B4">
          <w:rPr>
            <w:rStyle w:val="Hyperlink"/>
            <w:rFonts w:eastAsia="Zurich BT"/>
            <w:color w:val="auto"/>
            <w:sz w:val="24"/>
            <w:szCs w:val="24"/>
          </w:rPr>
          <w:t>Decreto nº 8.538, de 2015</w:t>
        </w:r>
      </w:hyperlink>
      <w:r w:rsidRPr="003E75B4">
        <w:rPr>
          <w:rFonts w:eastAsia="Zurich BT"/>
          <w:color w:val="auto"/>
          <w:sz w:val="24"/>
          <w:szCs w:val="24"/>
        </w:rPr>
        <w:t>.</w:t>
      </w:r>
    </w:p>
    <w:p w14:paraId="0BE96F13" w14:textId="77777777" w:rsidR="000C0CCC" w:rsidRPr="003E75B4" w:rsidRDefault="000C0CCC" w:rsidP="006B0483">
      <w:pPr>
        <w:pStyle w:val="PargrafodaLista"/>
        <w:numPr>
          <w:ilvl w:val="0"/>
          <w:numId w:val="28"/>
        </w:numPr>
        <w:spacing w:before="120" w:after="120" w:line="276" w:lineRule="auto"/>
        <w:contextualSpacing w:val="0"/>
        <w:jc w:val="both"/>
        <w:rPr>
          <w:rFonts w:ascii="Arial" w:hAnsi="Arial" w:cs="Arial"/>
          <w:vanish/>
        </w:rPr>
      </w:pPr>
    </w:p>
    <w:p w14:paraId="407F6104" w14:textId="77777777" w:rsidR="000C0CCC" w:rsidRPr="003E75B4" w:rsidRDefault="000C0CCC" w:rsidP="006B0483">
      <w:pPr>
        <w:pStyle w:val="PargrafodaLista"/>
        <w:numPr>
          <w:ilvl w:val="0"/>
          <w:numId w:val="28"/>
        </w:numPr>
        <w:spacing w:before="120" w:after="120" w:line="276" w:lineRule="auto"/>
        <w:contextualSpacing w:val="0"/>
        <w:jc w:val="both"/>
        <w:rPr>
          <w:rFonts w:ascii="Arial" w:hAnsi="Arial" w:cs="Arial"/>
          <w:vanish/>
        </w:rPr>
      </w:pPr>
    </w:p>
    <w:p w14:paraId="792EDBA0" w14:textId="77777777" w:rsidR="000C0CCC" w:rsidRPr="003E75B4" w:rsidRDefault="000C0CCC" w:rsidP="006B0483">
      <w:pPr>
        <w:pStyle w:val="PargrafodaLista"/>
        <w:numPr>
          <w:ilvl w:val="0"/>
          <w:numId w:val="28"/>
        </w:numPr>
        <w:spacing w:before="120" w:after="120" w:line="276" w:lineRule="auto"/>
        <w:contextualSpacing w:val="0"/>
        <w:jc w:val="both"/>
        <w:rPr>
          <w:rFonts w:ascii="Arial" w:hAnsi="Arial" w:cs="Arial"/>
          <w:vanish/>
        </w:rPr>
      </w:pPr>
    </w:p>
    <w:p w14:paraId="162BB821" w14:textId="77777777" w:rsidR="000C0CCC" w:rsidRPr="003E75B4" w:rsidRDefault="000C0CCC" w:rsidP="006B0483">
      <w:pPr>
        <w:pStyle w:val="PargrafodaLista"/>
        <w:numPr>
          <w:ilvl w:val="0"/>
          <w:numId w:val="28"/>
        </w:numPr>
        <w:spacing w:before="120" w:after="120" w:line="276" w:lineRule="auto"/>
        <w:contextualSpacing w:val="0"/>
        <w:jc w:val="both"/>
        <w:rPr>
          <w:rFonts w:ascii="Arial" w:hAnsi="Arial" w:cs="Arial"/>
          <w:vanish/>
        </w:rPr>
      </w:pPr>
    </w:p>
    <w:p w14:paraId="074DA31A" w14:textId="77777777" w:rsidR="000C0CCC" w:rsidRPr="003E75B4" w:rsidRDefault="000C0CCC" w:rsidP="006B0483">
      <w:pPr>
        <w:pStyle w:val="PargrafodaLista"/>
        <w:numPr>
          <w:ilvl w:val="0"/>
          <w:numId w:val="28"/>
        </w:numPr>
        <w:spacing w:before="120" w:after="120" w:line="276" w:lineRule="auto"/>
        <w:contextualSpacing w:val="0"/>
        <w:jc w:val="both"/>
        <w:rPr>
          <w:rFonts w:ascii="Arial" w:hAnsi="Arial" w:cs="Arial"/>
          <w:vanish/>
        </w:rPr>
      </w:pPr>
    </w:p>
    <w:p w14:paraId="131BAB00" w14:textId="77777777" w:rsidR="000C0CCC" w:rsidRPr="003E75B4" w:rsidRDefault="000C0CCC" w:rsidP="006B0483">
      <w:pPr>
        <w:pStyle w:val="PargrafodaLista"/>
        <w:numPr>
          <w:ilvl w:val="0"/>
          <w:numId w:val="28"/>
        </w:numPr>
        <w:spacing w:before="120" w:after="120" w:line="276" w:lineRule="auto"/>
        <w:contextualSpacing w:val="0"/>
        <w:jc w:val="both"/>
        <w:rPr>
          <w:rFonts w:ascii="Arial" w:hAnsi="Arial" w:cs="Arial"/>
          <w:vanish/>
        </w:rPr>
      </w:pPr>
    </w:p>
    <w:p w14:paraId="57685FE9"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22C1108F"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49EE52D9"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62218CF5"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1FD662E3"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52250C80"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05E49801"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21C18DCD"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058AC8B6"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6F15D7B3"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1FD4C0CF"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47B5EFEC"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170AB953"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37310D65"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58EFE9AD"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039C9545"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78198EBC"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31277E63" w14:textId="77777777" w:rsidR="000C0CCC" w:rsidRPr="003E75B4" w:rsidRDefault="000C0CCC" w:rsidP="006B0483">
      <w:pPr>
        <w:pStyle w:val="PargrafodaLista"/>
        <w:numPr>
          <w:ilvl w:val="1"/>
          <w:numId w:val="28"/>
        </w:numPr>
        <w:spacing w:before="120" w:after="120" w:line="276" w:lineRule="auto"/>
        <w:contextualSpacing w:val="0"/>
        <w:jc w:val="both"/>
        <w:rPr>
          <w:rFonts w:ascii="Arial" w:hAnsi="Arial" w:cs="Arial"/>
          <w:vanish/>
        </w:rPr>
      </w:pPr>
    </w:p>
    <w:p w14:paraId="42EB2759" w14:textId="0785C01B" w:rsidR="003C7A23" w:rsidRPr="003E75B4" w:rsidRDefault="003C7A23" w:rsidP="006B0483">
      <w:pPr>
        <w:pStyle w:val="Nivel3"/>
        <w:numPr>
          <w:ilvl w:val="2"/>
          <w:numId w:val="28"/>
        </w:numPr>
        <w:ind w:left="709" w:firstLine="0"/>
        <w:rPr>
          <w:color w:val="auto"/>
          <w:sz w:val="24"/>
          <w:szCs w:val="24"/>
        </w:rPr>
      </w:pPr>
      <w:r w:rsidRPr="003E75B4">
        <w:rPr>
          <w:color w:val="auto"/>
          <w:sz w:val="24"/>
          <w:szCs w:val="24"/>
        </w:rPr>
        <w:t xml:space="preserve">Nessas condições, as propostas de </w:t>
      </w:r>
      <w:r w:rsidRPr="003E75B4">
        <w:rPr>
          <w:rFonts w:eastAsia="Zurich BT"/>
          <w:color w:val="auto"/>
          <w:sz w:val="24"/>
          <w:szCs w:val="24"/>
        </w:rPr>
        <w:t xml:space="preserve">microempresas e empresas de pequeno porte </w:t>
      </w:r>
      <w:r w:rsidRPr="003E75B4">
        <w:rPr>
          <w:color w:val="auto"/>
          <w:sz w:val="24"/>
          <w:szCs w:val="24"/>
        </w:rPr>
        <w:t>que se encontrarem na faixa de até 5% (cinco por cento) acima da melhor proposta ou melhor lance serão consideradas empatadas com a primeira colocada.</w:t>
      </w:r>
    </w:p>
    <w:p w14:paraId="525153D4" w14:textId="77777777" w:rsidR="003C7A23" w:rsidRPr="003E75B4" w:rsidRDefault="003C7A23" w:rsidP="006B0483">
      <w:pPr>
        <w:pStyle w:val="Nivel3"/>
        <w:numPr>
          <w:ilvl w:val="2"/>
          <w:numId w:val="28"/>
        </w:numPr>
        <w:ind w:left="709" w:firstLine="11"/>
        <w:rPr>
          <w:color w:val="auto"/>
          <w:sz w:val="24"/>
          <w:szCs w:val="24"/>
        </w:rPr>
      </w:pPr>
      <w:r w:rsidRPr="003E75B4">
        <w:rPr>
          <w:color w:val="auto"/>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3E75B4" w:rsidRDefault="003C7A23" w:rsidP="006B0483">
      <w:pPr>
        <w:pStyle w:val="Nivel3"/>
        <w:numPr>
          <w:ilvl w:val="2"/>
          <w:numId w:val="28"/>
        </w:numPr>
        <w:ind w:left="709" w:firstLine="11"/>
        <w:rPr>
          <w:color w:val="auto"/>
          <w:sz w:val="24"/>
          <w:szCs w:val="24"/>
        </w:rPr>
      </w:pPr>
      <w:r w:rsidRPr="003E75B4">
        <w:rPr>
          <w:color w:val="auto"/>
          <w:sz w:val="24"/>
          <w:szCs w:val="24"/>
        </w:rPr>
        <w:t xml:space="preserve">Caso a </w:t>
      </w:r>
      <w:r w:rsidRPr="003E75B4">
        <w:rPr>
          <w:rFonts w:eastAsia="Zurich BT"/>
          <w:color w:val="auto"/>
          <w:sz w:val="24"/>
          <w:szCs w:val="24"/>
        </w:rPr>
        <w:t>microempresa ou a empresa de pequeno porte</w:t>
      </w:r>
      <w:r w:rsidRPr="003E75B4">
        <w:rPr>
          <w:color w:val="auto"/>
          <w:sz w:val="24"/>
          <w:szCs w:val="24"/>
        </w:rPr>
        <w:t xml:space="preserve"> melhor classificada desista ou não se manifeste no prazo estabelecido, serão convocadas as demais licitantes </w:t>
      </w:r>
      <w:r w:rsidRPr="003E75B4">
        <w:rPr>
          <w:rFonts w:eastAsia="Zurich BT"/>
          <w:color w:val="auto"/>
          <w:sz w:val="24"/>
          <w:szCs w:val="24"/>
        </w:rPr>
        <w:t>microempresa e empresa de pequeno porte</w:t>
      </w:r>
      <w:r w:rsidRPr="003E75B4">
        <w:rPr>
          <w:color w:val="auto"/>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3E75B4" w:rsidRDefault="003C7A23" w:rsidP="006B0483">
      <w:pPr>
        <w:pStyle w:val="Nivel3"/>
        <w:numPr>
          <w:ilvl w:val="2"/>
          <w:numId w:val="28"/>
        </w:numPr>
        <w:ind w:left="709" w:firstLine="11"/>
        <w:rPr>
          <w:color w:val="auto"/>
          <w:sz w:val="24"/>
          <w:szCs w:val="24"/>
        </w:rPr>
      </w:pPr>
      <w:r w:rsidRPr="003E75B4">
        <w:rPr>
          <w:color w:val="auto"/>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BB3E07F" w14:textId="77777777" w:rsidR="006B79CA" w:rsidRPr="003E75B4" w:rsidRDefault="003C7A23" w:rsidP="006B0483">
      <w:pPr>
        <w:pStyle w:val="Nivel2"/>
        <w:numPr>
          <w:ilvl w:val="1"/>
          <w:numId w:val="28"/>
        </w:numPr>
        <w:ind w:left="0" w:firstLine="0"/>
        <w:rPr>
          <w:rFonts w:eastAsia="Times New Roman"/>
          <w:color w:val="auto"/>
          <w:sz w:val="24"/>
          <w:szCs w:val="24"/>
        </w:rPr>
      </w:pPr>
      <w:r w:rsidRPr="003E75B4">
        <w:rPr>
          <w:color w:val="auto"/>
          <w:sz w:val="24"/>
          <w:szCs w:val="24"/>
        </w:rPr>
        <w:t xml:space="preserve">Só poderá haver empate entre propostas iguais (não seguidas de lances), ou entre lances finais da fase fechada do modo de disputa aberto e fechado. </w:t>
      </w:r>
    </w:p>
    <w:p w14:paraId="225BFF76" w14:textId="2EB82A73" w:rsidR="003C7A23" w:rsidRPr="003E75B4" w:rsidRDefault="003C7A23" w:rsidP="006B0483">
      <w:pPr>
        <w:pStyle w:val="Nivel2"/>
        <w:numPr>
          <w:ilvl w:val="2"/>
          <w:numId w:val="28"/>
        </w:numPr>
        <w:ind w:left="709" w:firstLine="11"/>
        <w:rPr>
          <w:rFonts w:eastAsia="Times New Roman"/>
          <w:color w:val="auto"/>
          <w:sz w:val="24"/>
          <w:szCs w:val="24"/>
        </w:rPr>
      </w:pPr>
      <w:r w:rsidRPr="003E75B4">
        <w:rPr>
          <w:color w:val="auto"/>
          <w:sz w:val="24"/>
          <w:szCs w:val="24"/>
        </w:rPr>
        <w:t xml:space="preserve">Havendo eventual empate entre propostas ou lances, o critério de desempate será aquele previsto no </w:t>
      </w:r>
      <w:hyperlink r:id="rId27" w:anchor="art60" w:history="1">
        <w:r w:rsidRPr="003E75B4">
          <w:rPr>
            <w:rStyle w:val="Hyperlink"/>
            <w:rFonts w:eastAsia="Arial"/>
            <w:color w:val="auto"/>
            <w:sz w:val="24"/>
            <w:szCs w:val="24"/>
          </w:rPr>
          <w:t>art</w:t>
        </w:r>
        <w:r w:rsidRPr="003E75B4">
          <w:rPr>
            <w:rStyle w:val="Hyperlink"/>
            <w:color w:val="auto"/>
            <w:sz w:val="24"/>
            <w:szCs w:val="24"/>
          </w:rPr>
          <w:t>. 60 da Lei nº 14.133, de 2021</w:t>
        </w:r>
      </w:hyperlink>
      <w:r w:rsidRPr="003E75B4">
        <w:rPr>
          <w:color w:val="auto"/>
          <w:sz w:val="24"/>
          <w:szCs w:val="24"/>
        </w:rPr>
        <w:t>, nesta ordem:</w:t>
      </w:r>
    </w:p>
    <w:p w14:paraId="7CECFBC5" w14:textId="77777777" w:rsidR="006B79CA" w:rsidRPr="003E75B4" w:rsidRDefault="006B79CA" w:rsidP="006B0483">
      <w:pPr>
        <w:pStyle w:val="PargrafodaLista"/>
        <w:numPr>
          <w:ilvl w:val="0"/>
          <w:numId w:val="29"/>
        </w:numPr>
        <w:spacing w:before="120" w:after="120" w:line="276" w:lineRule="auto"/>
        <w:contextualSpacing w:val="0"/>
        <w:jc w:val="both"/>
        <w:rPr>
          <w:rFonts w:ascii="Arial" w:hAnsi="Arial" w:cs="Arial"/>
          <w:vanish/>
        </w:rPr>
      </w:pPr>
    </w:p>
    <w:p w14:paraId="1AC60F37" w14:textId="77777777" w:rsidR="006B79CA" w:rsidRPr="003E75B4" w:rsidRDefault="006B79CA" w:rsidP="006B0483">
      <w:pPr>
        <w:pStyle w:val="PargrafodaLista"/>
        <w:numPr>
          <w:ilvl w:val="0"/>
          <w:numId w:val="29"/>
        </w:numPr>
        <w:spacing w:before="120" w:after="120" w:line="276" w:lineRule="auto"/>
        <w:contextualSpacing w:val="0"/>
        <w:jc w:val="both"/>
        <w:rPr>
          <w:rFonts w:ascii="Arial" w:hAnsi="Arial" w:cs="Arial"/>
          <w:vanish/>
        </w:rPr>
      </w:pPr>
    </w:p>
    <w:p w14:paraId="7D11CE4D" w14:textId="77777777" w:rsidR="006B79CA" w:rsidRPr="003E75B4" w:rsidRDefault="006B79CA" w:rsidP="006B0483">
      <w:pPr>
        <w:pStyle w:val="PargrafodaLista"/>
        <w:numPr>
          <w:ilvl w:val="0"/>
          <w:numId w:val="29"/>
        </w:numPr>
        <w:spacing w:before="120" w:after="120" w:line="276" w:lineRule="auto"/>
        <w:contextualSpacing w:val="0"/>
        <w:jc w:val="both"/>
        <w:rPr>
          <w:rFonts w:ascii="Arial" w:hAnsi="Arial" w:cs="Arial"/>
          <w:vanish/>
        </w:rPr>
      </w:pPr>
    </w:p>
    <w:p w14:paraId="221749AF" w14:textId="77777777" w:rsidR="006B79CA" w:rsidRPr="003E75B4" w:rsidRDefault="006B79CA" w:rsidP="006B0483">
      <w:pPr>
        <w:pStyle w:val="PargrafodaLista"/>
        <w:numPr>
          <w:ilvl w:val="0"/>
          <w:numId w:val="29"/>
        </w:numPr>
        <w:spacing w:before="120" w:after="120" w:line="276" w:lineRule="auto"/>
        <w:contextualSpacing w:val="0"/>
        <w:jc w:val="both"/>
        <w:rPr>
          <w:rFonts w:ascii="Arial" w:hAnsi="Arial" w:cs="Arial"/>
          <w:vanish/>
        </w:rPr>
      </w:pPr>
    </w:p>
    <w:p w14:paraId="2FB89E6A" w14:textId="77777777" w:rsidR="006B79CA" w:rsidRPr="003E75B4" w:rsidRDefault="006B79CA" w:rsidP="006B0483">
      <w:pPr>
        <w:pStyle w:val="PargrafodaLista"/>
        <w:numPr>
          <w:ilvl w:val="0"/>
          <w:numId w:val="29"/>
        </w:numPr>
        <w:spacing w:before="120" w:after="120" w:line="276" w:lineRule="auto"/>
        <w:contextualSpacing w:val="0"/>
        <w:jc w:val="both"/>
        <w:rPr>
          <w:rFonts w:ascii="Arial" w:hAnsi="Arial" w:cs="Arial"/>
          <w:vanish/>
        </w:rPr>
      </w:pPr>
    </w:p>
    <w:p w14:paraId="5FD5B8F3" w14:textId="77777777" w:rsidR="006B79CA" w:rsidRPr="003E75B4" w:rsidRDefault="006B79CA" w:rsidP="006B0483">
      <w:pPr>
        <w:pStyle w:val="PargrafodaLista"/>
        <w:numPr>
          <w:ilvl w:val="0"/>
          <w:numId w:val="29"/>
        </w:numPr>
        <w:spacing w:before="120" w:after="120" w:line="276" w:lineRule="auto"/>
        <w:contextualSpacing w:val="0"/>
        <w:jc w:val="both"/>
        <w:rPr>
          <w:rFonts w:ascii="Arial" w:hAnsi="Arial" w:cs="Arial"/>
          <w:vanish/>
        </w:rPr>
      </w:pPr>
    </w:p>
    <w:p w14:paraId="1E665D89"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3A2368DA"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1B9FBE54"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155ADB6A"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71C8916C"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5DC079E8"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08D5C2FB"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73621B4B"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3829BB5A"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4AE477F3"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0C266C46"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628B5075"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6215C0A5"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6264D88D"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63178764"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7C65714A"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62959109"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0E3BB8DB"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473F1D62"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357135FA"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057C9E2C" w14:textId="77777777" w:rsidR="006B79CA" w:rsidRPr="003E75B4" w:rsidRDefault="006B79CA" w:rsidP="006B0483">
      <w:pPr>
        <w:pStyle w:val="PargrafodaLista"/>
        <w:numPr>
          <w:ilvl w:val="1"/>
          <w:numId w:val="29"/>
        </w:numPr>
        <w:spacing w:before="120" w:after="120" w:line="276" w:lineRule="auto"/>
        <w:contextualSpacing w:val="0"/>
        <w:jc w:val="both"/>
        <w:rPr>
          <w:rFonts w:ascii="Arial" w:hAnsi="Arial" w:cs="Arial"/>
          <w:vanish/>
        </w:rPr>
      </w:pPr>
    </w:p>
    <w:p w14:paraId="7D9046C1" w14:textId="77777777" w:rsidR="006B79CA" w:rsidRPr="003E75B4" w:rsidRDefault="006B79CA" w:rsidP="006B0483">
      <w:pPr>
        <w:pStyle w:val="PargrafodaLista"/>
        <w:numPr>
          <w:ilvl w:val="2"/>
          <w:numId w:val="29"/>
        </w:numPr>
        <w:spacing w:before="120" w:after="120" w:line="276" w:lineRule="auto"/>
        <w:contextualSpacing w:val="0"/>
        <w:jc w:val="both"/>
        <w:rPr>
          <w:rFonts w:ascii="Arial" w:hAnsi="Arial" w:cs="Arial"/>
          <w:vanish/>
        </w:rPr>
      </w:pPr>
    </w:p>
    <w:p w14:paraId="3E640FFC" w14:textId="18CCA2DA" w:rsidR="003C7A23" w:rsidRPr="003E75B4" w:rsidRDefault="003C7A23" w:rsidP="006B0483">
      <w:pPr>
        <w:pStyle w:val="Nivel4"/>
        <w:numPr>
          <w:ilvl w:val="3"/>
          <w:numId w:val="29"/>
        </w:numPr>
        <w:ind w:left="1134" w:firstLine="0"/>
        <w:rPr>
          <w:sz w:val="24"/>
          <w:szCs w:val="24"/>
        </w:rPr>
      </w:pPr>
      <w:r w:rsidRPr="003E75B4">
        <w:rPr>
          <w:sz w:val="24"/>
          <w:szCs w:val="24"/>
        </w:rPr>
        <w:t>disputa final, hipótese em que os licitantes empatados poderão apresentar nova proposta em ato contínuo à classificação;</w:t>
      </w:r>
    </w:p>
    <w:p w14:paraId="1FC60047" w14:textId="77777777" w:rsidR="003C7A23" w:rsidRPr="003E75B4" w:rsidRDefault="003C7A23" w:rsidP="006B0483">
      <w:pPr>
        <w:pStyle w:val="Nivel4"/>
        <w:numPr>
          <w:ilvl w:val="3"/>
          <w:numId w:val="29"/>
        </w:numPr>
        <w:ind w:left="1134" w:firstLine="0"/>
        <w:rPr>
          <w:sz w:val="24"/>
          <w:szCs w:val="24"/>
        </w:rPr>
      </w:pPr>
      <w:r w:rsidRPr="003E75B4">
        <w:rPr>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3E75B4" w:rsidRDefault="003C7A23" w:rsidP="006B0483">
      <w:pPr>
        <w:pStyle w:val="Nivel4"/>
        <w:numPr>
          <w:ilvl w:val="3"/>
          <w:numId w:val="29"/>
        </w:numPr>
        <w:ind w:left="1134" w:firstLine="0"/>
        <w:rPr>
          <w:sz w:val="24"/>
          <w:szCs w:val="24"/>
        </w:rPr>
      </w:pPr>
      <w:r w:rsidRPr="003E75B4">
        <w:rPr>
          <w:sz w:val="24"/>
          <w:szCs w:val="24"/>
        </w:rPr>
        <w:t>desenvolvimento pelo licitante de ações de equidade entre homens e mulheres no ambiente de trabalho, conforme regulamento;</w:t>
      </w:r>
    </w:p>
    <w:p w14:paraId="0E2A931D" w14:textId="77777777" w:rsidR="003C7A23" w:rsidRPr="003E75B4" w:rsidRDefault="003C7A23" w:rsidP="006B0483">
      <w:pPr>
        <w:pStyle w:val="Nivel4"/>
        <w:numPr>
          <w:ilvl w:val="3"/>
          <w:numId w:val="29"/>
        </w:numPr>
        <w:ind w:left="1134" w:firstLine="0"/>
        <w:rPr>
          <w:sz w:val="24"/>
          <w:szCs w:val="24"/>
        </w:rPr>
      </w:pPr>
      <w:r w:rsidRPr="003E75B4">
        <w:rPr>
          <w:sz w:val="24"/>
          <w:szCs w:val="24"/>
        </w:rPr>
        <w:t>desenvolvimento pelo licitante de programa de integridade, conforme orientações dos órgãos de controle.</w:t>
      </w:r>
    </w:p>
    <w:p w14:paraId="16413045" w14:textId="77777777" w:rsidR="009430FD" w:rsidRPr="003E75B4" w:rsidRDefault="003C7A23" w:rsidP="006B0483">
      <w:pPr>
        <w:pStyle w:val="Nivel3"/>
        <w:numPr>
          <w:ilvl w:val="2"/>
          <w:numId w:val="29"/>
        </w:numPr>
        <w:ind w:left="1134" w:firstLine="0"/>
        <w:rPr>
          <w:color w:val="auto"/>
          <w:sz w:val="24"/>
          <w:szCs w:val="24"/>
        </w:rPr>
      </w:pPr>
      <w:r w:rsidRPr="003E75B4">
        <w:rPr>
          <w:color w:val="auto"/>
          <w:sz w:val="24"/>
          <w:szCs w:val="24"/>
        </w:rPr>
        <w:t>Persistindo o empate, será assegurada preferência, sucessivamente, aos bens e serviços produzidos ou prestados por:</w:t>
      </w:r>
      <w:bookmarkStart w:id="36" w:name="art60§1i"/>
      <w:bookmarkEnd w:id="36"/>
    </w:p>
    <w:p w14:paraId="14C90A2F" w14:textId="77777777" w:rsidR="009430FD" w:rsidRPr="003E75B4" w:rsidRDefault="003C7A23" w:rsidP="006B0483">
      <w:pPr>
        <w:pStyle w:val="Nivel3"/>
        <w:numPr>
          <w:ilvl w:val="3"/>
          <w:numId w:val="29"/>
        </w:numPr>
        <w:ind w:left="1134" w:firstLine="0"/>
        <w:rPr>
          <w:color w:val="auto"/>
          <w:sz w:val="24"/>
          <w:szCs w:val="24"/>
        </w:rPr>
      </w:pPr>
      <w:r w:rsidRPr="003E75B4">
        <w:rPr>
          <w:color w:val="auto"/>
          <w:sz w:val="24"/>
          <w:szCs w:val="24"/>
        </w:rPr>
        <w:lastRenderedPageBreak/>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bookmarkStart w:id="37" w:name="art60§1ii"/>
      <w:bookmarkEnd w:id="37"/>
    </w:p>
    <w:p w14:paraId="25FDB92C" w14:textId="77777777" w:rsidR="004E5C48" w:rsidRPr="003E75B4" w:rsidRDefault="003C7A23" w:rsidP="006B0483">
      <w:pPr>
        <w:pStyle w:val="Nivel3"/>
        <w:numPr>
          <w:ilvl w:val="3"/>
          <w:numId w:val="29"/>
        </w:numPr>
        <w:ind w:left="1134" w:firstLine="0"/>
        <w:rPr>
          <w:color w:val="auto"/>
          <w:sz w:val="24"/>
          <w:szCs w:val="24"/>
        </w:rPr>
      </w:pPr>
      <w:r w:rsidRPr="003E75B4">
        <w:rPr>
          <w:color w:val="auto"/>
          <w:sz w:val="24"/>
          <w:szCs w:val="24"/>
        </w:rPr>
        <w:t>empresas brasileiras;</w:t>
      </w:r>
      <w:bookmarkStart w:id="38" w:name="art60§1iii"/>
      <w:bookmarkEnd w:id="38"/>
    </w:p>
    <w:p w14:paraId="6C8C654A" w14:textId="77777777" w:rsidR="004E5C48" w:rsidRPr="003E75B4" w:rsidRDefault="003C7A23" w:rsidP="006B0483">
      <w:pPr>
        <w:pStyle w:val="Nivel3"/>
        <w:numPr>
          <w:ilvl w:val="3"/>
          <w:numId w:val="29"/>
        </w:numPr>
        <w:ind w:left="1134" w:firstLine="0"/>
        <w:rPr>
          <w:color w:val="auto"/>
          <w:sz w:val="24"/>
          <w:szCs w:val="24"/>
        </w:rPr>
      </w:pPr>
      <w:r w:rsidRPr="003E75B4">
        <w:rPr>
          <w:color w:val="auto"/>
          <w:sz w:val="24"/>
          <w:szCs w:val="24"/>
        </w:rPr>
        <w:t>empresas que invistam em pesquisa e no desenvolvimento de tecnologia no País;</w:t>
      </w:r>
      <w:bookmarkStart w:id="39" w:name="art60§1iv"/>
      <w:bookmarkEnd w:id="39"/>
    </w:p>
    <w:p w14:paraId="1693D810" w14:textId="6116C0F7" w:rsidR="003C7A23" w:rsidRPr="003E75B4" w:rsidRDefault="003C7A23" w:rsidP="006B0483">
      <w:pPr>
        <w:pStyle w:val="Nivel3"/>
        <w:numPr>
          <w:ilvl w:val="3"/>
          <w:numId w:val="29"/>
        </w:numPr>
        <w:ind w:left="1134" w:firstLine="0"/>
        <w:rPr>
          <w:color w:val="auto"/>
          <w:sz w:val="24"/>
          <w:szCs w:val="24"/>
        </w:rPr>
      </w:pPr>
      <w:r w:rsidRPr="003E75B4">
        <w:rPr>
          <w:color w:val="auto"/>
          <w:sz w:val="24"/>
          <w:szCs w:val="24"/>
        </w:rPr>
        <w:t>empresas que comprovem a prática de mitigação, nos termos da </w:t>
      </w:r>
      <w:hyperlink r:id="rId28" w:anchor=":~:text=LEI%20N%C2%BA%2012.187%2C%20DE%2029%20DE%20DEZEMBRO%20DE%202009.&amp;text=Institui%20a%20Pol%C3%ADtica%20Nacional%20sobre,PNMC%20e%20d%C3%A1%20outras%20provid%C3%AAncias." w:history="1">
        <w:r w:rsidRPr="003E75B4">
          <w:rPr>
            <w:rStyle w:val="Hyperlink"/>
            <w:color w:val="auto"/>
            <w:sz w:val="24"/>
            <w:szCs w:val="24"/>
          </w:rPr>
          <w:t>Lei nº 12.187, de 29 de dezembro de 2009</w:t>
        </w:r>
      </w:hyperlink>
      <w:r w:rsidRPr="003E75B4">
        <w:rPr>
          <w:color w:val="auto"/>
          <w:sz w:val="24"/>
          <w:szCs w:val="24"/>
        </w:rPr>
        <w:t>.</w:t>
      </w:r>
    </w:p>
    <w:p w14:paraId="1738BC4D" w14:textId="77777777" w:rsidR="004E5C48" w:rsidRPr="003E75B4" w:rsidRDefault="003C7A23" w:rsidP="006B0483">
      <w:pPr>
        <w:pStyle w:val="Nivel2"/>
        <w:numPr>
          <w:ilvl w:val="1"/>
          <w:numId w:val="29"/>
        </w:numPr>
        <w:ind w:left="0" w:hanging="6"/>
        <w:rPr>
          <w:color w:val="auto"/>
          <w:sz w:val="24"/>
          <w:szCs w:val="24"/>
        </w:rPr>
      </w:pPr>
      <w:r w:rsidRPr="003E75B4">
        <w:rPr>
          <w:color w:val="auto"/>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4ED5CB8" w14:textId="77777777" w:rsidR="004E5C48" w:rsidRPr="003E75B4" w:rsidRDefault="003C7A23" w:rsidP="006B0483">
      <w:pPr>
        <w:pStyle w:val="Nivel2"/>
        <w:numPr>
          <w:ilvl w:val="2"/>
          <w:numId w:val="29"/>
        </w:numPr>
        <w:ind w:left="567" w:firstLine="0"/>
        <w:rPr>
          <w:color w:val="auto"/>
          <w:sz w:val="24"/>
          <w:szCs w:val="24"/>
        </w:rPr>
      </w:pPr>
      <w:r w:rsidRPr="003E75B4">
        <w:rPr>
          <w:color w:val="auto"/>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B78B6BA" w14:textId="77777777" w:rsidR="004E5C48" w:rsidRPr="003E75B4" w:rsidRDefault="003C7A23" w:rsidP="006B0483">
      <w:pPr>
        <w:pStyle w:val="Nivel2"/>
        <w:numPr>
          <w:ilvl w:val="2"/>
          <w:numId w:val="29"/>
        </w:numPr>
        <w:ind w:left="567" w:firstLine="0"/>
        <w:rPr>
          <w:color w:val="auto"/>
          <w:sz w:val="24"/>
          <w:szCs w:val="24"/>
        </w:rPr>
      </w:pPr>
      <w:r w:rsidRPr="003E75B4">
        <w:rPr>
          <w:rFonts w:eastAsia="Times New Roman"/>
          <w:color w:val="auto"/>
          <w:sz w:val="24"/>
          <w:szCs w:val="24"/>
        </w:rPr>
        <w:t xml:space="preserve">A </w:t>
      </w:r>
      <w:r w:rsidRPr="003E75B4">
        <w:rPr>
          <w:color w:val="auto"/>
          <w:sz w:val="24"/>
          <w:szCs w:val="24"/>
        </w:rPr>
        <w:t>negociação será realizada por meio do sistema, podendo ser acompanhada pelos demais licitantes.</w:t>
      </w:r>
    </w:p>
    <w:p w14:paraId="3B41DF68" w14:textId="77777777" w:rsidR="004E5C48" w:rsidRPr="003E75B4" w:rsidRDefault="003C7A23" w:rsidP="006B0483">
      <w:pPr>
        <w:pStyle w:val="Nivel2"/>
        <w:numPr>
          <w:ilvl w:val="2"/>
          <w:numId w:val="29"/>
        </w:numPr>
        <w:ind w:left="567" w:firstLine="0"/>
        <w:rPr>
          <w:color w:val="auto"/>
          <w:sz w:val="24"/>
          <w:szCs w:val="24"/>
        </w:rPr>
      </w:pPr>
      <w:r w:rsidRPr="003E75B4">
        <w:rPr>
          <w:color w:val="auto"/>
          <w:sz w:val="24"/>
          <w:szCs w:val="24"/>
        </w:rPr>
        <w:t>O resultado da negociação será divulgado a todos os licitantes e anexado aos autos do processo licitatório</w:t>
      </w:r>
      <w:r w:rsidR="00DC7CC8" w:rsidRPr="003E75B4">
        <w:rPr>
          <w:color w:val="auto"/>
          <w:sz w:val="24"/>
          <w:szCs w:val="24"/>
        </w:rPr>
        <w:t>.</w:t>
      </w:r>
    </w:p>
    <w:p w14:paraId="3739F8C1" w14:textId="78D971AF" w:rsidR="004E5C48" w:rsidRPr="003E75B4" w:rsidRDefault="003C7A23" w:rsidP="006B0483">
      <w:pPr>
        <w:pStyle w:val="Nivel2"/>
        <w:numPr>
          <w:ilvl w:val="2"/>
          <w:numId w:val="29"/>
        </w:numPr>
        <w:ind w:left="567" w:firstLine="0"/>
        <w:rPr>
          <w:color w:val="auto"/>
          <w:sz w:val="24"/>
          <w:szCs w:val="24"/>
        </w:rPr>
      </w:pPr>
      <w:r w:rsidRPr="003E75B4">
        <w:rPr>
          <w:color w:val="auto"/>
          <w:sz w:val="24"/>
          <w:szCs w:val="24"/>
        </w:rPr>
        <w:t xml:space="preserve">O pregoeiro solicitará ao licitante mais bem classificado que, no prazo de </w:t>
      </w:r>
      <w:r w:rsidR="00100838" w:rsidRPr="003E75B4">
        <w:rPr>
          <w:color w:val="auto"/>
          <w:sz w:val="24"/>
          <w:szCs w:val="24"/>
        </w:rPr>
        <w:t>03</w:t>
      </w:r>
      <w:r w:rsidRPr="003E75B4">
        <w:rPr>
          <w:color w:val="auto"/>
          <w:sz w:val="24"/>
          <w:szCs w:val="24"/>
        </w:rPr>
        <w:t xml:space="preserve"> (</w:t>
      </w:r>
      <w:r w:rsidR="00100838" w:rsidRPr="003E75B4">
        <w:rPr>
          <w:color w:val="auto"/>
          <w:sz w:val="24"/>
          <w:szCs w:val="24"/>
        </w:rPr>
        <w:t>três</w:t>
      </w:r>
      <w:r w:rsidRPr="003E75B4">
        <w:rPr>
          <w:color w:val="auto"/>
          <w:sz w:val="24"/>
          <w:szCs w:val="24"/>
        </w:rPr>
        <w:t xml:space="preserve">) horas, </w:t>
      </w:r>
      <w:r w:rsidR="00274FF9" w:rsidRPr="003E75B4">
        <w:rPr>
          <w:color w:val="auto"/>
          <w:sz w:val="24"/>
          <w:szCs w:val="24"/>
        </w:rPr>
        <w:t xml:space="preserve">para que </w:t>
      </w:r>
      <w:r w:rsidRPr="003E75B4">
        <w:rPr>
          <w:color w:val="auto"/>
          <w:sz w:val="24"/>
          <w:szCs w:val="24"/>
        </w:rPr>
        <w:t>envie a proposta adequada ao último lance ofertado após a negociação realizada, acompanhada, se for o caso, dos documentos complementares, quando necessários à confirmação daqueles exigidos neste Edital e já apresentados.</w:t>
      </w:r>
    </w:p>
    <w:p w14:paraId="41AE1CC2" w14:textId="77777777" w:rsidR="004E5C48" w:rsidRPr="003E75B4" w:rsidRDefault="003C7A23" w:rsidP="006B0483">
      <w:pPr>
        <w:pStyle w:val="Nivel2"/>
        <w:numPr>
          <w:ilvl w:val="2"/>
          <w:numId w:val="29"/>
        </w:numPr>
        <w:ind w:left="567" w:firstLine="0"/>
        <w:rPr>
          <w:color w:val="auto"/>
          <w:sz w:val="24"/>
          <w:szCs w:val="24"/>
        </w:rPr>
      </w:pPr>
      <w:r w:rsidRPr="003E75B4">
        <w:rPr>
          <w:color w:val="auto"/>
          <w:sz w:val="24"/>
          <w:szCs w:val="24"/>
        </w:rPr>
        <w:t>É facultado ao pregoeiro prorrogar o prazo estabelecido, a partir de solicitação fundamentada feita no chat pelo licitante, antes de findo o prazo.</w:t>
      </w:r>
    </w:p>
    <w:p w14:paraId="4A633087" w14:textId="4F921505" w:rsidR="003C7A23" w:rsidRPr="003E75B4" w:rsidRDefault="003C7A23" w:rsidP="006B0483">
      <w:pPr>
        <w:pStyle w:val="Nivel2"/>
        <w:numPr>
          <w:ilvl w:val="1"/>
          <w:numId w:val="29"/>
        </w:numPr>
        <w:ind w:left="142" w:firstLine="0"/>
        <w:rPr>
          <w:color w:val="auto"/>
          <w:sz w:val="24"/>
          <w:szCs w:val="24"/>
        </w:rPr>
      </w:pPr>
      <w:r w:rsidRPr="003E75B4">
        <w:rPr>
          <w:color w:val="auto"/>
          <w:sz w:val="24"/>
          <w:szCs w:val="24"/>
        </w:rPr>
        <w:t>Após a negociação do preço, o Pregoeiro iniciará a fase de aceitação e julgamento da proposta.</w:t>
      </w:r>
      <w:bookmarkEnd w:id="32"/>
    </w:p>
    <w:p w14:paraId="5A499404" w14:textId="77777777" w:rsidR="003C7A23" w:rsidRPr="003E75B4" w:rsidRDefault="003C7A23" w:rsidP="00FE372F">
      <w:pPr>
        <w:pStyle w:val="Nivel01"/>
      </w:pPr>
      <w:bookmarkStart w:id="40" w:name="_Toc169272650"/>
      <w:bookmarkStart w:id="41" w:name="_Toc175131168"/>
      <w:r w:rsidRPr="003E75B4">
        <w:t>DA FASE DE JULGAMENTO</w:t>
      </w:r>
      <w:bookmarkEnd w:id="40"/>
      <w:bookmarkEnd w:id="41"/>
    </w:p>
    <w:p w14:paraId="23B73B39" w14:textId="77777777" w:rsidR="004E5C48" w:rsidRPr="003E75B4" w:rsidRDefault="003C7A23" w:rsidP="006B0483">
      <w:pPr>
        <w:pStyle w:val="Nivel2"/>
        <w:numPr>
          <w:ilvl w:val="1"/>
          <w:numId w:val="24"/>
        </w:numPr>
        <w:ind w:left="0" w:hanging="11"/>
        <w:rPr>
          <w:b/>
          <w:bCs/>
          <w:color w:val="auto"/>
          <w:sz w:val="24"/>
          <w:szCs w:val="24"/>
          <w:lang w:eastAsia="ar-SA"/>
        </w:rPr>
      </w:pPr>
      <w:bookmarkStart w:id="42" w:name="_Ref117019424"/>
      <w:r w:rsidRPr="003E75B4">
        <w:rPr>
          <w:color w:val="auto"/>
          <w:sz w:val="24"/>
          <w:szCs w:val="24"/>
        </w:rPr>
        <w:t xml:space="preserve">Encerrada a etapa de negociação, o pregoeiro verificará se o licitante provisoriamente classificado em primeiro lugar atende às condições de participação no certame, conforme previsto no </w:t>
      </w:r>
      <w:hyperlink r:id="rId29" w:anchor="art14" w:history="1">
        <w:r w:rsidRPr="003E75B4">
          <w:rPr>
            <w:rStyle w:val="Hyperlink"/>
            <w:color w:val="auto"/>
            <w:sz w:val="24"/>
            <w:szCs w:val="24"/>
          </w:rPr>
          <w:t>art. 14 da Lei nº 14.133/2021</w:t>
        </w:r>
      </w:hyperlink>
      <w:r w:rsidRPr="003E75B4">
        <w:rPr>
          <w:color w:val="auto"/>
          <w:sz w:val="24"/>
          <w:szCs w:val="24"/>
        </w:rPr>
        <w:t xml:space="preserve">, legislação correlata e no </w:t>
      </w:r>
      <w:r w:rsidRPr="003E75B4">
        <w:rPr>
          <w:color w:val="auto"/>
          <w:sz w:val="24"/>
          <w:szCs w:val="24"/>
        </w:rPr>
        <w:lastRenderedPageBreak/>
        <w:t xml:space="preserve">item </w:t>
      </w:r>
      <w:r w:rsidRPr="003E75B4">
        <w:rPr>
          <w:color w:val="auto"/>
          <w:sz w:val="24"/>
          <w:szCs w:val="24"/>
        </w:rPr>
        <w:fldChar w:fldCharType="begin"/>
      </w:r>
      <w:r w:rsidRPr="003E75B4">
        <w:rPr>
          <w:color w:val="auto"/>
          <w:sz w:val="24"/>
          <w:szCs w:val="24"/>
        </w:rPr>
        <w:instrText xml:space="preserve"> REF _Ref117000692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C55DB9">
        <w:rPr>
          <w:color w:val="auto"/>
          <w:sz w:val="24"/>
          <w:szCs w:val="24"/>
        </w:rPr>
        <w:t>3.6</w:t>
      </w:r>
      <w:r w:rsidRPr="003E75B4">
        <w:rPr>
          <w:color w:val="auto"/>
          <w:sz w:val="24"/>
          <w:szCs w:val="24"/>
        </w:rPr>
        <w:fldChar w:fldCharType="end"/>
      </w:r>
      <w:r w:rsidRPr="003E75B4">
        <w:rPr>
          <w:color w:val="auto"/>
          <w:sz w:val="24"/>
          <w:szCs w:val="24"/>
        </w:rPr>
        <w:t xml:space="preserve"> do edital, </w:t>
      </w:r>
      <w:bookmarkEnd w:id="42"/>
      <w:r w:rsidRPr="003E75B4">
        <w:rPr>
          <w:color w:val="auto"/>
          <w:sz w:val="24"/>
          <w:szCs w:val="24"/>
          <w:lang w:eastAsia="ar-SA"/>
        </w:rPr>
        <w:t>especialmente quanto à existência de sanção que impeça a participação no certame ou a futura contratação, mediante a consulta aos seguintes cadastros:</w:t>
      </w:r>
    </w:p>
    <w:p w14:paraId="1C7DB82F" w14:textId="77777777" w:rsidR="004E5C48" w:rsidRPr="003E75B4" w:rsidRDefault="003107CC" w:rsidP="006B0483">
      <w:pPr>
        <w:pStyle w:val="Nivel2"/>
        <w:numPr>
          <w:ilvl w:val="2"/>
          <w:numId w:val="24"/>
        </w:numPr>
        <w:rPr>
          <w:b/>
          <w:bCs/>
          <w:color w:val="auto"/>
          <w:sz w:val="24"/>
          <w:szCs w:val="24"/>
          <w:lang w:eastAsia="ar-SA"/>
        </w:rPr>
      </w:pPr>
      <w:r w:rsidRPr="003E75B4">
        <w:rPr>
          <w:rFonts w:eastAsia="Calibri"/>
          <w:color w:val="auto"/>
          <w:sz w:val="24"/>
          <w:szCs w:val="24"/>
        </w:rPr>
        <w:t>Cadastro Nacional de Empresas Inidôneas e Suspensas – CEIS e o e o Cadastro Nacional de Empresas Punidas – CNEP (</w:t>
      </w:r>
      <w:hyperlink r:id="rId30" w:history="1">
        <w:r w:rsidRPr="003E75B4">
          <w:rPr>
            <w:rStyle w:val="Hyperlink"/>
            <w:color w:val="auto"/>
            <w:sz w:val="24"/>
            <w:szCs w:val="24"/>
          </w:rPr>
          <w:t>https://portaldatransparencia.gov.br/sancoes/consulta?ordenarPor=nomeSancionado&amp;direcao=asc</w:t>
        </w:r>
      </w:hyperlink>
      <w:r w:rsidRPr="003E75B4">
        <w:rPr>
          <w:rFonts w:eastAsia="Calibri"/>
          <w:color w:val="auto"/>
          <w:sz w:val="24"/>
          <w:szCs w:val="24"/>
        </w:rPr>
        <w:t>);</w:t>
      </w:r>
    </w:p>
    <w:p w14:paraId="17CF15AB" w14:textId="77777777" w:rsidR="004E5C48" w:rsidRPr="003E75B4" w:rsidRDefault="003107CC" w:rsidP="006B0483">
      <w:pPr>
        <w:pStyle w:val="Nivel2"/>
        <w:numPr>
          <w:ilvl w:val="2"/>
          <w:numId w:val="24"/>
        </w:numPr>
        <w:rPr>
          <w:b/>
          <w:bCs/>
          <w:color w:val="auto"/>
          <w:sz w:val="24"/>
          <w:szCs w:val="24"/>
          <w:lang w:eastAsia="ar-SA"/>
        </w:rPr>
      </w:pPr>
      <w:r w:rsidRPr="003E75B4">
        <w:rPr>
          <w:color w:val="auto"/>
          <w:sz w:val="24"/>
          <w:szCs w:val="24"/>
        </w:rPr>
        <w:t>Cadastro Nacional de Condenações Cíveis por Atos de Improbidade Administrativa, mantido pelo Conselho Nacional de Justiça (</w:t>
      </w:r>
      <w:hyperlink r:id="rId31">
        <w:r w:rsidRPr="003E75B4">
          <w:rPr>
            <w:color w:val="auto"/>
            <w:sz w:val="24"/>
            <w:szCs w:val="24"/>
          </w:rPr>
          <w:t>www.cnj.jus.br/improbidade_adm/consultar_requerido.php</w:t>
        </w:r>
      </w:hyperlink>
      <w:r w:rsidRPr="003E75B4">
        <w:rPr>
          <w:color w:val="auto"/>
          <w:sz w:val="24"/>
          <w:szCs w:val="24"/>
        </w:rPr>
        <w:t xml:space="preserve"> ).</w:t>
      </w:r>
    </w:p>
    <w:p w14:paraId="2EB0E215" w14:textId="77777777" w:rsidR="004E5C48" w:rsidRPr="003E75B4" w:rsidRDefault="003107CC" w:rsidP="006B0483">
      <w:pPr>
        <w:pStyle w:val="Nivel2"/>
        <w:numPr>
          <w:ilvl w:val="2"/>
          <w:numId w:val="24"/>
        </w:numPr>
        <w:rPr>
          <w:b/>
          <w:bCs/>
          <w:color w:val="auto"/>
          <w:sz w:val="24"/>
          <w:szCs w:val="24"/>
          <w:lang w:eastAsia="ar-SA"/>
        </w:rPr>
      </w:pPr>
      <w:r w:rsidRPr="003E75B4">
        <w:rPr>
          <w:color w:val="auto"/>
          <w:sz w:val="24"/>
          <w:szCs w:val="24"/>
        </w:rPr>
        <w:t xml:space="preserve">Lista de Inidôneos, mantida pelo Tribunal de Contas da União – TCU </w:t>
      </w:r>
      <w:hyperlink r:id="rId32">
        <w:r w:rsidRPr="003E75B4">
          <w:rPr>
            <w:color w:val="auto"/>
            <w:sz w:val="24"/>
            <w:szCs w:val="24"/>
            <w:u w:val="single"/>
          </w:rPr>
          <w:t>https://contas.tcu.gov.br/ords/f?p=1660:3:0</w:t>
        </w:r>
      </w:hyperlink>
    </w:p>
    <w:p w14:paraId="7362E79C" w14:textId="77777777" w:rsidR="00182AAC" w:rsidRPr="003E75B4" w:rsidRDefault="003107CC" w:rsidP="006B0483">
      <w:pPr>
        <w:pStyle w:val="Nivel2"/>
        <w:numPr>
          <w:ilvl w:val="2"/>
          <w:numId w:val="24"/>
        </w:numPr>
        <w:rPr>
          <w:b/>
          <w:bCs/>
          <w:color w:val="auto"/>
          <w:sz w:val="24"/>
          <w:szCs w:val="24"/>
          <w:lang w:eastAsia="ar-SA"/>
        </w:rPr>
      </w:pPr>
      <w:r w:rsidRPr="003E75B4">
        <w:rPr>
          <w:color w:val="auto"/>
          <w:sz w:val="24"/>
          <w:szCs w:val="24"/>
        </w:rPr>
        <w:t>Consulta ao portal do TCE/PR quanto aos impedidos de licitar (</w:t>
      </w:r>
      <w:hyperlink r:id="rId33" w:history="1">
        <w:r w:rsidRPr="003E75B4">
          <w:rPr>
            <w:rStyle w:val="Hyperlink"/>
            <w:color w:val="auto"/>
            <w:sz w:val="24"/>
            <w:szCs w:val="24"/>
          </w:rPr>
          <w:t>https://crcap.tce.pr.gov.br/ConsultarImpedidos.aspx</w:t>
        </w:r>
      </w:hyperlink>
      <w:r w:rsidRPr="003E75B4">
        <w:rPr>
          <w:color w:val="auto"/>
          <w:sz w:val="24"/>
          <w:szCs w:val="24"/>
        </w:rPr>
        <w:t>);</w:t>
      </w:r>
    </w:p>
    <w:p w14:paraId="6CD51D54" w14:textId="345C5039" w:rsidR="004E5C48" w:rsidRPr="003E75B4" w:rsidRDefault="003107CC" w:rsidP="006B0483">
      <w:pPr>
        <w:pStyle w:val="Nivel2"/>
        <w:numPr>
          <w:ilvl w:val="2"/>
          <w:numId w:val="24"/>
        </w:numPr>
        <w:rPr>
          <w:b/>
          <w:bCs/>
          <w:color w:val="auto"/>
          <w:sz w:val="24"/>
          <w:szCs w:val="24"/>
          <w:lang w:eastAsia="ar-SA"/>
        </w:rPr>
      </w:pPr>
      <w:r w:rsidRPr="003E75B4">
        <w:rPr>
          <w:color w:val="auto"/>
          <w:sz w:val="24"/>
          <w:szCs w:val="24"/>
        </w:rPr>
        <w:t>A consulta aos Cad</w:t>
      </w:r>
      <w:r w:rsidR="00930A47" w:rsidRPr="003E75B4">
        <w:rPr>
          <w:color w:val="auto"/>
          <w:sz w:val="24"/>
          <w:szCs w:val="24"/>
        </w:rPr>
        <w:t xml:space="preserve">astros previstos nos </w:t>
      </w:r>
      <w:proofErr w:type="spellStart"/>
      <w:r w:rsidR="00930A47" w:rsidRPr="003E75B4">
        <w:rPr>
          <w:color w:val="auto"/>
          <w:sz w:val="24"/>
          <w:szCs w:val="24"/>
        </w:rPr>
        <w:t>sub-itens</w:t>
      </w:r>
      <w:proofErr w:type="spellEnd"/>
      <w:r w:rsidR="00930A47" w:rsidRPr="003E75B4">
        <w:rPr>
          <w:color w:val="auto"/>
          <w:sz w:val="24"/>
          <w:szCs w:val="24"/>
        </w:rPr>
        <w:t xml:space="preserve"> 7.1.1; 7.1.2; e 7</w:t>
      </w:r>
      <w:r w:rsidRPr="003E75B4">
        <w:rPr>
          <w:color w:val="auto"/>
          <w:sz w:val="24"/>
          <w:szCs w:val="24"/>
        </w:rPr>
        <w:t>.1.3 poderão ser substituídos pela Consulta Consolidada de Pessoa Jurídicas do Tribunal de Contas da União, disponível no site: (</w:t>
      </w:r>
      <w:hyperlink r:id="rId34" w:history="1">
        <w:r w:rsidRPr="003E75B4">
          <w:rPr>
            <w:rStyle w:val="Hyperlink"/>
            <w:color w:val="auto"/>
            <w:sz w:val="24"/>
            <w:szCs w:val="24"/>
          </w:rPr>
          <w:t>https://certidoes-apf.apps.tcu.gov.br/</w:t>
        </w:r>
      </w:hyperlink>
      <w:r w:rsidRPr="003E75B4">
        <w:rPr>
          <w:color w:val="auto"/>
          <w:sz w:val="24"/>
          <w:szCs w:val="24"/>
        </w:rPr>
        <w:t xml:space="preserve">) </w:t>
      </w:r>
    </w:p>
    <w:p w14:paraId="58FEC285" w14:textId="77777777" w:rsidR="004E5C48" w:rsidRPr="003E75B4" w:rsidRDefault="003C7A23" w:rsidP="006B0483">
      <w:pPr>
        <w:pStyle w:val="Nivel2"/>
        <w:numPr>
          <w:ilvl w:val="1"/>
          <w:numId w:val="24"/>
        </w:numPr>
        <w:ind w:left="0" w:hanging="11"/>
        <w:rPr>
          <w:b/>
          <w:bCs/>
          <w:color w:val="auto"/>
          <w:sz w:val="24"/>
          <w:szCs w:val="24"/>
          <w:lang w:eastAsia="ar-SA"/>
        </w:rPr>
      </w:pPr>
      <w:r w:rsidRPr="003E75B4">
        <w:rPr>
          <w:color w:val="auto"/>
          <w:sz w:val="24"/>
          <w:szCs w:val="24"/>
        </w:rPr>
        <w:t xml:space="preserve">A consulta aos cadastros será realizada em nome da empresa licitante e também de seu sócio majoritário, por força da vedação de que trata o </w:t>
      </w:r>
      <w:hyperlink r:id="rId35" w:anchor=":~:text=%C3%A0s%20seguintes%20comina%C3%A7%C3%B5es%3A-,Art.,n%C2%BA%2012.120%2C%20de%202009)." w:history="1">
        <w:r w:rsidRPr="003E75B4">
          <w:rPr>
            <w:rStyle w:val="Hyperlink"/>
            <w:color w:val="auto"/>
            <w:sz w:val="24"/>
            <w:szCs w:val="24"/>
          </w:rPr>
          <w:t>artigo 12 da Lei n° 8.429, de 1992</w:t>
        </w:r>
      </w:hyperlink>
      <w:r w:rsidRPr="003E75B4">
        <w:rPr>
          <w:color w:val="auto"/>
          <w:sz w:val="24"/>
          <w:szCs w:val="24"/>
        </w:rPr>
        <w:t>.</w:t>
      </w:r>
    </w:p>
    <w:p w14:paraId="6D91546B" w14:textId="77777777" w:rsidR="00182AAC" w:rsidRPr="003E75B4" w:rsidRDefault="003C7A23" w:rsidP="006B0483">
      <w:pPr>
        <w:pStyle w:val="Nivel2"/>
        <w:numPr>
          <w:ilvl w:val="1"/>
          <w:numId w:val="24"/>
        </w:numPr>
        <w:ind w:left="0" w:hanging="11"/>
        <w:rPr>
          <w:b/>
          <w:bCs/>
          <w:color w:val="auto"/>
          <w:sz w:val="24"/>
          <w:szCs w:val="24"/>
          <w:lang w:eastAsia="ar-SA"/>
        </w:rPr>
      </w:pPr>
      <w:r w:rsidRPr="003E75B4">
        <w:rPr>
          <w:color w:val="auto"/>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36" w:anchor="art29" w:history="1">
        <w:r w:rsidRPr="003E75B4">
          <w:rPr>
            <w:rStyle w:val="Hyperlink"/>
            <w:color w:val="auto"/>
            <w:sz w:val="24"/>
            <w:szCs w:val="24"/>
          </w:rPr>
          <w:t xml:space="preserve">IN nº 3/2018, art. 29, </w:t>
        </w:r>
        <w:r w:rsidRPr="003E75B4">
          <w:rPr>
            <w:rStyle w:val="Hyperlink"/>
            <w:i/>
            <w:iCs/>
            <w:color w:val="auto"/>
            <w:sz w:val="24"/>
            <w:szCs w:val="24"/>
          </w:rPr>
          <w:t>caput</w:t>
        </w:r>
      </w:hyperlink>
      <w:r w:rsidRPr="003E75B4">
        <w:rPr>
          <w:color w:val="auto"/>
          <w:sz w:val="24"/>
          <w:szCs w:val="24"/>
        </w:rPr>
        <w:t>)</w:t>
      </w:r>
    </w:p>
    <w:p w14:paraId="313FDA00" w14:textId="77777777" w:rsidR="00182AAC" w:rsidRPr="003E75B4" w:rsidRDefault="003C7A23" w:rsidP="006B0483">
      <w:pPr>
        <w:pStyle w:val="Nivel2"/>
        <w:numPr>
          <w:ilvl w:val="2"/>
          <w:numId w:val="24"/>
        </w:numPr>
        <w:rPr>
          <w:b/>
          <w:bCs/>
          <w:color w:val="auto"/>
          <w:sz w:val="24"/>
          <w:szCs w:val="24"/>
          <w:lang w:eastAsia="ar-SA"/>
        </w:rPr>
      </w:pPr>
      <w:r w:rsidRPr="003E75B4">
        <w:rPr>
          <w:color w:val="auto"/>
          <w:sz w:val="24"/>
          <w:szCs w:val="24"/>
        </w:rPr>
        <w:t>A tentativa de burla será verificada por meio dos vínculos societários, linhas de fornecimento similares, dentre outros. (</w:t>
      </w:r>
      <w:hyperlink r:id="rId37" w:history="1">
        <w:r w:rsidRPr="003E75B4">
          <w:rPr>
            <w:rStyle w:val="Hyperlink"/>
            <w:color w:val="auto"/>
            <w:sz w:val="24"/>
            <w:szCs w:val="24"/>
          </w:rPr>
          <w:t>IN nº 3/2018, art. 29, §1º</w:t>
        </w:r>
      </w:hyperlink>
      <w:r w:rsidRPr="003E75B4">
        <w:rPr>
          <w:color w:val="auto"/>
          <w:sz w:val="24"/>
          <w:szCs w:val="24"/>
        </w:rPr>
        <w:t>).</w:t>
      </w:r>
    </w:p>
    <w:p w14:paraId="5761DDD0" w14:textId="77777777" w:rsidR="00182AAC" w:rsidRPr="003E75B4" w:rsidRDefault="003C7A23" w:rsidP="006B0483">
      <w:pPr>
        <w:pStyle w:val="Nivel2"/>
        <w:numPr>
          <w:ilvl w:val="2"/>
          <w:numId w:val="24"/>
        </w:numPr>
        <w:rPr>
          <w:b/>
          <w:bCs/>
          <w:color w:val="auto"/>
          <w:sz w:val="24"/>
          <w:szCs w:val="24"/>
          <w:lang w:eastAsia="ar-SA"/>
        </w:rPr>
      </w:pPr>
      <w:r w:rsidRPr="003E75B4">
        <w:rPr>
          <w:color w:val="auto"/>
          <w:sz w:val="24"/>
          <w:szCs w:val="24"/>
        </w:rPr>
        <w:t>O licitante será convocado para manifestação previamente a uma eventual desclassificação. (</w:t>
      </w:r>
      <w:hyperlink r:id="rId38" w:history="1">
        <w:r w:rsidRPr="003E75B4">
          <w:rPr>
            <w:rStyle w:val="Hyperlink"/>
            <w:color w:val="auto"/>
            <w:sz w:val="24"/>
            <w:szCs w:val="24"/>
          </w:rPr>
          <w:t>IN nº 3/2018, art. 29, §2º</w:t>
        </w:r>
      </w:hyperlink>
      <w:r w:rsidRPr="003E75B4">
        <w:rPr>
          <w:color w:val="auto"/>
          <w:sz w:val="24"/>
          <w:szCs w:val="24"/>
        </w:rPr>
        <w:t>).</w:t>
      </w:r>
    </w:p>
    <w:p w14:paraId="4257B4BD" w14:textId="77777777" w:rsidR="00182AAC" w:rsidRPr="003E75B4" w:rsidRDefault="003C7A23" w:rsidP="006B0483">
      <w:pPr>
        <w:pStyle w:val="Nivel2"/>
        <w:numPr>
          <w:ilvl w:val="2"/>
          <w:numId w:val="24"/>
        </w:numPr>
        <w:rPr>
          <w:b/>
          <w:bCs/>
          <w:color w:val="auto"/>
          <w:sz w:val="24"/>
          <w:szCs w:val="24"/>
          <w:lang w:eastAsia="ar-SA"/>
        </w:rPr>
      </w:pPr>
      <w:r w:rsidRPr="003E75B4">
        <w:rPr>
          <w:color w:val="auto"/>
          <w:sz w:val="24"/>
          <w:szCs w:val="24"/>
        </w:rPr>
        <w:t>Constatada a existência de sanção, o licitante será reputado inabilitado, por falta de condição de participação.</w:t>
      </w:r>
      <w:bookmarkStart w:id="43" w:name="_Hlk135317550"/>
    </w:p>
    <w:p w14:paraId="36C6E90E" w14:textId="77777777" w:rsidR="00182AAC" w:rsidRPr="003E75B4" w:rsidRDefault="0079159D" w:rsidP="006B0483">
      <w:pPr>
        <w:pStyle w:val="Nivel2"/>
        <w:numPr>
          <w:ilvl w:val="1"/>
          <w:numId w:val="24"/>
        </w:numPr>
        <w:ind w:left="0" w:hanging="11"/>
        <w:rPr>
          <w:b/>
          <w:bCs/>
          <w:color w:val="auto"/>
          <w:sz w:val="24"/>
          <w:szCs w:val="24"/>
          <w:lang w:eastAsia="ar-SA"/>
        </w:rPr>
      </w:pPr>
      <w:r w:rsidRPr="003E75B4">
        <w:rPr>
          <w:color w:val="auto"/>
          <w:sz w:val="24"/>
          <w:szCs w:val="24"/>
          <w:highlight w:val="yellow"/>
        </w:rPr>
        <w:t>Na hipótese de inversão das fases de habilitação e julgamento, c</w:t>
      </w:r>
      <w:r w:rsidR="003C7A23" w:rsidRPr="003E75B4">
        <w:rPr>
          <w:color w:val="auto"/>
          <w:sz w:val="24"/>
          <w:szCs w:val="24"/>
          <w:highlight w:val="yellow"/>
        </w:rPr>
        <w:t>aso atendidas as condições de participação, será iniciado o procedimento de habilitação.</w:t>
      </w:r>
      <w:bookmarkEnd w:id="43"/>
    </w:p>
    <w:p w14:paraId="04B4D0E6" w14:textId="77777777" w:rsidR="00973B32" w:rsidRPr="003E75B4" w:rsidRDefault="003C7A23" w:rsidP="006B0483">
      <w:pPr>
        <w:pStyle w:val="Nivel2"/>
        <w:numPr>
          <w:ilvl w:val="1"/>
          <w:numId w:val="24"/>
        </w:numPr>
        <w:ind w:left="0" w:hanging="11"/>
        <w:rPr>
          <w:b/>
          <w:bCs/>
          <w:color w:val="auto"/>
          <w:sz w:val="24"/>
          <w:szCs w:val="24"/>
          <w:lang w:eastAsia="ar-SA"/>
        </w:rPr>
      </w:pPr>
      <w:r w:rsidRPr="003E75B4">
        <w:rPr>
          <w:color w:val="auto"/>
          <w:sz w:val="24"/>
          <w:szCs w:val="24"/>
        </w:rPr>
        <w:t>Caso o licitante provisoriamente classificado em primeiro lugar tenha se utilizado de algum tratamento favorecido às ME/</w:t>
      </w:r>
      <w:proofErr w:type="spellStart"/>
      <w:r w:rsidRPr="003E75B4">
        <w:rPr>
          <w:color w:val="auto"/>
          <w:sz w:val="24"/>
          <w:szCs w:val="24"/>
        </w:rPr>
        <w:t>EPPs</w:t>
      </w:r>
      <w:proofErr w:type="spellEnd"/>
      <w:r w:rsidRPr="003E75B4">
        <w:rPr>
          <w:color w:val="auto"/>
          <w:sz w:val="24"/>
          <w:szCs w:val="24"/>
        </w:rPr>
        <w:t xml:space="preserve">, o pregoeiro verificará se faz jus ao benefício, em conformidade com os itens </w:t>
      </w:r>
      <w:r w:rsidRPr="003E75B4">
        <w:rPr>
          <w:color w:val="auto"/>
          <w:sz w:val="24"/>
          <w:szCs w:val="24"/>
        </w:rPr>
        <w:fldChar w:fldCharType="begin"/>
      </w:r>
      <w:r w:rsidRPr="003E75B4">
        <w:rPr>
          <w:color w:val="auto"/>
          <w:sz w:val="24"/>
          <w:szCs w:val="24"/>
        </w:rPr>
        <w:instrText xml:space="preserve"> REF _Ref117015508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C55DB9">
        <w:rPr>
          <w:color w:val="auto"/>
          <w:sz w:val="24"/>
          <w:szCs w:val="24"/>
        </w:rPr>
        <w:t>3.5</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_Ref117000019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C55DB9">
        <w:rPr>
          <w:color w:val="auto"/>
          <w:sz w:val="24"/>
          <w:szCs w:val="24"/>
        </w:rPr>
        <w:t>4.4</w:t>
      </w:r>
      <w:r w:rsidRPr="003E75B4">
        <w:rPr>
          <w:color w:val="auto"/>
          <w:sz w:val="24"/>
          <w:szCs w:val="24"/>
        </w:rPr>
        <w:fldChar w:fldCharType="end"/>
      </w:r>
      <w:r w:rsidRPr="003E75B4">
        <w:rPr>
          <w:color w:val="auto"/>
          <w:sz w:val="24"/>
          <w:szCs w:val="24"/>
        </w:rPr>
        <w:t xml:space="preserve"> deste edital.</w:t>
      </w:r>
    </w:p>
    <w:p w14:paraId="38F14207" w14:textId="77777777" w:rsidR="00973B32" w:rsidRPr="003E75B4" w:rsidRDefault="003C7A23" w:rsidP="006B0483">
      <w:pPr>
        <w:pStyle w:val="Nivel2"/>
        <w:numPr>
          <w:ilvl w:val="1"/>
          <w:numId w:val="24"/>
        </w:numPr>
        <w:ind w:left="0" w:hanging="11"/>
        <w:rPr>
          <w:b/>
          <w:bCs/>
          <w:color w:val="auto"/>
          <w:sz w:val="24"/>
          <w:szCs w:val="24"/>
          <w:lang w:eastAsia="ar-SA"/>
        </w:rPr>
      </w:pPr>
      <w:r w:rsidRPr="003E75B4">
        <w:rPr>
          <w:color w:val="auto"/>
          <w:sz w:val="24"/>
          <w:szCs w:val="24"/>
        </w:rPr>
        <w:lastRenderedPageBreak/>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9" w:anchor="art29" w:history="1">
        <w:r w:rsidRPr="003E75B4">
          <w:rPr>
            <w:rStyle w:val="Hyperlink"/>
            <w:color w:val="auto"/>
            <w:sz w:val="24"/>
            <w:szCs w:val="24"/>
          </w:rPr>
          <w:t>artigo 29 a 35 da IN SEGES nº 73, de 30 de setembro de 2022</w:t>
        </w:r>
      </w:hyperlink>
      <w:r w:rsidRPr="003E75B4">
        <w:rPr>
          <w:color w:val="auto"/>
          <w:sz w:val="24"/>
          <w:szCs w:val="24"/>
        </w:rPr>
        <w:t>.</w:t>
      </w:r>
    </w:p>
    <w:p w14:paraId="7480C883" w14:textId="77777777" w:rsidR="00A8217F" w:rsidRPr="003E75B4" w:rsidRDefault="003C7A23" w:rsidP="006B0483">
      <w:pPr>
        <w:pStyle w:val="Nivel2"/>
        <w:numPr>
          <w:ilvl w:val="1"/>
          <w:numId w:val="24"/>
        </w:numPr>
        <w:ind w:left="0" w:firstLine="0"/>
        <w:rPr>
          <w:b/>
          <w:color w:val="auto"/>
          <w:sz w:val="24"/>
          <w:szCs w:val="24"/>
        </w:rPr>
      </w:pPr>
      <w:r w:rsidRPr="003E75B4">
        <w:rPr>
          <w:color w:val="auto"/>
          <w:sz w:val="24"/>
          <w:szCs w:val="24"/>
        </w:rPr>
        <w:t xml:space="preserve">Será desclassificada a proposta vencedora que: </w:t>
      </w:r>
    </w:p>
    <w:p w14:paraId="416D9CDF" w14:textId="77777777" w:rsidR="00A8217F" w:rsidRPr="003E75B4" w:rsidRDefault="003C7A23" w:rsidP="006B0483">
      <w:pPr>
        <w:pStyle w:val="Nivel2"/>
        <w:numPr>
          <w:ilvl w:val="2"/>
          <w:numId w:val="24"/>
        </w:numPr>
        <w:ind w:left="284" w:firstLine="0"/>
        <w:rPr>
          <w:b/>
          <w:color w:val="auto"/>
          <w:sz w:val="24"/>
          <w:szCs w:val="24"/>
        </w:rPr>
      </w:pPr>
      <w:r w:rsidRPr="003E75B4">
        <w:rPr>
          <w:color w:val="auto"/>
          <w:sz w:val="24"/>
          <w:szCs w:val="24"/>
        </w:rPr>
        <w:t>contiver vícios insanáveis;</w:t>
      </w:r>
    </w:p>
    <w:p w14:paraId="417071AD" w14:textId="77777777" w:rsidR="00A8217F" w:rsidRPr="003E75B4" w:rsidRDefault="003C7A23" w:rsidP="006B0483">
      <w:pPr>
        <w:pStyle w:val="Nivel2"/>
        <w:numPr>
          <w:ilvl w:val="2"/>
          <w:numId w:val="24"/>
        </w:numPr>
        <w:ind w:left="284" w:firstLine="0"/>
        <w:rPr>
          <w:b/>
          <w:color w:val="auto"/>
          <w:sz w:val="24"/>
          <w:szCs w:val="24"/>
        </w:rPr>
      </w:pPr>
      <w:r w:rsidRPr="003E75B4">
        <w:rPr>
          <w:color w:val="auto"/>
          <w:sz w:val="24"/>
          <w:szCs w:val="24"/>
        </w:rPr>
        <w:t>não obedecer às especificações técnicas contidas no Termo de Referência;</w:t>
      </w:r>
    </w:p>
    <w:p w14:paraId="21E66414" w14:textId="77777777" w:rsidR="00A8217F" w:rsidRPr="003E75B4" w:rsidRDefault="003C7A23" w:rsidP="006B0483">
      <w:pPr>
        <w:pStyle w:val="Nivel2"/>
        <w:numPr>
          <w:ilvl w:val="2"/>
          <w:numId w:val="24"/>
        </w:numPr>
        <w:ind w:left="284" w:firstLine="0"/>
        <w:rPr>
          <w:b/>
          <w:color w:val="auto"/>
          <w:sz w:val="24"/>
          <w:szCs w:val="24"/>
        </w:rPr>
      </w:pPr>
      <w:r w:rsidRPr="003E75B4">
        <w:rPr>
          <w:color w:val="auto"/>
          <w:sz w:val="24"/>
          <w:szCs w:val="24"/>
        </w:rPr>
        <w:t>apresentar preços inexequíveis ou permanecerem acima do preço máximo definido para a contratação;</w:t>
      </w:r>
    </w:p>
    <w:p w14:paraId="75929811" w14:textId="77777777" w:rsidR="00A8217F" w:rsidRPr="003E75B4" w:rsidRDefault="003C7A23" w:rsidP="006B0483">
      <w:pPr>
        <w:pStyle w:val="Nivel2"/>
        <w:numPr>
          <w:ilvl w:val="2"/>
          <w:numId w:val="24"/>
        </w:numPr>
        <w:ind w:left="284" w:firstLine="0"/>
        <w:rPr>
          <w:b/>
          <w:color w:val="auto"/>
          <w:sz w:val="24"/>
          <w:szCs w:val="24"/>
        </w:rPr>
      </w:pPr>
      <w:r w:rsidRPr="003E75B4">
        <w:rPr>
          <w:color w:val="auto"/>
          <w:sz w:val="24"/>
          <w:szCs w:val="24"/>
        </w:rPr>
        <w:t>não tiverem sua exequibilidade demonstrada, quando exigido pela Administração;</w:t>
      </w:r>
    </w:p>
    <w:p w14:paraId="650C5FE6" w14:textId="77777777" w:rsidR="00A8217F" w:rsidRPr="003E75B4" w:rsidRDefault="003C7A23" w:rsidP="006B0483">
      <w:pPr>
        <w:pStyle w:val="Nivel2"/>
        <w:numPr>
          <w:ilvl w:val="2"/>
          <w:numId w:val="24"/>
        </w:numPr>
        <w:ind w:left="284" w:firstLine="0"/>
        <w:rPr>
          <w:b/>
          <w:color w:val="auto"/>
          <w:sz w:val="24"/>
          <w:szCs w:val="24"/>
        </w:rPr>
      </w:pPr>
      <w:r w:rsidRPr="003E75B4">
        <w:rPr>
          <w:color w:val="auto"/>
          <w:sz w:val="24"/>
          <w:szCs w:val="24"/>
        </w:rPr>
        <w:t>apresentar desconformidade com quaisquer outras exigências deste Edital ou seus anexos, desde que insanável.</w:t>
      </w:r>
    </w:p>
    <w:p w14:paraId="22496008" w14:textId="77777777" w:rsidR="00A8217F" w:rsidRPr="003E75B4" w:rsidRDefault="003C7A23" w:rsidP="006B0483">
      <w:pPr>
        <w:pStyle w:val="Nivel2"/>
        <w:numPr>
          <w:ilvl w:val="1"/>
          <w:numId w:val="24"/>
        </w:numPr>
        <w:ind w:left="0" w:firstLine="0"/>
        <w:rPr>
          <w:b/>
          <w:color w:val="auto"/>
          <w:sz w:val="24"/>
          <w:szCs w:val="24"/>
        </w:rPr>
      </w:pPr>
      <w:r w:rsidRPr="003E75B4">
        <w:rPr>
          <w:color w:val="auto"/>
          <w:sz w:val="24"/>
          <w:szCs w:val="24"/>
        </w:rPr>
        <w:t>No caso de bens e serviços em geral, é indício de inexequibilidade das propostas valores inferiores a 50% (cinquenta por cento) do valor orçado pela Administração.</w:t>
      </w:r>
    </w:p>
    <w:p w14:paraId="09DFBFD9" w14:textId="77777777" w:rsidR="00A8217F" w:rsidRPr="003E75B4" w:rsidRDefault="003C7A23" w:rsidP="006B0483">
      <w:pPr>
        <w:pStyle w:val="Nivel2"/>
        <w:numPr>
          <w:ilvl w:val="2"/>
          <w:numId w:val="24"/>
        </w:numPr>
        <w:ind w:left="284" w:firstLine="0"/>
        <w:rPr>
          <w:b/>
          <w:color w:val="auto"/>
          <w:sz w:val="24"/>
          <w:szCs w:val="24"/>
        </w:rPr>
      </w:pPr>
      <w:r w:rsidRPr="003E75B4">
        <w:rPr>
          <w:color w:val="auto"/>
          <w:sz w:val="24"/>
          <w:szCs w:val="24"/>
        </w:rPr>
        <w:t xml:space="preserve">A inexequibilidade, na hipótese de que trata o </w:t>
      </w:r>
      <w:r w:rsidRPr="003E75B4">
        <w:rPr>
          <w:b/>
          <w:bCs/>
          <w:color w:val="auto"/>
          <w:sz w:val="24"/>
          <w:szCs w:val="24"/>
        </w:rPr>
        <w:t>caput</w:t>
      </w:r>
      <w:r w:rsidRPr="003E75B4">
        <w:rPr>
          <w:color w:val="auto"/>
          <w:sz w:val="24"/>
          <w:szCs w:val="24"/>
        </w:rPr>
        <w:t>, só será considerada após diligência do pregoeiro, que comprove:</w:t>
      </w:r>
    </w:p>
    <w:p w14:paraId="277CBDE6" w14:textId="77777777" w:rsidR="00A8217F" w:rsidRPr="003E75B4" w:rsidRDefault="003C7A23" w:rsidP="006B0483">
      <w:pPr>
        <w:pStyle w:val="Nivel2"/>
        <w:numPr>
          <w:ilvl w:val="3"/>
          <w:numId w:val="24"/>
        </w:numPr>
        <w:rPr>
          <w:b/>
          <w:color w:val="auto"/>
          <w:sz w:val="24"/>
          <w:szCs w:val="24"/>
        </w:rPr>
      </w:pPr>
      <w:r w:rsidRPr="003E75B4">
        <w:rPr>
          <w:color w:val="auto"/>
          <w:sz w:val="24"/>
          <w:szCs w:val="24"/>
        </w:rPr>
        <w:t>que o custo do licitante ultrapassa o valor da proposta; e</w:t>
      </w:r>
    </w:p>
    <w:p w14:paraId="1C66614F" w14:textId="77777777" w:rsidR="003B00B6" w:rsidRPr="003E75B4" w:rsidRDefault="003C7A23" w:rsidP="006B0483">
      <w:pPr>
        <w:pStyle w:val="Nivel2"/>
        <w:numPr>
          <w:ilvl w:val="3"/>
          <w:numId w:val="24"/>
        </w:numPr>
        <w:rPr>
          <w:b/>
          <w:color w:val="auto"/>
          <w:sz w:val="24"/>
          <w:szCs w:val="24"/>
        </w:rPr>
      </w:pPr>
      <w:r w:rsidRPr="003E75B4">
        <w:rPr>
          <w:color w:val="auto"/>
          <w:sz w:val="24"/>
          <w:szCs w:val="24"/>
        </w:rPr>
        <w:t>inexistirem custos de oportunidade capazes de justificar o vulto da oferta.</w:t>
      </w:r>
    </w:p>
    <w:p w14:paraId="5AA5715A" w14:textId="5281F54E" w:rsidR="00086BB6" w:rsidRPr="003E75B4" w:rsidRDefault="003C7A23" w:rsidP="006B0483">
      <w:pPr>
        <w:pStyle w:val="Nivel2"/>
        <w:numPr>
          <w:ilvl w:val="1"/>
          <w:numId w:val="24"/>
        </w:numPr>
        <w:ind w:left="0" w:firstLine="0"/>
        <w:rPr>
          <w:b/>
          <w:color w:val="auto"/>
          <w:sz w:val="24"/>
          <w:szCs w:val="24"/>
        </w:rPr>
      </w:pPr>
      <w:r w:rsidRPr="003E75B4">
        <w:rPr>
          <w:color w:val="auto"/>
          <w:sz w:val="24"/>
          <w:szCs w:val="24"/>
        </w:rPr>
        <w:t>Se houver indícios de inexequibilidade da proposta de preço, ou em caso da necessidade de esclarecimentos complementares, poderão ser efetuadas diligências, para que a empresa comprove a exequibilidade</w:t>
      </w:r>
      <w:r w:rsidR="00944BCF" w:rsidRPr="003E75B4">
        <w:rPr>
          <w:color w:val="auto"/>
          <w:sz w:val="24"/>
          <w:szCs w:val="24"/>
        </w:rPr>
        <w:t xml:space="preserve"> </w:t>
      </w:r>
      <w:r w:rsidRPr="003E75B4">
        <w:rPr>
          <w:color w:val="auto"/>
          <w:sz w:val="24"/>
          <w:szCs w:val="24"/>
        </w:rPr>
        <w:t>da</w:t>
      </w:r>
      <w:r w:rsidR="00944BCF" w:rsidRPr="003E75B4">
        <w:rPr>
          <w:color w:val="auto"/>
          <w:sz w:val="24"/>
          <w:szCs w:val="24"/>
        </w:rPr>
        <w:t xml:space="preserve"> </w:t>
      </w:r>
      <w:r w:rsidRPr="003E75B4">
        <w:rPr>
          <w:color w:val="auto"/>
          <w:sz w:val="24"/>
          <w:szCs w:val="24"/>
        </w:rPr>
        <w:t>proposta.</w:t>
      </w:r>
    </w:p>
    <w:p w14:paraId="4AFBDD26" w14:textId="77777777" w:rsidR="003B00B6" w:rsidRPr="003E75B4" w:rsidRDefault="003C7A23" w:rsidP="006B0483">
      <w:pPr>
        <w:pStyle w:val="Nivel2"/>
        <w:numPr>
          <w:ilvl w:val="1"/>
          <w:numId w:val="24"/>
        </w:numPr>
        <w:ind w:left="0" w:hanging="11"/>
        <w:rPr>
          <w:b/>
          <w:color w:val="auto"/>
          <w:sz w:val="24"/>
          <w:szCs w:val="24"/>
        </w:rPr>
      </w:pPr>
      <w:r w:rsidRPr="003E75B4">
        <w:rPr>
          <w:color w:val="auto"/>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3E75B4">
        <w:rPr>
          <w:color w:val="auto"/>
          <w:sz w:val="24"/>
          <w:szCs w:val="24"/>
        </w:rPr>
        <w:t xml:space="preserve"> e </w:t>
      </w:r>
      <w:r w:rsidR="0018388F" w:rsidRPr="003E75B4">
        <w:rPr>
          <w:color w:val="auto"/>
          <w:sz w:val="24"/>
          <w:szCs w:val="24"/>
        </w:rPr>
        <w:t xml:space="preserve">que </w:t>
      </w:r>
      <w:r w:rsidR="00D57A88" w:rsidRPr="003E75B4">
        <w:rPr>
          <w:color w:val="auto"/>
          <w:sz w:val="24"/>
          <w:szCs w:val="24"/>
        </w:rPr>
        <w:t>se comprove que este é o bastante para arcar com todos os custos da contratação;</w:t>
      </w:r>
    </w:p>
    <w:p w14:paraId="5CF683CB" w14:textId="77777777" w:rsidR="003B00B6" w:rsidRPr="003E75B4" w:rsidRDefault="003C7A23" w:rsidP="006B0483">
      <w:pPr>
        <w:pStyle w:val="Nivel2"/>
        <w:numPr>
          <w:ilvl w:val="2"/>
          <w:numId w:val="24"/>
        </w:numPr>
        <w:ind w:left="284" w:firstLine="0"/>
        <w:rPr>
          <w:b/>
          <w:color w:val="auto"/>
          <w:sz w:val="24"/>
          <w:szCs w:val="24"/>
        </w:rPr>
      </w:pPr>
      <w:r w:rsidRPr="003E75B4">
        <w:rPr>
          <w:color w:val="auto"/>
          <w:sz w:val="24"/>
          <w:szCs w:val="24"/>
        </w:rPr>
        <w:t>O ajuste de que trata este dispositivo se limita a sanar erros ou falhas que não alterem a substância das propostas;</w:t>
      </w:r>
    </w:p>
    <w:p w14:paraId="711CFD04" w14:textId="782AE739" w:rsidR="003C7A23" w:rsidRPr="003E75B4" w:rsidRDefault="003C7A23" w:rsidP="006B0483">
      <w:pPr>
        <w:pStyle w:val="Nivel2"/>
        <w:numPr>
          <w:ilvl w:val="2"/>
          <w:numId w:val="24"/>
        </w:numPr>
        <w:ind w:left="284" w:firstLine="0"/>
        <w:rPr>
          <w:b/>
          <w:color w:val="auto"/>
          <w:sz w:val="24"/>
          <w:szCs w:val="24"/>
        </w:rPr>
      </w:pPr>
      <w:r w:rsidRPr="003E75B4">
        <w:rPr>
          <w:color w:val="auto"/>
          <w:sz w:val="24"/>
          <w:szCs w:val="24"/>
        </w:rPr>
        <w:t>Considera-se erro no preenchimento da planilha passível de correção a indicação de recolhimento de impostos e contribuições na forma do Simples Nacional, quando não cabível esse regime.</w:t>
      </w:r>
      <w:r w:rsidR="00785AD8" w:rsidRPr="003E75B4">
        <w:rPr>
          <w:color w:val="auto"/>
          <w:sz w:val="24"/>
          <w:szCs w:val="24"/>
        </w:rPr>
        <w:t xml:space="preserve"> </w:t>
      </w:r>
    </w:p>
    <w:p w14:paraId="2B6A5E8F" w14:textId="77777777" w:rsidR="00781CDF" w:rsidRPr="003E75B4" w:rsidRDefault="005A7699" w:rsidP="006B0483">
      <w:pPr>
        <w:pStyle w:val="Nivel2"/>
        <w:numPr>
          <w:ilvl w:val="1"/>
          <w:numId w:val="24"/>
        </w:numPr>
        <w:ind w:left="0" w:hanging="11"/>
        <w:rPr>
          <w:b/>
          <w:color w:val="auto"/>
          <w:sz w:val="24"/>
          <w:szCs w:val="24"/>
        </w:rPr>
      </w:pPr>
      <w:r w:rsidRPr="003E75B4">
        <w:rPr>
          <w:color w:val="auto"/>
          <w:sz w:val="24"/>
          <w:szCs w:val="24"/>
          <w:lang w:eastAsia="en-US"/>
        </w:rPr>
        <w:lastRenderedPageBreak/>
        <w:t xml:space="preserve">Para </w:t>
      </w:r>
      <w:r w:rsidRPr="003E75B4">
        <w:rPr>
          <w:color w:val="auto"/>
          <w:sz w:val="24"/>
          <w:szCs w:val="24"/>
        </w:rPr>
        <w:t>fins</w:t>
      </w:r>
      <w:r w:rsidRPr="003E75B4">
        <w:rPr>
          <w:color w:val="auto"/>
          <w:sz w:val="24"/>
          <w:szCs w:val="24"/>
          <w:lang w:eastAsia="en-US"/>
        </w:rPr>
        <w:t xml:space="preserve"> de análise da proposta quanto ao cumprimento </w:t>
      </w:r>
      <w:r w:rsidRPr="003E75B4">
        <w:rPr>
          <w:color w:val="auto"/>
          <w:sz w:val="24"/>
          <w:szCs w:val="24"/>
        </w:rPr>
        <w:t>das</w:t>
      </w:r>
      <w:r w:rsidRPr="003E75B4">
        <w:rPr>
          <w:color w:val="auto"/>
          <w:sz w:val="24"/>
          <w:szCs w:val="24"/>
          <w:lang w:eastAsia="en-US"/>
        </w:rPr>
        <w:t xml:space="preserve"> especificações do objeto, poderá ser colhida a </w:t>
      </w:r>
      <w:r w:rsidRPr="003E75B4">
        <w:rPr>
          <w:color w:val="auto"/>
          <w:sz w:val="24"/>
          <w:szCs w:val="24"/>
        </w:rPr>
        <w:t>manifestação</w:t>
      </w:r>
      <w:r w:rsidRPr="003E75B4">
        <w:rPr>
          <w:color w:val="auto"/>
          <w:sz w:val="24"/>
          <w:szCs w:val="24"/>
          <w:lang w:eastAsia="en-US"/>
        </w:rPr>
        <w:t xml:space="preserve"> escrita do setor requisitante do serviço ou da área especializada no objeto.</w:t>
      </w:r>
    </w:p>
    <w:p w14:paraId="3C84D4EA" w14:textId="77777777" w:rsidR="003C7A23" w:rsidRPr="003E75B4" w:rsidRDefault="003C7A23" w:rsidP="00FE372F">
      <w:pPr>
        <w:pStyle w:val="Nivel01"/>
      </w:pPr>
      <w:bookmarkStart w:id="44" w:name="_Toc169272651"/>
      <w:bookmarkStart w:id="45" w:name="_Toc175131169"/>
      <w:r w:rsidRPr="003E75B4">
        <w:t>DA FASE DE HABILITAÇÃO</w:t>
      </w:r>
      <w:bookmarkEnd w:id="44"/>
      <w:bookmarkEnd w:id="45"/>
    </w:p>
    <w:p w14:paraId="4D6A9119" w14:textId="77777777" w:rsidR="003C0B58" w:rsidRDefault="003C0B58" w:rsidP="003C0B58">
      <w:pPr>
        <w:pStyle w:val="Nivel2"/>
        <w:numPr>
          <w:ilvl w:val="1"/>
          <w:numId w:val="24"/>
        </w:numPr>
        <w:spacing w:before="0" w:after="0"/>
        <w:ind w:left="720"/>
        <w:rPr>
          <w:color w:val="auto"/>
          <w:sz w:val="24"/>
          <w:szCs w:val="24"/>
        </w:rPr>
      </w:pPr>
      <w:bookmarkStart w:id="46" w:name="_Toc135034945"/>
      <w:bookmarkStart w:id="47" w:name="_Toc138844629"/>
      <w:bookmarkStart w:id="48" w:name="_Toc138844712"/>
      <w:bookmarkStart w:id="49" w:name="_Toc148714199"/>
      <w:bookmarkStart w:id="50" w:name="_Toc169272652"/>
      <w:r w:rsidRPr="003E75B4">
        <w:rPr>
          <w:color w:val="auto"/>
          <w:sz w:val="24"/>
          <w:szCs w:val="24"/>
        </w:rPr>
        <w:t xml:space="preserve">Os documentos, necessários e suficientes para demonstrar a capacidade do licitante de realizar o objeto da licitação, serão exigidos para fins de habilitação, nos termos dos </w:t>
      </w:r>
      <w:hyperlink r:id="rId40" w:anchor="art62" w:history="1">
        <w:proofErr w:type="spellStart"/>
        <w:r w:rsidRPr="003E75B4">
          <w:rPr>
            <w:rStyle w:val="Hyperlink"/>
            <w:color w:val="auto"/>
            <w:sz w:val="24"/>
            <w:szCs w:val="24"/>
          </w:rPr>
          <w:t>arts</w:t>
        </w:r>
        <w:proofErr w:type="spellEnd"/>
        <w:r w:rsidRPr="003E75B4">
          <w:rPr>
            <w:rStyle w:val="Hyperlink"/>
            <w:color w:val="auto"/>
            <w:sz w:val="24"/>
            <w:szCs w:val="24"/>
          </w:rPr>
          <w:t>. 62 a 70 da Lei nº 14.133, de 2021</w:t>
        </w:r>
      </w:hyperlink>
      <w:r w:rsidRPr="003E75B4">
        <w:rPr>
          <w:color w:val="auto"/>
          <w:sz w:val="24"/>
          <w:szCs w:val="24"/>
        </w:rPr>
        <w:t>.</w:t>
      </w:r>
    </w:p>
    <w:p w14:paraId="0C4D4759" w14:textId="77777777" w:rsidR="003C0B58" w:rsidRDefault="003C0B58" w:rsidP="003C0B58">
      <w:pPr>
        <w:numPr>
          <w:ilvl w:val="1"/>
          <w:numId w:val="66"/>
        </w:numPr>
        <w:pBdr>
          <w:top w:val="nil"/>
          <w:left w:val="nil"/>
          <w:bottom w:val="nil"/>
          <w:right w:val="nil"/>
          <w:between w:val="nil"/>
        </w:pBdr>
        <w:spacing w:line="276" w:lineRule="auto"/>
        <w:ind w:left="0" w:firstLine="0"/>
        <w:jc w:val="both"/>
        <w:rPr>
          <w:rFonts w:ascii="Arial" w:hAnsi="Arial" w:cs="Arial"/>
        </w:rPr>
      </w:pPr>
      <w:r w:rsidRPr="00520B4F">
        <w:rPr>
          <w:rFonts w:ascii="Arial" w:hAnsi="Arial" w:cs="Arial"/>
        </w:rPr>
        <w:t>Serão aceitos registros de CNPJ de licitante matriz e filial com diferenças de números de documentos pertinentes ao CND e ao CRF/FGTS, quando for comprovada a centralização do recolhimento dessas contribuições.</w:t>
      </w:r>
      <w:r>
        <w:rPr>
          <w:rFonts w:ascii="Arial" w:hAnsi="Arial" w:cs="Arial"/>
        </w:rPr>
        <w:t xml:space="preserve"> </w:t>
      </w:r>
    </w:p>
    <w:p w14:paraId="0BB6DDF4" w14:textId="77777777" w:rsidR="003C0B58" w:rsidRPr="00DE05D6" w:rsidRDefault="003C0B58" w:rsidP="003C0B58">
      <w:pPr>
        <w:numPr>
          <w:ilvl w:val="1"/>
          <w:numId w:val="66"/>
        </w:numPr>
        <w:pBdr>
          <w:top w:val="nil"/>
          <w:left w:val="nil"/>
          <w:bottom w:val="nil"/>
          <w:right w:val="nil"/>
          <w:between w:val="nil"/>
        </w:pBdr>
        <w:tabs>
          <w:tab w:val="left" w:pos="426"/>
        </w:tabs>
        <w:spacing w:line="276" w:lineRule="auto"/>
        <w:ind w:left="0" w:firstLine="0"/>
        <w:jc w:val="both"/>
        <w:rPr>
          <w:rFonts w:ascii="Arial" w:hAnsi="Arial" w:cs="Arial"/>
        </w:rPr>
      </w:pPr>
      <w:r w:rsidRPr="00B1282A">
        <w:rPr>
          <w:rFonts w:ascii="Arial" w:eastAsia="Calibri" w:hAnsi="Arial" w:cs="Arial"/>
          <w:color w:val="000000"/>
        </w:rPr>
        <w:t>Os licitantes deverão encaminhar, nos termos deste Edital, a documentação relacionada nos itens a seguir, para fins de habilitação:</w:t>
      </w:r>
    </w:p>
    <w:p w14:paraId="016D8B19" w14:textId="77777777" w:rsidR="003C0B58" w:rsidRDefault="003C0B58" w:rsidP="003C0B58">
      <w:pPr>
        <w:pStyle w:val="PargrafodaLista"/>
        <w:spacing w:line="276" w:lineRule="auto"/>
        <w:ind w:left="0"/>
        <w:rPr>
          <w:rFonts w:ascii="Arial" w:hAnsi="Arial" w:cs="Arial"/>
        </w:rPr>
      </w:pPr>
    </w:p>
    <w:p w14:paraId="627DED0F" w14:textId="77777777" w:rsidR="003C0B58" w:rsidRPr="00520B4F" w:rsidRDefault="003C0B58" w:rsidP="003C0B58">
      <w:pPr>
        <w:pStyle w:val="PargrafodaLista"/>
        <w:numPr>
          <w:ilvl w:val="1"/>
          <w:numId w:val="67"/>
        </w:numPr>
        <w:spacing w:line="276" w:lineRule="auto"/>
        <w:ind w:left="0" w:firstLine="0"/>
        <w:rPr>
          <w:rFonts w:ascii="Arial" w:hAnsi="Arial" w:cs="Arial"/>
        </w:rPr>
      </w:pPr>
      <w:r w:rsidRPr="00520B4F">
        <w:rPr>
          <w:rFonts w:ascii="Arial" w:eastAsia="Calibri" w:hAnsi="Arial" w:cs="Arial"/>
          <w:b/>
          <w:color w:val="000000"/>
        </w:rPr>
        <w:t xml:space="preserve">HABILITAÇÃO JURÍDICA: </w:t>
      </w:r>
    </w:p>
    <w:p w14:paraId="13FC5463" w14:textId="77777777" w:rsidR="003C0B58" w:rsidRPr="00B1282A" w:rsidRDefault="003C0B58" w:rsidP="003C0B58">
      <w:pPr>
        <w:numPr>
          <w:ilvl w:val="2"/>
          <w:numId w:val="66"/>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No caso de empresário individual: inscrição no Registro Público de Empresas Mercantis, a cargo da Junta Comercial da respectiva sede;</w:t>
      </w:r>
    </w:p>
    <w:p w14:paraId="523E032D" w14:textId="77777777" w:rsidR="003C0B58" w:rsidRPr="00B1282A" w:rsidRDefault="003C0B58" w:rsidP="003C0B58">
      <w:pPr>
        <w:numPr>
          <w:ilvl w:val="2"/>
          <w:numId w:val="66"/>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 xml:space="preserve">Em se tratando de microempreendedor individual – MEI: Certificado da Condição de Microempreendedor Individual - CCMEI, cuja aceitação ficará condicionada à verificação da autenticidade no sítio </w:t>
      </w:r>
      <w:hyperlink r:id="rId41">
        <w:r w:rsidRPr="00B1282A">
          <w:rPr>
            <w:rFonts w:ascii="Arial" w:eastAsia="Calibri" w:hAnsi="Arial" w:cs="Arial"/>
            <w:color w:val="0066FF"/>
            <w:u w:val="single"/>
          </w:rPr>
          <w:t>www.portaldoempreendedor.gov.br</w:t>
        </w:r>
      </w:hyperlink>
      <w:r w:rsidRPr="00B1282A">
        <w:rPr>
          <w:rFonts w:ascii="Arial" w:eastAsia="Calibri" w:hAnsi="Arial" w:cs="Arial"/>
          <w:color w:val="0066FF"/>
        </w:rPr>
        <w:t>;</w:t>
      </w:r>
    </w:p>
    <w:p w14:paraId="300CAB71" w14:textId="77777777" w:rsidR="003C0B58" w:rsidRPr="00B1282A" w:rsidRDefault="003C0B58" w:rsidP="003C0B58">
      <w:pPr>
        <w:numPr>
          <w:ilvl w:val="2"/>
          <w:numId w:val="66"/>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sociedade empresária ou empresa individual de responsabilidade limitada - EIRELI:</w:t>
      </w:r>
      <w:r w:rsidRPr="00B1282A">
        <w:rPr>
          <w:rFonts w:ascii="Arial" w:eastAsia="Calibri" w:hAnsi="Arial" w:cs="Arial"/>
          <w:color w:val="000000"/>
        </w:rPr>
        <w:t xml:space="preserve"> ato constitutivo, estatuto ou contrato social em vigor, devidamente registrado na Junta Comercial da respectiva sede, acompanhado de documento comprobatório de seus administradores;</w:t>
      </w:r>
    </w:p>
    <w:p w14:paraId="7119DC93" w14:textId="77777777" w:rsidR="003C0B58" w:rsidRPr="00B1282A" w:rsidRDefault="003C0B58" w:rsidP="003C0B58">
      <w:pPr>
        <w:numPr>
          <w:ilvl w:val="2"/>
          <w:numId w:val="66"/>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Inscrição no Registro Público de Empresas Mercantis onde opera, com averbação no Registro onde tem sede a matriz, no caso de ser o participante sucursal, filial ou agência;</w:t>
      </w:r>
    </w:p>
    <w:p w14:paraId="082FDB08" w14:textId="77777777" w:rsidR="003C0B58" w:rsidRPr="00B1282A" w:rsidRDefault="003C0B58" w:rsidP="003C0B58">
      <w:pPr>
        <w:numPr>
          <w:ilvl w:val="2"/>
          <w:numId w:val="66"/>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sociedade simples:</w:t>
      </w:r>
      <w:r w:rsidRPr="00B1282A">
        <w:rPr>
          <w:rFonts w:ascii="Arial" w:eastAsia="Calibri" w:hAnsi="Arial" w:cs="Arial"/>
          <w:color w:val="000000"/>
        </w:rPr>
        <w:t xml:space="preserve"> inscrição do ato constitutivo no Registro Civil das Pessoas Jurídicas do local de sua sede, acompanhada de prova da indicação dos seus administradores;</w:t>
      </w:r>
    </w:p>
    <w:p w14:paraId="2EF27D7A" w14:textId="77777777" w:rsidR="003C0B58" w:rsidRPr="00B1282A" w:rsidRDefault="003C0B58" w:rsidP="003C0B58">
      <w:pPr>
        <w:numPr>
          <w:ilvl w:val="2"/>
          <w:numId w:val="66"/>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cooperativa:</w:t>
      </w:r>
      <w:r w:rsidRPr="00B1282A">
        <w:rPr>
          <w:rFonts w:ascii="Arial" w:eastAsia="Calibri" w:hAnsi="Arial" w:cs="Arial"/>
          <w:color w:val="00000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27C4744F" w14:textId="77777777" w:rsidR="003C0B58" w:rsidRPr="00B1282A" w:rsidRDefault="003C0B58" w:rsidP="003C0B58">
      <w:pPr>
        <w:numPr>
          <w:ilvl w:val="2"/>
          <w:numId w:val="66"/>
        </w:numPr>
        <w:pBdr>
          <w:top w:val="nil"/>
          <w:left w:val="nil"/>
          <w:bottom w:val="nil"/>
          <w:right w:val="nil"/>
          <w:between w:val="nil"/>
        </w:pBdr>
        <w:tabs>
          <w:tab w:val="left" w:pos="567"/>
          <w:tab w:val="left" w:pos="851"/>
          <w:tab w:val="left" w:pos="1134"/>
        </w:tabs>
        <w:spacing w:line="276" w:lineRule="auto"/>
        <w:ind w:left="0" w:firstLine="0"/>
        <w:jc w:val="both"/>
        <w:rPr>
          <w:rFonts w:ascii="Arial" w:hAnsi="Arial" w:cs="Arial"/>
        </w:rPr>
      </w:pPr>
      <w:r w:rsidRPr="00DE05D6">
        <w:rPr>
          <w:rFonts w:ascii="Arial" w:eastAsia="Calibri" w:hAnsi="Arial" w:cs="Arial"/>
          <w:b/>
          <w:color w:val="000000"/>
        </w:rPr>
        <w:t>No caso de empresa ou sociedade estrangeira em funcionamento no País:</w:t>
      </w:r>
      <w:r w:rsidRPr="00B1282A">
        <w:rPr>
          <w:rFonts w:ascii="Arial" w:eastAsia="Calibri" w:hAnsi="Arial" w:cs="Arial"/>
          <w:color w:val="000000"/>
        </w:rPr>
        <w:t xml:space="preserve"> decreto de autorização;</w:t>
      </w:r>
    </w:p>
    <w:p w14:paraId="36AEBD03" w14:textId="77777777" w:rsidR="003C0B58" w:rsidRPr="00B1282A" w:rsidRDefault="003C0B58" w:rsidP="003C0B58">
      <w:pPr>
        <w:numPr>
          <w:ilvl w:val="2"/>
          <w:numId w:val="66"/>
        </w:numPr>
        <w:pBdr>
          <w:top w:val="nil"/>
          <w:left w:val="nil"/>
          <w:bottom w:val="nil"/>
          <w:right w:val="nil"/>
          <w:between w:val="nil"/>
        </w:pBdr>
        <w:tabs>
          <w:tab w:val="left" w:pos="851"/>
          <w:tab w:val="left" w:pos="1843"/>
        </w:tabs>
        <w:spacing w:line="276" w:lineRule="auto"/>
        <w:ind w:left="0" w:firstLine="0"/>
        <w:jc w:val="both"/>
        <w:rPr>
          <w:rFonts w:ascii="Arial" w:hAnsi="Arial" w:cs="Arial"/>
        </w:rPr>
      </w:pPr>
      <w:r w:rsidRPr="00B1282A">
        <w:rPr>
          <w:rFonts w:ascii="Arial" w:eastAsia="Calibri" w:hAnsi="Arial" w:cs="Arial"/>
          <w:color w:val="000000"/>
        </w:rPr>
        <w:t>Os documentos acima deverão estar acompanhados de todas as alterações ou da consolidação respectiva;</w:t>
      </w:r>
    </w:p>
    <w:p w14:paraId="6895EC69" w14:textId="77777777" w:rsidR="003C0B58" w:rsidRPr="00B1282A" w:rsidRDefault="003C0B58" w:rsidP="003C0B58">
      <w:pPr>
        <w:tabs>
          <w:tab w:val="left" w:pos="1843"/>
        </w:tabs>
        <w:spacing w:line="276" w:lineRule="auto"/>
        <w:jc w:val="both"/>
        <w:rPr>
          <w:rFonts w:ascii="Arial" w:eastAsia="Calibri" w:hAnsi="Arial" w:cs="Arial"/>
          <w:color w:val="000000"/>
        </w:rPr>
      </w:pPr>
    </w:p>
    <w:p w14:paraId="5A9B6D8E" w14:textId="77777777" w:rsidR="003C0B58" w:rsidRPr="00B1282A" w:rsidRDefault="003C0B58" w:rsidP="003C0B58">
      <w:pPr>
        <w:numPr>
          <w:ilvl w:val="1"/>
          <w:numId w:val="66"/>
        </w:numPr>
        <w:pBdr>
          <w:top w:val="nil"/>
          <w:left w:val="nil"/>
          <w:bottom w:val="nil"/>
          <w:right w:val="nil"/>
          <w:between w:val="nil"/>
        </w:pBdr>
        <w:tabs>
          <w:tab w:val="left" w:pos="426"/>
          <w:tab w:val="left" w:pos="993"/>
        </w:tabs>
        <w:spacing w:line="276" w:lineRule="auto"/>
        <w:ind w:left="0" w:firstLine="0"/>
        <w:jc w:val="both"/>
        <w:rPr>
          <w:rFonts w:ascii="Arial" w:hAnsi="Arial" w:cs="Arial"/>
        </w:rPr>
      </w:pPr>
      <w:r w:rsidRPr="00B1282A">
        <w:rPr>
          <w:rFonts w:ascii="Arial" w:eastAsia="Calibri" w:hAnsi="Arial" w:cs="Arial"/>
          <w:b/>
          <w:color w:val="000000"/>
        </w:rPr>
        <w:lastRenderedPageBreak/>
        <w:t>HABILITAÇÃO FISCAL, SOCIAL E TRABALHISTA</w:t>
      </w:r>
      <w:r w:rsidRPr="00B1282A">
        <w:rPr>
          <w:rFonts w:ascii="Arial" w:eastAsia="Calibri" w:hAnsi="Arial" w:cs="Arial"/>
          <w:b/>
          <w:color w:val="0000FF"/>
        </w:rPr>
        <w:t>:</w:t>
      </w:r>
    </w:p>
    <w:p w14:paraId="17C6D2A1" w14:textId="77777777" w:rsidR="003C0B58" w:rsidRPr="00B1282A" w:rsidRDefault="003C0B58" w:rsidP="003C0B58">
      <w:pPr>
        <w:numPr>
          <w:ilvl w:val="2"/>
          <w:numId w:val="66"/>
        </w:numPr>
        <w:tabs>
          <w:tab w:val="left" w:pos="851"/>
        </w:tabs>
        <w:spacing w:line="276" w:lineRule="auto"/>
        <w:ind w:left="0" w:firstLine="0"/>
        <w:jc w:val="both"/>
        <w:rPr>
          <w:rFonts w:ascii="Arial" w:hAnsi="Arial" w:cs="Arial"/>
        </w:rPr>
      </w:pPr>
      <w:r w:rsidRPr="00B1282A">
        <w:rPr>
          <w:rFonts w:ascii="Arial" w:eastAsia="Calibri" w:hAnsi="Arial" w:cs="Arial"/>
        </w:rPr>
        <w:t>Prova de inscrição no Cadastro Nacional de Pessoas Jurídicas (CNPJ) ou no Cadastro de Pessoas Físicas (CPF), conforme o caso;</w:t>
      </w:r>
    </w:p>
    <w:p w14:paraId="418B2F7F" w14:textId="77777777" w:rsidR="003C0B58" w:rsidRPr="00B1282A" w:rsidRDefault="003C0B58" w:rsidP="003C0B58">
      <w:pPr>
        <w:numPr>
          <w:ilvl w:val="2"/>
          <w:numId w:val="66"/>
        </w:numPr>
        <w:tabs>
          <w:tab w:val="left" w:pos="851"/>
        </w:tabs>
        <w:spacing w:line="276" w:lineRule="auto"/>
        <w:ind w:left="0" w:firstLine="0"/>
        <w:jc w:val="both"/>
        <w:rPr>
          <w:rFonts w:ascii="Arial" w:hAnsi="Arial" w:cs="Arial"/>
        </w:rPr>
      </w:pPr>
      <w:r w:rsidRPr="00B1282A">
        <w:rPr>
          <w:rFonts w:ascii="Arial" w:eastAsia="Calibri" w:hAnsi="Arial" w:cs="Arial"/>
        </w:rPr>
        <w:t>Prova de inscrição no cadastro de contribuintes estadual e/ou municipal, se houver relativo ao domicílio ou sede do licitante, pertinente ao seu ramo de atividade e compatível com o objeto contratual;</w:t>
      </w:r>
    </w:p>
    <w:p w14:paraId="13AA0025" w14:textId="77777777" w:rsidR="003C0B58" w:rsidRPr="00B1282A" w:rsidRDefault="003C0B58" w:rsidP="003C0B58">
      <w:pPr>
        <w:numPr>
          <w:ilvl w:val="2"/>
          <w:numId w:val="66"/>
        </w:numPr>
        <w:tabs>
          <w:tab w:val="left" w:pos="851"/>
        </w:tabs>
        <w:spacing w:line="276" w:lineRule="auto"/>
        <w:ind w:left="0" w:firstLine="0"/>
        <w:jc w:val="both"/>
        <w:rPr>
          <w:rFonts w:ascii="Arial" w:hAnsi="Arial" w:cs="Arial"/>
        </w:rPr>
      </w:pPr>
      <w:r w:rsidRPr="00B1282A">
        <w:rPr>
          <w:rFonts w:ascii="Arial" w:eastAsia="Calibri"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BD43938" w14:textId="77777777" w:rsidR="003C0B58" w:rsidRPr="00B1282A" w:rsidRDefault="003C0B58" w:rsidP="003C0B58">
      <w:pPr>
        <w:numPr>
          <w:ilvl w:val="2"/>
          <w:numId w:val="66"/>
        </w:numPr>
        <w:tabs>
          <w:tab w:val="left" w:pos="851"/>
        </w:tabs>
        <w:spacing w:line="276" w:lineRule="auto"/>
        <w:ind w:left="0" w:firstLine="0"/>
        <w:jc w:val="both"/>
        <w:rPr>
          <w:rFonts w:ascii="Arial" w:hAnsi="Arial" w:cs="Arial"/>
        </w:rPr>
      </w:pPr>
      <w:r w:rsidRPr="00B1282A">
        <w:rPr>
          <w:rFonts w:ascii="Arial" w:eastAsia="Calibri" w:hAnsi="Arial" w:cs="Arial"/>
          <w:color w:val="000000"/>
        </w:rPr>
        <w:t>Prova de regularidade com o Fundo de Garantia do Tempo de Serviço (FGTS);</w:t>
      </w:r>
    </w:p>
    <w:p w14:paraId="17A418E0" w14:textId="77777777" w:rsidR="003C0B58" w:rsidRPr="00B1282A" w:rsidRDefault="003C0B58" w:rsidP="003C0B58">
      <w:pPr>
        <w:numPr>
          <w:ilvl w:val="2"/>
          <w:numId w:val="66"/>
        </w:numPr>
        <w:tabs>
          <w:tab w:val="left" w:pos="851"/>
        </w:tabs>
        <w:spacing w:line="276" w:lineRule="auto"/>
        <w:ind w:left="0" w:firstLine="0"/>
        <w:jc w:val="both"/>
        <w:rPr>
          <w:rFonts w:ascii="Arial" w:hAnsi="Arial" w:cs="Arial"/>
        </w:rPr>
      </w:pPr>
      <w:r w:rsidRPr="00B1282A">
        <w:rPr>
          <w:rFonts w:ascii="Arial" w:eastAsia="Calibri" w:hAnsi="Arial" w:cs="Arial"/>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0D5B02B3" w14:textId="77777777" w:rsidR="003C0B58" w:rsidRPr="00B1282A" w:rsidRDefault="003C0B58" w:rsidP="003C0B58">
      <w:pPr>
        <w:numPr>
          <w:ilvl w:val="2"/>
          <w:numId w:val="66"/>
        </w:numPr>
        <w:tabs>
          <w:tab w:val="left" w:pos="851"/>
        </w:tabs>
        <w:spacing w:line="276" w:lineRule="auto"/>
        <w:ind w:left="0" w:firstLine="0"/>
        <w:jc w:val="both"/>
        <w:rPr>
          <w:rFonts w:ascii="Arial" w:hAnsi="Arial" w:cs="Arial"/>
        </w:rPr>
      </w:pPr>
      <w:r w:rsidRPr="00B1282A">
        <w:rPr>
          <w:rFonts w:ascii="Arial" w:eastAsia="Calibri" w:hAnsi="Arial" w:cs="Arial"/>
          <w:color w:val="000000"/>
        </w:rPr>
        <w:t>Prova de regularidade junto à Fazenda Estadual, através da Certidão Negativa conjunta junto aos Tributos Estaduais, emitida pela Secretaria da Fazenda Estadual onde a empresa for sediada;</w:t>
      </w:r>
    </w:p>
    <w:p w14:paraId="77833EC7" w14:textId="77777777" w:rsidR="003C0B58" w:rsidRPr="002619C2" w:rsidRDefault="003C0B58" w:rsidP="003C0B58">
      <w:pPr>
        <w:numPr>
          <w:ilvl w:val="2"/>
          <w:numId w:val="66"/>
        </w:numPr>
        <w:tabs>
          <w:tab w:val="left" w:pos="851"/>
        </w:tabs>
        <w:spacing w:line="276" w:lineRule="auto"/>
        <w:ind w:left="0" w:firstLine="0"/>
        <w:jc w:val="both"/>
        <w:rPr>
          <w:rFonts w:ascii="Arial" w:hAnsi="Arial" w:cs="Arial"/>
        </w:rPr>
      </w:pPr>
      <w:r w:rsidRPr="00B1282A">
        <w:rPr>
          <w:rFonts w:ascii="Arial" w:eastAsia="Calibri" w:hAnsi="Arial" w:cs="Arial"/>
        </w:rPr>
        <w:t>Prova de regularidade junto à Fazenda Municipal, através da Certidão Negativa junto aos Tributos Municipais, emitida pela Secretaria da Fazenda Municipal onde a empresa for sediada;</w:t>
      </w:r>
    </w:p>
    <w:p w14:paraId="010C4984" w14:textId="77777777" w:rsidR="003C0B58" w:rsidRPr="00B1282A" w:rsidRDefault="003C0B58" w:rsidP="003C0B58">
      <w:pPr>
        <w:tabs>
          <w:tab w:val="left" w:pos="709"/>
          <w:tab w:val="left" w:pos="1440"/>
          <w:tab w:val="left" w:pos="1701"/>
        </w:tabs>
        <w:spacing w:line="276" w:lineRule="auto"/>
        <w:jc w:val="both"/>
        <w:rPr>
          <w:rFonts w:ascii="Arial" w:eastAsia="Calibri" w:hAnsi="Arial" w:cs="Arial"/>
          <w:b/>
          <w:color w:val="7030A0"/>
          <w:u w:val="single"/>
        </w:rPr>
      </w:pPr>
    </w:p>
    <w:p w14:paraId="4F6CEBBF" w14:textId="77777777" w:rsidR="003C0B58" w:rsidRPr="00B1282A" w:rsidRDefault="003C0B58" w:rsidP="003C0B58">
      <w:pPr>
        <w:numPr>
          <w:ilvl w:val="1"/>
          <w:numId w:val="66"/>
        </w:numPr>
        <w:pBdr>
          <w:top w:val="nil"/>
          <w:left w:val="nil"/>
          <w:bottom w:val="nil"/>
          <w:right w:val="nil"/>
          <w:between w:val="nil"/>
        </w:pBdr>
        <w:tabs>
          <w:tab w:val="left" w:pos="567"/>
        </w:tabs>
        <w:spacing w:line="276" w:lineRule="auto"/>
        <w:ind w:left="0" w:firstLine="0"/>
        <w:jc w:val="both"/>
        <w:rPr>
          <w:rFonts w:ascii="Arial" w:hAnsi="Arial" w:cs="Arial"/>
        </w:rPr>
      </w:pPr>
      <w:r w:rsidRPr="00B1282A">
        <w:rPr>
          <w:rFonts w:ascii="Arial" w:eastAsia="Calibri" w:hAnsi="Arial" w:cs="Arial"/>
          <w:b/>
          <w:color w:val="000000"/>
        </w:rPr>
        <w:t>HABILITAÇÃO ECONÔMICO-FINANCEIRA</w:t>
      </w:r>
      <w:r w:rsidRPr="00B1282A">
        <w:rPr>
          <w:rFonts w:ascii="Arial" w:eastAsia="Calibri" w:hAnsi="Arial" w:cs="Arial"/>
          <w:color w:val="000000"/>
        </w:rPr>
        <w:t>.</w:t>
      </w:r>
    </w:p>
    <w:p w14:paraId="209CF155" w14:textId="77777777" w:rsidR="003C0B58" w:rsidRPr="00B1282A" w:rsidRDefault="003C0B58" w:rsidP="003C0B58">
      <w:pPr>
        <w:numPr>
          <w:ilvl w:val="2"/>
          <w:numId w:val="66"/>
        </w:numPr>
        <w:tabs>
          <w:tab w:val="left" w:pos="993"/>
          <w:tab w:val="left" w:pos="1843"/>
        </w:tabs>
        <w:spacing w:line="276" w:lineRule="auto"/>
        <w:ind w:left="0" w:firstLine="0"/>
        <w:jc w:val="both"/>
        <w:rPr>
          <w:rFonts w:ascii="Arial" w:hAnsi="Arial" w:cs="Arial"/>
        </w:rPr>
      </w:pPr>
      <w:r w:rsidRPr="00B1282A">
        <w:rPr>
          <w:rFonts w:ascii="Arial" w:eastAsia="Calibri" w:hAnsi="Arial" w:cs="Arial"/>
        </w:rPr>
        <w:t>Certidão Negativa de falência, de concordata, de recuperação judicial ou extrajudicial (Lei nº 11.101/2005), expedida pelo distribuidor da sede da empresa, datado dos últimos 90 (NOVENTA) dias, ou que esteja dentro do prazo de validade expresso na própria Certidão</w:t>
      </w:r>
      <w:r w:rsidRPr="00B1282A">
        <w:rPr>
          <w:rFonts w:ascii="Arial" w:eastAsia="Calibri" w:hAnsi="Arial" w:cs="Arial"/>
          <w:color w:val="000000"/>
        </w:rPr>
        <w:t>;</w:t>
      </w:r>
    </w:p>
    <w:p w14:paraId="3FE2FAE2" w14:textId="77777777" w:rsidR="003C0B58" w:rsidRPr="00C75F87" w:rsidRDefault="003C0B58" w:rsidP="003C0B58">
      <w:pPr>
        <w:numPr>
          <w:ilvl w:val="2"/>
          <w:numId w:val="66"/>
        </w:numPr>
        <w:tabs>
          <w:tab w:val="left" w:pos="993"/>
          <w:tab w:val="left" w:pos="1843"/>
        </w:tabs>
        <w:spacing w:line="276" w:lineRule="auto"/>
        <w:ind w:left="0" w:firstLine="0"/>
        <w:jc w:val="both"/>
        <w:rPr>
          <w:rFonts w:ascii="Arial" w:hAnsi="Arial" w:cs="Arial"/>
        </w:rPr>
      </w:pPr>
      <w:r w:rsidRPr="00B1282A">
        <w:rPr>
          <w:rFonts w:ascii="Arial" w:eastAsia="Calibri" w:hAnsi="Arial" w:cs="Arial"/>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r>
        <w:rPr>
          <w:rFonts w:ascii="Arial" w:eastAsia="Calibri" w:hAnsi="Arial" w:cs="Arial"/>
          <w:color w:val="000000"/>
        </w:rPr>
        <w:t xml:space="preserve"> </w:t>
      </w:r>
    </w:p>
    <w:p w14:paraId="01BF8201" w14:textId="77777777" w:rsidR="003C0B58" w:rsidRPr="00B1282A" w:rsidRDefault="003C0B58" w:rsidP="003C0B58">
      <w:pPr>
        <w:numPr>
          <w:ilvl w:val="2"/>
          <w:numId w:val="66"/>
        </w:numPr>
        <w:tabs>
          <w:tab w:val="left" w:pos="993"/>
          <w:tab w:val="left" w:pos="1843"/>
        </w:tabs>
        <w:spacing w:line="276" w:lineRule="auto"/>
        <w:ind w:left="0" w:firstLine="0"/>
        <w:jc w:val="both"/>
        <w:rPr>
          <w:rFonts w:ascii="Arial" w:hAnsi="Arial" w:cs="Arial"/>
        </w:rPr>
      </w:pPr>
      <w:r w:rsidRPr="00AE263E">
        <w:rPr>
          <w:rFonts w:ascii="Arial" w:hAnsi="Arial" w:cs="Arial"/>
          <w:color w:val="000000"/>
        </w:rPr>
        <w:t>As pessoas jurídicas sediadas nos Municípios que compõe os Foros Regionais de Almirante Tamandaré, Araucária, Campina Grande do Sul, Campo Largo, Colombo, Fazenda Rio Grande, Pinhais, Piraquara, São José dos Pinhais e Quatro Barras da Comarca da Região Metropolitana de Curitiba, nos termos</w:t>
      </w:r>
      <w:r>
        <w:rPr>
          <w:rFonts w:ascii="Arial" w:hAnsi="Arial" w:cs="Arial"/>
          <w:color w:val="000000"/>
        </w:rPr>
        <w:t xml:space="preserve"> do art. 132 da Resolução </w:t>
      </w:r>
      <w:proofErr w:type="spellStart"/>
      <w:r>
        <w:rPr>
          <w:rFonts w:ascii="Arial" w:hAnsi="Arial" w:cs="Arial"/>
          <w:color w:val="000000"/>
        </w:rPr>
        <w:t>n.°</w:t>
      </w:r>
      <w:proofErr w:type="spellEnd"/>
      <w:r>
        <w:rPr>
          <w:rFonts w:ascii="Arial" w:hAnsi="Arial" w:cs="Arial"/>
          <w:color w:val="000000"/>
        </w:rPr>
        <w:t xml:space="preserve"> </w:t>
      </w:r>
      <w:r w:rsidRPr="00AE263E">
        <w:rPr>
          <w:rFonts w:ascii="Arial" w:hAnsi="Arial" w:cs="Arial"/>
          <w:color w:val="000000"/>
        </w:rPr>
        <w:t xml:space="preserve">093/2013 e suas alterações posteriores, deverão apresentar Certidão negativa de </w:t>
      </w:r>
      <w:r w:rsidRPr="00AE263E">
        <w:rPr>
          <w:rFonts w:ascii="Arial" w:hAnsi="Arial" w:cs="Arial"/>
          <w:color w:val="000000"/>
        </w:rPr>
        <w:lastRenderedPageBreak/>
        <w:t xml:space="preserve">falência e recuperação judicial ou extrajudicial, ou de certidão que comprove plano de recuperação acolhido ou homologado judicialmente expedida pelo 01° Distribuidor do Foro Central da Comarca da Região Metropolitana de Curitiba, Estado do Paraná (art. 233, inciso I da Lei Estadual </w:t>
      </w:r>
      <w:proofErr w:type="spellStart"/>
      <w:r w:rsidRPr="00AE263E">
        <w:rPr>
          <w:rFonts w:ascii="Arial" w:hAnsi="Arial" w:cs="Arial"/>
          <w:color w:val="000000"/>
        </w:rPr>
        <w:t>n.°</w:t>
      </w:r>
      <w:proofErr w:type="spellEnd"/>
      <w:r w:rsidRPr="00AE263E">
        <w:rPr>
          <w:rFonts w:ascii="Arial" w:hAnsi="Arial" w:cs="Arial"/>
          <w:color w:val="000000"/>
        </w:rPr>
        <w:t xml:space="preserve"> 14.277/2003).</w:t>
      </w:r>
    </w:p>
    <w:p w14:paraId="2AEB01EF" w14:textId="77777777" w:rsidR="003C0B58" w:rsidRPr="00B1282A" w:rsidRDefault="003C0B58" w:rsidP="003C0B58">
      <w:pPr>
        <w:tabs>
          <w:tab w:val="left" w:pos="993"/>
          <w:tab w:val="left" w:pos="1843"/>
        </w:tabs>
        <w:spacing w:line="276" w:lineRule="auto"/>
        <w:jc w:val="both"/>
        <w:rPr>
          <w:rFonts w:ascii="Arial" w:eastAsia="Calibri" w:hAnsi="Arial" w:cs="Arial"/>
          <w:color w:val="000000"/>
        </w:rPr>
      </w:pPr>
    </w:p>
    <w:p w14:paraId="14B5EFB1" w14:textId="77777777" w:rsidR="003C0B58" w:rsidRDefault="003C0B58" w:rsidP="003C0B58">
      <w:pPr>
        <w:numPr>
          <w:ilvl w:val="1"/>
          <w:numId w:val="66"/>
        </w:numPr>
        <w:pBdr>
          <w:top w:val="nil"/>
          <w:left w:val="nil"/>
          <w:bottom w:val="nil"/>
          <w:right w:val="nil"/>
          <w:between w:val="nil"/>
        </w:pBdr>
        <w:tabs>
          <w:tab w:val="left" w:pos="567"/>
          <w:tab w:val="left" w:pos="1134"/>
        </w:tabs>
        <w:spacing w:line="276" w:lineRule="auto"/>
        <w:ind w:left="0" w:firstLine="0"/>
        <w:jc w:val="both"/>
        <w:rPr>
          <w:rFonts w:ascii="Arial" w:hAnsi="Arial" w:cs="Arial"/>
        </w:rPr>
      </w:pPr>
      <w:r w:rsidRPr="00CB5E9C">
        <w:rPr>
          <w:rFonts w:ascii="Arial" w:eastAsia="Calibri" w:hAnsi="Arial" w:cs="Arial"/>
          <w:b/>
          <w:color w:val="000000"/>
        </w:rPr>
        <w:t>QUALIFICAÇÃO TÉCNICA.</w:t>
      </w:r>
    </w:p>
    <w:p w14:paraId="22B916D2" w14:textId="77777777" w:rsidR="003C0B58" w:rsidRPr="001555F8" w:rsidRDefault="003C0B58" w:rsidP="003C0B58">
      <w:pPr>
        <w:pStyle w:val="Nivel2"/>
        <w:numPr>
          <w:ilvl w:val="2"/>
          <w:numId w:val="66"/>
        </w:numPr>
        <w:rPr>
          <w:sz w:val="24"/>
          <w:szCs w:val="24"/>
        </w:rPr>
      </w:pPr>
      <w:r w:rsidRPr="001555F8">
        <w:rPr>
          <w:sz w:val="24"/>
          <w:szCs w:val="24"/>
        </w:rPr>
        <w:t>Comprovação de aptidão para execução de serviço de complexidade tecnológica e operacional equivalente ou superior com o objeto desta contratação, ou com o item pertinente, por meio da apresentação de certidões ou atestados, emitidas por pessoas jurídicas de direito público ou privado.</w:t>
      </w:r>
    </w:p>
    <w:p w14:paraId="31AD2EA3" w14:textId="77777777" w:rsidR="003C0B58" w:rsidRPr="001555F8" w:rsidRDefault="003C0B58" w:rsidP="003C0B58">
      <w:pPr>
        <w:pStyle w:val="Nvel3-R"/>
        <w:numPr>
          <w:ilvl w:val="2"/>
          <w:numId w:val="66"/>
        </w:numPr>
        <w:rPr>
          <w:i w:val="0"/>
          <w:color w:val="auto"/>
          <w:sz w:val="24"/>
          <w:szCs w:val="24"/>
        </w:rPr>
      </w:pPr>
      <w:r w:rsidRPr="001555F8">
        <w:rPr>
          <w:i w:val="0"/>
          <w:color w:val="auto"/>
          <w:sz w:val="24"/>
          <w:szCs w:val="24"/>
        </w:rPr>
        <w:t>Os atestados de capacidade técnica poderão ser apresentados em nome da matriz ou da filial da empresa licitante.</w:t>
      </w:r>
    </w:p>
    <w:p w14:paraId="6896420C" w14:textId="77777777" w:rsidR="003C0B58" w:rsidRDefault="003C0B58" w:rsidP="003C0B58">
      <w:pPr>
        <w:pStyle w:val="Nvel3-R"/>
        <w:numPr>
          <w:ilvl w:val="2"/>
          <w:numId w:val="66"/>
        </w:numPr>
        <w:rPr>
          <w:i w:val="0"/>
          <w:color w:val="auto"/>
          <w:sz w:val="24"/>
          <w:szCs w:val="24"/>
        </w:rPr>
      </w:pPr>
      <w:r w:rsidRPr="001555F8">
        <w:rPr>
          <w:i w:val="0"/>
          <w:color w:val="auto"/>
          <w:sz w:val="24"/>
          <w:szCs w:val="24"/>
        </w:rPr>
        <w:t>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9F6E2C7" w14:textId="07100A5A" w:rsidR="003C0B58" w:rsidRPr="003C0B58" w:rsidRDefault="00A729FC" w:rsidP="003C0B58">
      <w:pPr>
        <w:pStyle w:val="Nvel3-R"/>
        <w:numPr>
          <w:ilvl w:val="2"/>
          <w:numId w:val="66"/>
        </w:numPr>
        <w:rPr>
          <w:i w:val="0"/>
          <w:color w:val="auto"/>
          <w:sz w:val="24"/>
          <w:szCs w:val="24"/>
        </w:rPr>
      </w:pPr>
      <w:r w:rsidRPr="00A729FC">
        <w:rPr>
          <w:rFonts w:eastAsia="Calibri"/>
          <w:i w:val="0"/>
          <w:color w:val="auto"/>
          <w:sz w:val="24"/>
          <w:szCs w:val="24"/>
        </w:rPr>
        <w:t>Comprovação de regularidade ambiental do fabricante ou importador junto ao IBAMA (Instituto Brasileiro do Meio Ambiente e dos Recursos Naturais Renováveis), quando exigida pela legislação aplicável aos produtos ofertados. No caso de o licitante ser distribuidor ou revendedor, deverá apresentar a documentação correspondente do fabricante ou importador dos produtos cotado</w:t>
      </w:r>
      <w:r>
        <w:rPr>
          <w:rFonts w:eastAsia="Calibri"/>
          <w:i w:val="0"/>
          <w:color w:val="auto"/>
          <w:sz w:val="24"/>
          <w:szCs w:val="24"/>
        </w:rPr>
        <w:t>s</w:t>
      </w:r>
      <w:r w:rsidR="003C0B58" w:rsidRPr="003C0B58">
        <w:rPr>
          <w:rFonts w:eastAsia="Calibri"/>
          <w:i w:val="0"/>
          <w:color w:val="auto"/>
          <w:sz w:val="24"/>
          <w:szCs w:val="24"/>
        </w:rPr>
        <w:t>;</w:t>
      </w:r>
    </w:p>
    <w:p w14:paraId="3BD69746" w14:textId="77777777" w:rsidR="003C0B58" w:rsidRPr="003C0B58" w:rsidRDefault="003C0B58" w:rsidP="003C0B58">
      <w:pPr>
        <w:pStyle w:val="Nvel3-R"/>
        <w:numPr>
          <w:ilvl w:val="2"/>
          <w:numId w:val="66"/>
        </w:numPr>
        <w:rPr>
          <w:i w:val="0"/>
          <w:color w:val="auto"/>
          <w:sz w:val="24"/>
          <w:szCs w:val="24"/>
        </w:rPr>
      </w:pPr>
      <w:r w:rsidRPr="003C0B58">
        <w:rPr>
          <w:rFonts w:eastAsia="Calibri"/>
          <w:i w:val="0"/>
          <w:color w:val="auto"/>
          <w:sz w:val="24"/>
          <w:szCs w:val="24"/>
        </w:rPr>
        <w:t>Certificado emitido pelo INMETRO – Instituto Nacional de Metrologia, Qualidade e Tecnologia, obrigatório àqueles pneus produzidos no Brasil e/ou oriundos do exterior para motocicletas, motonetas, ciclomotores, automóveis de passageiros e veículos comerciais. No caso do licitante ser distribuidor/revendedor deverá obter os documentos referentes itens junto ao fabricante e/ou importador dos produtos cotados.</w:t>
      </w:r>
    </w:p>
    <w:p w14:paraId="22410BBE" w14:textId="77777777" w:rsidR="003C0B58" w:rsidRPr="003C0B58" w:rsidRDefault="003C0B58" w:rsidP="003C0B58">
      <w:pPr>
        <w:pStyle w:val="Nvel3-R"/>
        <w:numPr>
          <w:ilvl w:val="2"/>
          <w:numId w:val="66"/>
        </w:numPr>
        <w:rPr>
          <w:i w:val="0"/>
          <w:color w:val="auto"/>
          <w:sz w:val="24"/>
          <w:szCs w:val="24"/>
        </w:rPr>
      </w:pPr>
      <w:r w:rsidRPr="003C0B58">
        <w:rPr>
          <w:rFonts w:eastAsia="Calibri"/>
          <w:i w:val="0"/>
          <w:color w:val="auto"/>
          <w:sz w:val="24"/>
          <w:szCs w:val="24"/>
        </w:rPr>
        <w:t>Entrega de informativo, catálogo, cartilha ou qualquer outro documento idôneo ofertado em língua portuguesa que demonstre as especificações técnicas e instruções de uso dos pneus, visto que o direito à informação é inerente ao procedimento licitatório;</w:t>
      </w:r>
    </w:p>
    <w:p w14:paraId="6C85290A" w14:textId="4B8458D9" w:rsidR="00A729FC" w:rsidRPr="00A729FC" w:rsidRDefault="00A729FC" w:rsidP="003C0B58">
      <w:pPr>
        <w:pStyle w:val="Nvel3-R"/>
        <w:numPr>
          <w:ilvl w:val="2"/>
          <w:numId w:val="66"/>
        </w:numPr>
        <w:pBdr>
          <w:top w:val="nil"/>
          <w:left w:val="nil"/>
          <w:bottom w:val="nil"/>
          <w:right w:val="nil"/>
          <w:between w:val="nil"/>
        </w:pBdr>
        <w:tabs>
          <w:tab w:val="left" w:pos="567"/>
          <w:tab w:val="left" w:pos="1134"/>
        </w:tabs>
        <w:rPr>
          <w:i w:val="0"/>
          <w:iCs w:val="0"/>
          <w:color w:val="auto"/>
          <w:sz w:val="24"/>
          <w:szCs w:val="24"/>
        </w:rPr>
      </w:pPr>
      <w:r w:rsidRPr="00A729FC">
        <w:rPr>
          <w:i w:val="0"/>
          <w:iCs w:val="0"/>
          <w:color w:val="auto"/>
          <w:sz w:val="24"/>
          <w:szCs w:val="24"/>
        </w:rPr>
        <w:t>Declaração de que os pneus ofertados possuirão data de fabricação (DOT) não superior a 12 (doze) meses na data da entrega, em conformidade com as exigências estabelecidas neste Termo de Referência.</w:t>
      </w:r>
    </w:p>
    <w:p w14:paraId="2BBCEEA9" w14:textId="4495B28B" w:rsidR="003C0B58" w:rsidRPr="00F57BDA" w:rsidRDefault="00A729FC" w:rsidP="003C0B58">
      <w:pPr>
        <w:pStyle w:val="Nvel3-R"/>
        <w:numPr>
          <w:ilvl w:val="2"/>
          <w:numId w:val="66"/>
        </w:numPr>
        <w:pBdr>
          <w:top w:val="nil"/>
          <w:left w:val="nil"/>
          <w:bottom w:val="nil"/>
          <w:right w:val="nil"/>
          <w:between w:val="nil"/>
        </w:pBdr>
        <w:tabs>
          <w:tab w:val="left" w:pos="567"/>
          <w:tab w:val="left" w:pos="1134"/>
        </w:tabs>
        <w:rPr>
          <w:i w:val="0"/>
        </w:rPr>
      </w:pPr>
      <w:r w:rsidRPr="00A729FC">
        <w:rPr>
          <w:rFonts w:eastAsia="Calibri"/>
          <w:i w:val="0"/>
          <w:color w:val="auto"/>
          <w:sz w:val="24"/>
          <w:szCs w:val="24"/>
        </w:rPr>
        <w:t xml:space="preserve">Os documentos exigidos nos itens 8.6.4, 8.6.5 e 8.6.6 deverão conter identificação que permita relacioná-los aos respectivos itens ofertados. Caso seja constatada a ausência dessa identificação, o Pregoeiro poderá promover </w:t>
      </w:r>
      <w:r w:rsidRPr="00A729FC">
        <w:rPr>
          <w:rFonts w:eastAsia="Calibri"/>
          <w:i w:val="0"/>
          <w:color w:val="auto"/>
          <w:sz w:val="24"/>
          <w:szCs w:val="24"/>
        </w:rPr>
        <w:lastRenderedPageBreak/>
        <w:t>diligência, concedendo prazo de até 02 (duas) horas para que o representante da empresa realize a devida vinculação dos documentos aos itens correspondentes. Não sendo atendida a diligência ou permanecendo impossível a identificação dos itens, a licitante será inabilitada em relação aos itens que não atenderem às exigências de qualificação técnica, sendo convocado o licitante subsequente, observada a ordem de classificação</w:t>
      </w:r>
      <w:r w:rsidR="003C0B58" w:rsidRPr="00F57BDA">
        <w:rPr>
          <w:rFonts w:eastAsia="Calibri"/>
          <w:i w:val="0"/>
          <w:color w:val="auto"/>
          <w:sz w:val="24"/>
          <w:szCs w:val="24"/>
        </w:rPr>
        <w:t>.</w:t>
      </w:r>
      <w:r w:rsidR="003C0B58" w:rsidRPr="00F57BDA">
        <w:rPr>
          <w:rFonts w:eastAsia="Calibri"/>
          <w:i w:val="0"/>
          <w:color w:val="auto"/>
          <w:sz w:val="24"/>
          <w:szCs w:val="24"/>
        </w:rPr>
        <w:cr/>
      </w:r>
    </w:p>
    <w:p w14:paraId="0A1C899D" w14:textId="77777777" w:rsidR="003C0B58" w:rsidRPr="00CB5E9C" w:rsidRDefault="003C0B58" w:rsidP="003C0B58">
      <w:pPr>
        <w:numPr>
          <w:ilvl w:val="1"/>
          <w:numId w:val="66"/>
        </w:numPr>
        <w:pBdr>
          <w:top w:val="nil"/>
          <w:left w:val="nil"/>
          <w:bottom w:val="nil"/>
          <w:right w:val="nil"/>
          <w:between w:val="nil"/>
        </w:pBdr>
        <w:tabs>
          <w:tab w:val="left" w:pos="567"/>
        </w:tabs>
        <w:spacing w:line="276" w:lineRule="auto"/>
        <w:ind w:left="0" w:firstLine="0"/>
        <w:jc w:val="both"/>
        <w:rPr>
          <w:rFonts w:ascii="Arial" w:hAnsi="Arial" w:cs="Arial"/>
        </w:rPr>
      </w:pPr>
      <w:r>
        <w:rPr>
          <w:rFonts w:ascii="Arial" w:hAnsi="Arial" w:cs="Arial"/>
          <w:b/>
        </w:rPr>
        <w:t>DAS DECLARAÇÕES</w:t>
      </w:r>
    </w:p>
    <w:p w14:paraId="03D7F2B4" w14:textId="77777777" w:rsidR="003C0B58" w:rsidRDefault="003C0B58" w:rsidP="003C0B58">
      <w:pPr>
        <w:numPr>
          <w:ilvl w:val="2"/>
          <w:numId w:val="66"/>
        </w:numPr>
        <w:pBdr>
          <w:top w:val="nil"/>
          <w:left w:val="nil"/>
          <w:bottom w:val="nil"/>
          <w:right w:val="nil"/>
          <w:between w:val="nil"/>
        </w:pBdr>
        <w:tabs>
          <w:tab w:val="left" w:pos="567"/>
        </w:tabs>
        <w:spacing w:line="276" w:lineRule="auto"/>
        <w:jc w:val="both"/>
        <w:rPr>
          <w:rFonts w:ascii="Arial" w:hAnsi="Arial" w:cs="Arial"/>
        </w:rPr>
      </w:pPr>
      <w:r>
        <w:rPr>
          <w:rFonts w:ascii="Arial" w:hAnsi="Arial" w:cs="Arial"/>
        </w:rPr>
        <w:t>Deverá ainda a licitante apresentar as seguintes declarações:</w:t>
      </w:r>
    </w:p>
    <w:p w14:paraId="0E868C61" w14:textId="77777777" w:rsidR="003C0B58" w:rsidRDefault="003C0B58" w:rsidP="003C0B58">
      <w:pPr>
        <w:numPr>
          <w:ilvl w:val="3"/>
          <w:numId w:val="66"/>
        </w:numPr>
        <w:pBdr>
          <w:top w:val="nil"/>
          <w:left w:val="nil"/>
          <w:bottom w:val="nil"/>
          <w:right w:val="nil"/>
          <w:between w:val="nil"/>
        </w:pBdr>
        <w:spacing w:line="276" w:lineRule="auto"/>
        <w:jc w:val="both"/>
        <w:rPr>
          <w:rFonts w:ascii="Arial" w:hAnsi="Arial" w:cs="Arial"/>
        </w:rPr>
      </w:pPr>
      <w:r>
        <w:rPr>
          <w:rFonts w:ascii="Arial" w:hAnsi="Arial" w:cs="Arial"/>
        </w:rPr>
        <w:t>Declaração Unificada;</w:t>
      </w:r>
    </w:p>
    <w:p w14:paraId="5AC4266D" w14:textId="77777777" w:rsidR="003C0B58" w:rsidRDefault="003C0B58" w:rsidP="003C0B58">
      <w:pPr>
        <w:numPr>
          <w:ilvl w:val="3"/>
          <w:numId w:val="66"/>
        </w:numPr>
        <w:pBdr>
          <w:top w:val="nil"/>
          <w:left w:val="nil"/>
          <w:bottom w:val="nil"/>
          <w:right w:val="nil"/>
          <w:between w:val="nil"/>
        </w:pBdr>
        <w:spacing w:line="276" w:lineRule="auto"/>
        <w:jc w:val="both"/>
        <w:rPr>
          <w:rFonts w:ascii="Arial" w:hAnsi="Arial" w:cs="Arial"/>
        </w:rPr>
      </w:pPr>
      <w:r>
        <w:rPr>
          <w:rFonts w:ascii="Arial" w:hAnsi="Arial" w:cs="Arial"/>
        </w:rPr>
        <w:t xml:space="preserve">Declaração do </w:t>
      </w:r>
      <w:r w:rsidRPr="00CB5E9C">
        <w:rPr>
          <w:rFonts w:ascii="Arial" w:hAnsi="Arial" w:cs="Arial"/>
        </w:rPr>
        <w:t>PORTE DA EMPRESA (MICROEMPRESA OU EMPRESA DE PEQUENO PORTE)</w:t>
      </w:r>
      <w:r>
        <w:rPr>
          <w:rFonts w:ascii="Arial" w:hAnsi="Arial" w:cs="Arial"/>
        </w:rPr>
        <w:t xml:space="preserve"> caso esta esteja enquadrada nesta condição.</w:t>
      </w:r>
    </w:p>
    <w:p w14:paraId="3202FE7D" w14:textId="77777777" w:rsidR="003C0B58" w:rsidRPr="00CB5E9C" w:rsidRDefault="003C0B58" w:rsidP="003C0B58">
      <w:pPr>
        <w:pBdr>
          <w:top w:val="nil"/>
          <w:left w:val="nil"/>
          <w:bottom w:val="nil"/>
          <w:right w:val="nil"/>
          <w:between w:val="nil"/>
        </w:pBdr>
        <w:spacing w:line="276" w:lineRule="auto"/>
        <w:ind w:left="2586"/>
        <w:jc w:val="both"/>
        <w:rPr>
          <w:rFonts w:ascii="Arial" w:hAnsi="Arial" w:cs="Arial"/>
        </w:rPr>
      </w:pPr>
    </w:p>
    <w:p w14:paraId="37E9C18D" w14:textId="77777777" w:rsidR="003C0B58" w:rsidRPr="00B1282A" w:rsidRDefault="003C0B58" w:rsidP="003C0B58">
      <w:pPr>
        <w:numPr>
          <w:ilvl w:val="1"/>
          <w:numId w:val="66"/>
        </w:numPr>
        <w:pBdr>
          <w:top w:val="nil"/>
          <w:left w:val="nil"/>
          <w:bottom w:val="nil"/>
          <w:right w:val="nil"/>
          <w:between w:val="nil"/>
        </w:pBdr>
        <w:tabs>
          <w:tab w:val="left" w:pos="567"/>
        </w:tabs>
        <w:spacing w:line="276" w:lineRule="auto"/>
        <w:ind w:left="0" w:firstLine="0"/>
        <w:jc w:val="both"/>
        <w:rPr>
          <w:rFonts w:ascii="Arial" w:hAnsi="Arial" w:cs="Arial"/>
        </w:rPr>
      </w:pPr>
      <w:r w:rsidRPr="00B1282A">
        <w:rPr>
          <w:rFonts w:ascii="Arial" w:eastAsia="Calibri" w:hAnsi="Arial" w:cs="Arial"/>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1DB30448" w14:textId="77777777" w:rsidR="003C0B58" w:rsidRPr="003E75B4" w:rsidRDefault="003C0B58" w:rsidP="003C0B58">
      <w:pPr>
        <w:pStyle w:val="Nivel2"/>
        <w:numPr>
          <w:ilvl w:val="1"/>
          <w:numId w:val="24"/>
        </w:numPr>
        <w:spacing w:before="0" w:after="0"/>
        <w:ind w:left="0" w:firstLine="0"/>
        <w:rPr>
          <w:color w:val="auto"/>
          <w:sz w:val="24"/>
          <w:szCs w:val="24"/>
        </w:rPr>
      </w:pPr>
      <w:r w:rsidRPr="003E75B4">
        <w:rPr>
          <w:color w:val="auto"/>
          <w:sz w:val="24"/>
          <w:szCs w:val="24"/>
        </w:rPr>
        <w:t>Quando permitida a participação de empresas estrangeiras que não funcionem no País, as exigências de habilitação serão atendidas mediante documentos equivalentes, inicialmente apresentados em tradução livre.</w:t>
      </w:r>
    </w:p>
    <w:p w14:paraId="77B811A0" w14:textId="77777777" w:rsidR="003C0B58" w:rsidRPr="003E75B4" w:rsidRDefault="003C0B58" w:rsidP="003C0B58">
      <w:pPr>
        <w:pStyle w:val="Nivel2"/>
        <w:numPr>
          <w:ilvl w:val="1"/>
          <w:numId w:val="24"/>
        </w:numPr>
        <w:spacing w:before="0" w:after="0"/>
        <w:ind w:left="0" w:firstLine="0"/>
        <w:rPr>
          <w:color w:val="auto"/>
          <w:sz w:val="24"/>
          <w:szCs w:val="24"/>
        </w:rPr>
      </w:pPr>
      <w:r w:rsidRPr="003E75B4">
        <w:rPr>
          <w:color w:val="auto"/>
          <w:sz w:val="24"/>
          <w:szCs w:val="24"/>
        </w:rPr>
        <w:t xml:space="preserve">Na hipótese de o licitante vencedor ser empresa estrangeira que não funcione no País, para </w:t>
      </w:r>
      <w:proofErr w:type="spellStart"/>
      <w:r w:rsidRPr="003E75B4">
        <w:rPr>
          <w:color w:val="auto"/>
          <w:sz w:val="24"/>
          <w:szCs w:val="24"/>
        </w:rPr>
        <w:t>ﬁns</w:t>
      </w:r>
      <w:proofErr w:type="spellEnd"/>
      <w:r w:rsidRPr="003E75B4">
        <w:rPr>
          <w:color w:val="auto"/>
          <w:sz w:val="24"/>
          <w:szCs w:val="24"/>
        </w:rPr>
        <w:t xml:space="preserve"> de assinatura do contrato ou da ata de registro de preços, os documentos exigidos para a habilitação serão traduzidos por tradutor juramentado no País e apostilados nos termos do disposto no </w:t>
      </w:r>
      <w:hyperlink r:id="rId42" w:history="1">
        <w:r w:rsidRPr="003E75B4">
          <w:rPr>
            <w:rStyle w:val="Hyperlink"/>
            <w:color w:val="auto"/>
            <w:sz w:val="24"/>
            <w:szCs w:val="24"/>
          </w:rPr>
          <w:t>Decreto nº 8.660, de 29 de janeiro de 2016</w:t>
        </w:r>
      </w:hyperlink>
      <w:r w:rsidRPr="003E75B4">
        <w:rPr>
          <w:color w:val="auto"/>
          <w:sz w:val="24"/>
          <w:szCs w:val="24"/>
        </w:rPr>
        <w:t xml:space="preserve">, ou de outro que venha a substituí-lo, ou </w:t>
      </w:r>
      <w:proofErr w:type="spellStart"/>
      <w:r w:rsidRPr="003E75B4">
        <w:rPr>
          <w:color w:val="auto"/>
          <w:sz w:val="24"/>
          <w:szCs w:val="24"/>
        </w:rPr>
        <w:t>consularizados</w:t>
      </w:r>
      <w:proofErr w:type="spellEnd"/>
      <w:r w:rsidRPr="003E75B4">
        <w:rPr>
          <w:color w:val="auto"/>
          <w:sz w:val="24"/>
          <w:szCs w:val="24"/>
        </w:rPr>
        <w:t xml:space="preserve"> pelos respectivos consulados ou embaixadas.</w:t>
      </w:r>
    </w:p>
    <w:p w14:paraId="6B890E4D" w14:textId="77777777" w:rsidR="003C0B58" w:rsidRPr="003E75B4" w:rsidRDefault="003C0B58" w:rsidP="003C0B58">
      <w:pPr>
        <w:pStyle w:val="Nivel2"/>
        <w:numPr>
          <w:ilvl w:val="1"/>
          <w:numId w:val="24"/>
        </w:numPr>
        <w:spacing w:before="0" w:after="0"/>
        <w:ind w:left="0" w:firstLine="0"/>
        <w:rPr>
          <w:color w:val="auto"/>
          <w:sz w:val="24"/>
          <w:szCs w:val="24"/>
        </w:rPr>
      </w:pPr>
      <w:r w:rsidRPr="003E75B4">
        <w:rPr>
          <w:color w:val="auto"/>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03F67E76" w14:textId="77777777" w:rsidR="003C0B58" w:rsidRPr="003E75B4" w:rsidRDefault="003C0B58" w:rsidP="003C0B58">
      <w:pPr>
        <w:pStyle w:val="Nivel2"/>
        <w:numPr>
          <w:ilvl w:val="2"/>
          <w:numId w:val="24"/>
        </w:numPr>
        <w:spacing w:before="0" w:after="0"/>
        <w:ind w:left="284" w:firstLine="0"/>
        <w:rPr>
          <w:color w:val="auto"/>
          <w:sz w:val="24"/>
          <w:szCs w:val="24"/>
        </w:rPr>
      </w:pPr>
      <w:r w:rsidRPr="003E75B4">
        <w:rPr>
          <w:color w:val="auto"/>
          <w:sz w:val="24"/>
          <w:szCs w:val="24"/>
        </w:rPr>
        <w:t>Se o consórcio não for formado integralmente por microempresas ou empresas de pequeno porte e o termo de referência exigir requisitos de habilitação econômico-financeira, haverá um acréscimo de 30% para o consórcio em relação ao valor exigido para os licitantes individuais.</w:t>
      </w:r>
    </w:p>
    <w:p w14:paraId="225E2A4B" w14:textId="77777777" w:rsidR="003C0B58" w:rsidRPr="003E75B4" w:rsidRDefault="003C0B58" w:rsidP="003C0B58">
      <w:pPr>
        <w:pStyle w:val="Nivel2"/>
        <w:numPr>
          <w:ilvl w:val="1"/>
          <w:numId w:val="24"/>
        </w:numPr>
        <w:spacing w:before="0" w:after="0"/>
        <w:ind w:left="0" w:firstLine="0"/>
        <w:rPr>
          <w:color w:val="auto"/>
          <w:sz w:val="24"/>
          <w:szCs w:val="24"/>
        </w:rPr>
      </w:pPr>
      <w:r w:rsidRPr="003E75B4">
        <w:rPr>
          <w:color w:val="auto"/>
          <w:sz w:val="24"/>
          <w:szCs w:val="24"/>
        </w:rPr>
        <w:t>Os documentos exigidos para fins de habilitação poderão ser apresentados em original ou por cópia.</w:t>
      </w:r>
    </w:p>
    <w:p w14:paraId="11894648" w14:textId="77777777" w:rsidR="003C0B58" w:rsidRPr="003E75B4" w:rsidRDefault="003C0B58" w:rsidP="003C0B58">
      <w:pPr>
        <w:pStyle w:val="Nivel2"/>
        <w:numPr>
          <w:ilvl w:val="1"/>
          <w:numId w:val="24"/>
        </w:numPr>
        <w:spacing w:before="0" w:after="0"/>
        <w:ind w:left="0" w:firstLine="0"/>
        <w:rPr>
          <w:color w:val="auto"/>
          <w:sz w:val="24"/>
          <w:szCs w:val="24"/>
        </w:rPr>
      </w:pPr>
      <w:r w:rsidRPr="003E75B4">
        <w:rPr>
          <w:color w:val="auto"/>
          <w:sz w:val="24"/>
          <w:szCs w:val="24"/>
        </w:rPr>
        <w:t>Será verificado se o licitante apresentou declaração de que atende aos requisitos de habilitação, e o declarante responderá pela veracidade das informações prestadas, na forma da lei (</w:t>
      </w:r>
      <w:hyperlink r:id="rId43" w:anchor="art63">
        <w:r w:rsidRPr="003E75B4">
          <w:rPr>
            <w:rStyle w:val="Hyperlink"/>
            <w:color w:val="auto"/>
            <w:sz w:val="24"/>
            <w:szCs w:val="24"/>
          </w:rPr>
          <w:t>art. 63, I, da Lei nº 14.133/2021</w:t>
        </w:r>
      </w:hyperlink>
      <w:r w:rsidRPr="003E75B4">
        <w:rPr>
          <w:color w:val="auto"/>
          <w:sz w:val="24"/>
          <w:szCs w:val="24"/>
        </w:rPr>
        <w:t>).</w:t>
      </w:r>
    </w:p>
    <w:p w14:paraId="5A59F320" w14:textId="77777777" w:rsidR="003C0B58" w:rsidRPr="003E75B4" w:rsidRDefault="003C0B58" w:rsidP="003C0B58">
      <w:pPr>
        <w:pStyle w:val="Nivel2"/>
        <w:numPr>
          <w:ilvl w:val="1"/>
          <w:numId w:val="24"/>
        </w:numPr>
        <w:spacing w:before="0" w:after="0"/>
        <w:ind w:left="0" w:firstLine="0"/>
        <w:rPr>
          <w:color w:val="auto"/>
          <w:sz w:val="24"/>
          <w:szCs w:val="24"/>
        </w:rPr>
      </w:pPr>
      <w:r w:rsidRPr="003E75B4">
        <w:rPr>
          <w:color w:val="auto"/>
          <w:sz w:val="24"/>
          <w:szCs w:val="24"/>
        </w:rPr>
        <w:lastRenderedPageBreak/>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7D0EA97" w14:textId="77777777" w:rsidR="003C0B58" w:rsidRPr="003E75B4" w:rsidRDefault="003C0B58" w:rsidP="003C0B58">
      <w:pPr>
        <w:pStyle w:val="Nivel2"/>
        <w:numPr>
          <w:ilvl w:val="1"/>
          <w:numId w:val="24"/>
        </w:numPr>
        <w:spacing w:before="0" w:after="0"/>
        <w:ind w:left="0" w:firstLine="0"/>
        <w:rPr>
          <w:color w:val="auto"/>
          <w:sz w:val="24"/>
          <w:szCs w:val="24"/>
        </w:rPr>
      </w:pPr>
      <w:r w:rsidRPr="003E75B4">
        <w:rPr>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4C48623" w14:textId="77777777" w:rsidR="003C0B58" w:rsidRPr="003E75B4" w:rsidRDefault="003C0B58" w:rsidP="003C0B58">
      <w:pPr>
        <w:pStyle w:val="Nvel2-Red"/>
        <w:numPr>
          <w:ilvl w:val="1"/>
          <w:numId w:val="24"/>
        </w:numPr>
        <w:spacing w:before="0" w:after="0"/>
        <w:ind w:left="0" w:hanging="11"/>
        <w:rPr>
          <w:i w:val="0"/>
          <w:color w:val="auto"/>
          <w:sz w:val="24"/>
          <w:szCs w:val="24"/>
        </w:rPr>
      </w:pPr>
      <w:r w:rsidRPr="003E75B4">
        <w:rPr>
          <w:i w:val="0"/>
          <w:color w:val="auto"/>
          <w:sz w:val="24"/>
          <w:szCs w:val="24"/>
        </w:rPr>
        <w:t>A habilitação será verificada por meio daqueles documentos enviados via sistema.</w:t>
      </w:r>
    </w:p>
    <w:p w14:paraId="725ABA0A" w14:textId="77777777" w:rsidR="003C0B58" w:rsidRPr="003E75B4" w:rsidRDefault="003C0B58" w:rsidP="003C0B58">
      <w:pPr>
        <w:pStyle w:val="Nvel2-Red"/>
        <w:numPr>
          <w:ilvl w:val="2"/>
          <w:numId w:val="24"/>
        </w:numPr>
        <w:spacing w:before="0" w:after="0"/>
        <w:ind w:left="284" w:firstLine="0"/>
        <w:rPr>
          <w:color w:val="auto"/>
          <w:sz w:val="24"/>
          <w:szCs w:val="24"/>
        </w:rPr>
      </w:pPr>
      <w:r w:rsidRPr="003E75B4">
        <w:rPr>
          <w:i w:val="0"/>
          <w:color w:val="auto"/>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 (</w:t>
      </w:r>
      <w:hyperlink r:id="rId44" w:anchor="art4" w:history="1">
        <w:r w:rsidRPr="003E75B4">
          <w:rPr>
            <w:rStyle w:val="Hyperlink"/>
            <w:i w:val="0"/>
            <w:color w:val="auto"/>
            <w:sz w:val="24"/>
            <w:szCs w:val="24"/>
          </w:rPr>
          <w:t>IN nº 3/2018, art. 4º, §1º, e art. 6º, §4º</w:t>
        </w:r>
      </w:hyperlink>
      <w:r w:rsidRPr="003E75B4">
        <w:rPr>
          <w:color w:val="auto"/>
          <w:sz w:val="24"/>
          <w:szCs w:val="24"/>
        </w:rPr>
        <w:t>).</w:t>
      </w:r>
    </w:p>
    <w:p w14:paraId="1D9FFCDC" w14:textId="77777777" w:rsidR="003C0B58" w:rsidRPr="003E75B4" w:rsidRDefault="003C0B58" w:rsidP="003C0B58">
      <w:pPr>
        <w:pStyle w:val="Nvel2-Red"/>
        <w:numPr>
          <w:ilvl w:val="1"/>
          <w:numId w:val="24"/>
        </w:numPr>
        <w:spacing w:before="0" w:after="0"/>
        <w:ind w:left="0" w:firstLine="0"/>
        <w:rPr>
          <w:color w:val="auto"/>
          <w:sz w:val="24"/>
          <w:szCs w:val="24"/>
        </w:rPr>
      </w:pPr>
      <w:r w:rsidRPr="003E75B4">
        <w:rPr>
          <w:i w:val="0"/>
          <w:color w:val="auto"/>
          <w:sz w:val="24"/>
          <w:szCs w:val="24"/>
        </w:rPr>
        <w:t xml:space="preserve">É de responsabilidade do licitante conferir a exatidão dos seus dados cadastrais junto a plataforma de Pregões Eletrônicos da LICITANET Licitações Eletrônicas 4.0 no site </w:t>
      </w:r>
      <w:hyperlink r:id="rId45" w:history="1">
        <w:r w:rsidRPr="003E75B4">
          <w:rPr>
            <w:rStyle w:val="Hyperlink"/>
            <w:i w:val="0"/>
            <w:color w:val="auto"/>
            <w:sz w:val="24"/>
            <w:szCs w:val="24"/>
          </w:rPr>
          <w:t>https://www.licitanet.com.br/</w:t>
        </w:r>
      </w:hyperlink>
      <w:r w:rsidRPr="003E75B4">
        <w:rPr>
          <w:i w:val="0"/>
          <w:color w:val="auto"/>
          <w:sz w:val="24"/>
          <w:szCs w:val="24"/>
        </w:rPr>
        <w:t xml:space="preserve"> e mantê-los atualizados, devendo proceder, imediatamente, à correção ou à alteração dos registros tão logo identifique incorreção ou aqueles se tornem desatualizados. (</w:t>
      </w:r>
      <w:hyperlink r:id="rId46">
        <w:r w:rsidRPr="003E75B4">
          <w:rPr>
            <w:rStyle w:val="Hyperlink"/>
            <w:i w:val="0"/>
            <w:color w:val="auto"/>
            <w:sz w:val="24"/>
            <w:szCs w:val="24"/>
          </w:rPr>
          <w:t>IN nº 3/2018, art. 7º, caput</w:t>
        </w:r>
      </w:hyperlink>
      <w:r w:rsidRPr="003E75B4">
        <w:rPr>
          <w:color w:val="auto"/>
          <w:sz w:val="24"/>
          <w:szCs w:val="24"/>
        </w:rPr>
        <w:t>).</w:t>
      </w:r>
    </w:p>
    <w:p w14:paraId="1DB434B4" w14:textId="77777777" w:rsidR="003C0B58" w:rsidRPr="003E75B4" w:rsidRDefault="003C0B58" w:rsidP="003C0B58">
      <w:pPr>
        <w:pStyle w:val="Nivel3"/>
        <w:numPr>
          <w:ilvl w:val="2"/>
          <w:numId w:val="24"/>
        </w:numPr>
        <w:spacing w:before="0" w:after="0"/>
        <w:ind w:left="284" w:firstLine="0"/>
        <w:rPr>
          <w:color w:val="auto"/>
          <w:sz w:val="24"/>
          <w:szCs w:val="24"/>
        </w:rPr>
      </w:pPr>
      <w:r w:rsidRPr="003E75B4">
        <w:rPr>
          <w:color w:val="auto"/>
          <w:sz w:val="24"/>
          <w:szCs w:val="24"/>
        </w:rPr>
        <w:t>A não observância do disposto no item anterior poderá ensejar desclassificação no momento da habilitação. (</w:t>
      </w:r>
      <w:hyperlink r:id="rId47" w:history="1">
        <w:r w:rsidRPr="003E75B4">
          <w:rPr>
            <w:rStyle w:val="Hyperlink"/>
            <w:color w:val="auto"/>
            <w:sz w:val="24"/>
            <w:szCs w:val="24"/>
          </w:rPr>
          <w:t>IN nº 3/2018, art. 7º, parágrafo único</w:t>
        </w:r>
      </w:hyperlink>
      <w:r w:rsidRPr="003E75B4">
        <w:rPr>
          <w:color w:val="auto"/>
          <w:sz w:val="24"/>
          <w:szCs w:val="24"/>
        </w:rPr>
        <w:t>).</w:t>
      </w:r>
    </w:p>
    <w:p w14:paraId="25569A62" w14:textId="77777777" w:rsidR="003C0B58" w:rsidRPr="003E75B4" w:rsidRDefault="003C0B58" w:rsidP="003C0B58">
      <w:pPr>
        <w:pStyle w:val="Nivel2"/>
        <w:numPr>
          <w:ilvl w:val="1"/>
          <w:numId w:val="24"/>
        </w:numPr>
        <w:spacing w:before="0" w:after="0"/>
        <w:ind w:left="0" w:firstLine="0"/>
        <w:rPr>
          <w:i/>
          <w:iCs/>
          <w:color w:val="auto"/>
          <w:sz w:val="24"/>
          <w:szCs w:val="24"/>
        </w:rPr>
      </w:pPr>
      <w:r w:rsidRPr="003E75B4">
        <w:rPr>
          <w:color w:val="auto"/>
          <w:sz w:val="24"/>
          <w:szCs w:val="24"/>
        </w:rPr>
        <w:t>A verificação pelo pregoeiro, em sítios eletrônicos oficiais de órgãos e entidades emissores de certidões constitui meio legal de prova, para fins de habilitação.</w:t>
      </w:r>
      <w:bookmarkStart w:id="51" w:name="_Ref114663151"/>
    </w:p>
    <w:p w14:paraId="066D75E6" w14:textId="77777777" w:rsidR="003C0B58" w:rsidRPr="00520B4F" w:rsidRDefault="003C0B58" w:rsidP="003C0B58">
      <w:pPr>
        <w:pStyle w:val="Nivel2"/>
        <w:numPr>
          <w:ilvl w:val="2"/>
          <w:numId w:val="24"/>
        </w:numPr>
        <w:spacing w:before="0" w:after="0"/>
        <w:ind w:left="284" w:firstLine="0"/>
        <w:rPr>
          <w:i/>
          <w:iCs/>
          <w:color w:val="auto"/>
          <w:sz w:val="24"/>
          <w:szCs w:val="24"/>
          <w:highlight w:val="yellow"/>
        </w:rPr>
      </w:pPr>
      <w:r w:rsidRPr="00520B4F">
        <w:rPr>
          <w:color w:val="auto"/>
          <w:sz w:val="24"/>
          <w:szCs w:val="24"/>
          <w:highlight w:val="yellow"/>
        </w:rPr>
        <w:t xml:space="preserve">Os documentos exigidos para habilitação serão enviados por meio do sistema, em formato digital, no prazo de </w:t>
      </w:r>
      <w:r w:rsidRPr="00520B4F">
        <w:rPr>
          <w:b/>
          <w:color w:val="auto"/>
          <w:sz w:val="24"/>
          <w:szCs w:val="24"/>
          <w:highlight w:val="yellow"/>
          <w:u w:val="single"/>
        </w:rPr>
        <w:t>03 (três) horas</w:t>
      </w:r>
      <w:r w:rsidRPr="00520B4F">
        <w:rPr>
          <w:color w:val="auto"/>
          <w:sz w:val="24"/>
          <w:szCs w:val="24"/>
          <w:highlight w:val="yellow"/>
        </w:rPr>
        <w:t>, prorrogável por igual período, contado da solicitação ao pregoeiro via chat.</w:t>
      </w:r>
      <w:bookmarkEnd w:id="51"/>
    </w:p>
    <w:p w14:paraId="3050B94B" w14:textId="77777777" w:rsidR="003C0B58" w:rsidRPr="003E75B4" w:rsidRDefault="003C0B58" w:rsidP="003C0B58">
      <w:pPr>
        <w:pStyle w:val="Nivel2"/>
        <w:numPr>
          <w:ilvl w:val="1"/>
          <w:numId w:val="24"/>
        </w:numPr>
        <w:spacing w:before="0" w:after="0"/>
        <w:ind w:left="0" w:firstLine="0"/>
        <w:rPr>
          <w:i/>
          <w:color w:val="auto"/>
          <w:sz w:val="24"/>
          <w:szCs w:val="24"/>
        </w:rPr>
      </w:pPr>
      <w:r w:rsidRPr="003E75B4">
        <w:rPr>
          <w:color w:val="auto"/>
          <w:sz w:val="24"/>
          <w:szCs w:val="24"/>
        </w:rPr>
        <w:t>A exigência dos documentos de habilitação somente será feita em relação ao licitante vencedor.</w:t>
      </w:r>
    </w:p>
    <w:p w14:paraId="23E149B0" w14:textId="77777777" w:rsidR="003C0B58" w:rsidRPr="003E75B4" w:rsidRDefault="003C0B58" w:rsidP="003C0B58">
      <w:pPr>
        <w:pStyle w:val="Nivel2"/>
        <w:numPr>
          <w:ilvl w:val="2"/>
          <w:numId w:val="24"/>
        </w:numPr>
        <w:spacing w:before="0" w:after="0"/>
        <w:ind w:left="284" w:firstLine="0"/>
        <w:rPr>
          <w:i/>
          <w:color w:val="auto"/>
          <w:sz w:val="24"/>
          <w:szCs w:val="24"/>
        </w:rPr>
      </w:pPr>
      <w:r w:rsidRPr="003E75B4">
        <w:rPr>
          <w:color w:val="auto"/>
          <w:sz w:val="24"/>
          <w:szCs w:val="24"/>
        </w:rPr>
        <w:t>Os documentos relativos à regularidade fiscal que constem no Edital somente serão exigidos, em qualquer caso, em momento posterior ao julgamento das propostas, e apenas do licitante mais bem classificado.</w:t>
      </w:r>
    </w:p>
    <w:p w14:paraId="14D4BDCE" w14:textId="77777777" w:rsidR="003C0B58" w:rsidRPr="003E75B4" w:rsidRDefault="003C0B58" w:rsidP="003C0B58">
      <w:pPr>
        <w:pStyle w:val="Nivel2"/>
        <w:numPr>
          <w:ilvl w:val="1"/>
          <w:numId w:val="24"/>
        </w:numPr>
        <w:spacing w:before="0" w:after="0"/>
        <w:ind w:left="0" w:firstLine="0"/>
        <w:rPr>
          <w:i/>
          <w:color w:val="auto"/>
          <w:sz w:val="24"/>
          <w:szCs w:val="24"/>
        </w:rPr>
      </w:pPr>
      <w:r w:rsidRPr="003E75B4">
        <w:rPr>
          <w:color w:val="auto"/>
          <w:sz w:val="24"/>
          <w:szCs w:val="24"/>
        </w:rPr>
        <w:t>Após a entrega dos documentos para habilitação, não será permitida a substituição ou a apresentação de novos documentos, salvo em sede de diligência, para (</w:t>
      </w:r>
      <w:hyperlink r:id="rId48" w:anchor="art64">
        <w:r w:rsidRPr="003E75B4">
          <w:rPr>
            <w:rStyle w:val="Hyperlink"/>
            <w:color w:val="auto"/>
            <w:sz w:val="24"/>
            <w:szCs w:val="24"/>
          </w:rPr>
          <w:t>Lei 14.133/21, art. 64</w:t>
        </w:r>
      </w:hyperlink>
      <w:r w:rsidRPr="003E75B4">
        <w:rPr>
          <w:color w:val="auto"/>
          <w:sz w:val="24"/>
          <w:szCs w:val="24"/>
        </w:rPr>
        <w:t xml:space="preserve">, e </w:t>
      </w:r>
      <w:hyperlink r:id="rId49">
        <w:r w:rsidRPr="003E75B4">
          <w:rPr>
            <w:rStyle w:val="Hyperlink"/>
            <w:color w:val="auto"/>
            <w:sz w:val="24"/>
            <w:szCs w:val="24"/>
          </w:rPr>
          <w:t>IN 73/2022, art. 39, §4º</w:t>
        </w:r>
      </w:hyperlink>
      <w:r w:rsidRPr="003E75B4">
        <w:rPr>
          <w:color w:val="auto"/>
          <w:sz w:val="24"/>
          <w:szCs w:val="24"/>
        </w:rPr>
        <w:t>):</w:t>
      </w:r>
    </w:p>
    <w:p w14:paraId="40824BA5" w14:textId="77777777" w:rsidR="003C0B58" w:rsidRPr="003E75B4" w:rsidRDefault="003C0B58" w:rsidP="003C0B58">
      <w:pPr>
        <w:pStyle w:val="Nivel2"/>
        <w:numPr>
          <w:ilvl w:val="2"/>
          <w:numId w:val="24"/>
        </w:numPr>
        <w:spacing w:before="0" w:after="0"/>
        <w:ind w:left="284" w:firstLine="0"/>
        <w:rPr>
          <w:i/>
          <w:color w:val="auto"/>
          <w:sz w:val="24"/>
          <w:szCs w:val="24"/>
        </w:rPr>
      </w:pPr>
      <w:r w:rsidRPr="003E75B4">
        <w:rPr>
          <w:color w:val="auto"/>
          <w:sz w:val="24"/>
          <w:szCs w:val="24"/>
        </w:rPr>
        <w:t>complementação de informações acerca dos documentos já apresentados pelos licitantes e desde que necessária para apurar fatos existentes à época da abertura do certame; e</w:t>
      </w:r>
    </w:p>
    <w:p w14:paraId="619CE18A" w14:textId="77777777" w:rsidR="003C0B58" w:rsidRPr="003E75B4" w:rsidRDefault="003C0B58" w:rsidP="003C0B58">
      <w:pPr>
        <w:pStyle w:val="Nivel2"/>
        <w:numPr>
          <w:ilvl w:val="2"/>
          <w:numId w:val="24"/>
        </w:numPr>
        <w:spacing w:before="0" w:after="0"/>
        <w:ind w:left="284" w:firstLine="0"/>
        <w:rPr>
          <w:i/>
          <w:color w:val="auto"/>
          <w:sz w:val="24"/>
          <w:szCs w:val="24"/>
        </w:rPr>
      </w:pPr>
      <w:r w:rsidRPr="003E75B4">
        <w:rPr>
          <w:color w:val="auto"/>
          <w:sz w:val="24"/>
          <w:szCs w:val="24"/>
        </w:rPr>
        <w:t>atualização de documentos cuja validade tenha expirado após a data de recebimento das propostas;</w:t>
      </w:r>
    </w:p>
    <w:p w14:paraId="5A855AD9" w14:textId="77777777" w:rsidR="003C0B58" w:rsidRPr="003E75B4" w:rsidRDefault="003C0B58" w:rsidP="003C0B58">
      <w:pPr>
        <w:pStyle w:val="Nivel2"/>
        <w:numPr>
          <w:ilvl w:val="1"/>
          <w:numId w:val="24"/>
        </w:numPr>
        <w:spacing w:before="0" w:after="0"/>
        <w:ind w:left="0" w:firstLine="0"/>
        <w:rPr>
          <w:color w:val="auto"/>
          <w:sz w:val="24"/>
          <w:szCs w:val="24"/>
        </w:rPr>
      </w:pPr>
      <w:bookmarkStart w:id="52" w:name="_Ref114670319"/>
      <w:r w:rsidRPr="003E75B4">
        <w:rPr>
          <w:color w:val="auto"/>
          <w:sz w:val="24"/>
          <w:szCs w:val="24"/>
        </w:rPr>
        <w:lastRenderedPageBreak/>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3E75B4">
        <w:rPr>
          <w:color w:val="auto"/>
          <w:sz w:val="24"/>
          <w:szCs w:val="24"/>
        </w:rPr>
        <w:t>eﬁcácia</w:t>
      </w:r>
      <w:proofErr w:type="spellEnd"/>
      <w:r w:rsidRPr="003E75B4">
        <w:rPr>
          <w:color w:val="auto"/>
          <w:sz w:val="24"/>
          <w:szCs w:val="24"/>
        </w:rPr>
        <w:t xml:space="preserve"> para fins de habilitação e classificação.</w:t>
      </w:r>
      <w:bookmarkStart w:id="53" w:name="_Ref114665528"/>
      <w:bookmarkEnd w:id="52"/>
    </w:p>
    <w:p w14:paraId="48FB305E" w14:textId="77777777" w:rsidR="003C0B58" w:rsidRPr="003E75B4" w:rsidRDefault="003C0B58" w:rsidP="003C0B58">
      <w:pPr>
        <w:pStyle w:val="Nivel2"/>
        <w:numPr>
          <w:ilvl w:val="1"/>
          <w:numId w:val="24"/>
        </w:numPr>
        <w:spacing w:before="0" w:after="0"/>
        <w:ind w:left="0" w:firstLine="0"/>
        <w:rPr>
          <w:color w:val="auto"/>
          <w:sz w:val="24"/>
          <w:szCs w:val="24"/>
        </w:rPr>
      </w:pPr>
      <w:r w:rsidRPr="003E75B4">
        <w:rPr>
          <w:color w:val="auto"/>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3E75B4">
        <w:rPr>
          <w:color w:val="auto"/>
          <w:sz w:val="24"/>
          <w:szCs w:val="24"/>
        </w:rPr>
        <w:fldChar w:fldCharType="begin"/>
      </w:r>
      <w:r w:rsidRPr="003E75B4">
        <w:rPr>
          <w:color w:val="auto"/>
          <w:sz w:val="24"/>
          <w:szCs w:val="24"/>
        </w:rPr>
        <w:instrText xml:space="preserve"> REF _Ref114663151 \r \h  \* MERGEFORMAT </w:instrText>
      </w:r>
      <w:r w:rsidRPr="003E75B4">
        <w:rPr>
          <w:color w:val="auto"/>
          <w:sz w:val="24"/>
          <w:szCs w:val="24"/>
        </w:rPr>
      </w:r>
      <w:r w:rsidRPr="003E75B4">
        <w:rPr>
          <w:color w:val="auto"/>
          <w:sz w:val="24"/>
          <w:szCs w:val="24"/>
        </w:rPr>
        <w:fldChar w:fldCharType="separate"/>
      </w:r>
      <w:r w:rsidR="00C55DB9">
        <w:rPr>
          <w:color w:val="auto"/>
          <w:sz w:val="24"/>
          <w:szCs w:val="24"/>
        </w:rPr>
        <w:t>8.13</w:t>
      </w:r>
      <w:r w:rsidRPr="003E75B4">
        <w:rPr>
          <w:color w:val="auto"/>
          <w:sz w:val="24"/>
          <w:szCs w:val="24"/>
        </w:rPr>
        <w:fldChar w:fldCharType="end"/>
      </w:r>
      <w:r w:rsidRPr="003E75B4">
        <w:rPr>
          <w:color w:val="auto"/>
          <w:sz w:val="24"/>
          <w:szCs w:val="24"/>
        </w:rPr>
        <w:t>.</w:t>
      </w:r>
      <w:bookmarkStart w:id="54" w:name="_Ref114665515"/>
      <w:bookmarkEnd w:id="53"/>
    </w:p>
    <w:p w14:paraId="677B5173" w14:textId="77777777" w:rsidR="003C0B58" w:rsidRPr="003E75B4" w:rsidRDefault="003C0B58" w:rsidP="003C0B58">
      <w:pPr>
        <w:pStyle w:val="Nivel2"/>
        <w:numPr>
          <w:ilvl w:val="1"/>
          <w:numId w:val="24"/>
        </w:numPr>
        <w:spacing w:before="0" w:after="0"/>
        <w:ind w:left="0" w:firstLine="0"/>
        <w:rPr>
          <w:color w:val="auto"/>
          <w:sz w:val="24"/>
          <w:szCs w:val="24"/>
        </w:rPr>
      </w:pPr>
      <w:r w:rsidRPr="003E75B4">
        <w:rPr>
          <w:color w:val="auto"/>
          <w:sz w:val="24"/>
          <w:szCs w:val="24"/>
        </w:rPr>
        <w:t>Somente serão disponibilizados para acesso público os documentos de habilitação do licitante cuja proposta atenda ao edital de licitação, após concluídos os procedimentos de que trata o subitem anterior</w:t>
      </w:r>
      <w:bookmarkEnd w:id="54"/>
      <w:r w:rsidRPr="003E75B4">
        <w:rPr>
          <w:color w:val="auto"/>
          <w:sz w:val="24"/>
          <w:szCs w:val="24"/>
        </w:rPr>
        <w:t>.</w:t>
      </w:r>
    </w:p>
    <w:p w14:paraId="00F097AD" w14:textId="77777777" w:rsidR="003C0B58" w:rsidRPr="003E75B4" w:rsidRDefault="003C0B58" w:rsidP="003C0B58">
      <w:pPr>
        <w:pStyle w:val="Nivel2"/>
        <w:numPr>
          <w:ilvl w:val="1"/>
          <w:numId w:val="24"/>
        </w:numPr>
        <w:spacing w:before="0" w:after="0"/>
        <w:ind w:left="0" w:firstLine="0"/>
        <w:rPr>
          <w:color w:val="auto"/>
          <w:sz w:val="24"/>
          <w:szCs w:val="24"/>
        </w:rPr>
      </w:pPr>
      <w:r w:rsidRPr="003E75B4">
        <w:rPr>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50" w:anchor="art4">
        <w:r w:rsidRPr="003E75B4">
          <w:rPr>
            <w:rStyle w:val="Hyperlink"/>
            <w:color w:val="auto"/>
            <w:sz w:val="24"/>
            <w:szCs w:val="24"/>
            <w:u w:val="none"/>
          </w:rPr>
          <w:t>art. 4º do Decreto nº 8.538/2015</w:t>
        </w:r>
      </w:hyperlink>
      <w:r w:rsidRPr="003E75B4">
        <w:rPr>
          <w:color w:val="auto"/>
          <w:sz w:val="24"/>
          <w:szCs w:val="24"/>
        </w:rPr>
        <w:t>).</w:t>
      </w:r>
    </w:p>
    <w:p w14:paraId="28F774BB" w14:textId="77777777" w:rsidR="003C0B58" w:rsidRPr="003E75B4" w:rsidRDefault="003C0B58" w:rsidP="003C0B58">
      <w:pPr>
        <w:pStyle w:val="Nivel2"/>
        <w:numPr>
          <w:ilvl w:val="1"/>
          <w:numId w:val="24"/>
        </w:numPr>
        <w:spacing w:before="0" w:after="0"/>
        <w:ind w:left="0" w:firstLine="0"/>
        <w:rPr>
          <w:color w:val="auto"/>
          <w:sz w:val="24"/>
          <w:szCs w:val="24"/>
        </w:rPr>
      </w:pPr>
      <w:r w:rsidRPr="003E75B4">
        <w:rPr>
          <w:color w:val="auto"/>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6DBAF2D8" w14:textId="56B6E023" w:rsidR="004309E7" w:rsidRPr="00A06C60" w:rsidRDefault="004309E7" w:rsidP="00FE372F">
      <w:pPr>
        <w:pStyle w:val="Nivel01"/>
      </w:pPr>
      <w:bookmarkStart w:id="55" w:name="_Toc175131170"/>
      <w:r w:rsidRPr="00A06C60">
        <w:t>CLASSIFICAÇÃO FINAL, ANÁLISE DAS PROPOSTAS DE PREÇOS E PRIORIDADE DE CONTRATAÇÃO DE MICROEMPRESA</w:t>
      </w:r>
      <w:bookmarkEnd w:id="46"/>
      <w:bookmarkEnd w:id="47"/>
      <w:bookmarkEnd w:id="48"/>
      <w:bookmarkEnd w:id="49"/>
      <w:bookmarkEnd w:id="50"/>
      <w:bookmarkEnd w:id="55"/>
    </w:p>
    <w:p w14:paraId="1BAE6C41" w14:textId="77777777" w:rsidR="0038074D" w:rsidRPr="003E75B4" w:rsidRDefault="0038074D" w:rsidP="006B0483">
      <w:pPr>
        <w:pStyle w:val="PargrafodaLista"/>
        <w:numPr>
          <w:ilvl w:val="0"/>
          <w:numId w:val="13"/>
        </w:numPr>
        <w:suppressAutoHyphens/>
        <w:spacing w:line="276" w:lineRule="auto"/>
        <w:contextualSpacing w:val="0"/>
        <w:jc w:val="both"/>
        <w:rPr>
          <w:rFonts w:ascii="Arial" w:hAnsi="Arial" w:cs="Arial"/>
          <w:vanish/>
        </w:rPr>
      </w:pPr>
    </w:p>
    <w:p w14:paraId="6118AA12" w14:textId="77777777" w:rsidR="0038074D" w:rsidRPr="003E75B4" w:rsidRDefault="0038074D" w:rsidP="006B0483">
      <w:pPr>
        <w:pStyle w:val="PargrafodaLista"/>
        <w:numPr>
          <w:ilvl w:val="0"/>
          <w:numId w:val="13"/>
        </w:numPr>
        <w:suppressAutoHyphens/>
        <w:spacing w:line="276" w:lineRule="auto"/>
        <w:contextualSpacing w:val="0"/>
        <w:jc w:val="both"/>
        <w:rPr>
          <w:rFonts w:ascii="Arial" w:hAnsi="Arial" w:cs="Arial"/>
          <w:vanish/>
        </w:rPr>
      </w:pPr>
    </w:p>
    <w:p w14:paraId="0A3A04F1" w14:textId="77777777" w:rsidR="0038074D" w:rsidRPr="003E75B4" w:rsidRDefault="0038074D" w:rsidP="006B0483">
      <w:pPr>
        <w:pStyle w:val="PargrafodaLista"/>
        <w:numPr>
          <w:ilvl w:val="0"/>
          <w:numId w:val="13"/>
        </w:numPr>
        <w:suppressAutoHyphens/>
        <w:spacing w:line="276" w:lineRule="auto"/>
        <w:contextualSpacing w:val="0"/>
        <w:jc w:val="both"/>
        <w:rPr>
          <w:rFonts w:ascii="Arial" w:hAnsi="Arial" w:cs="Arial"/>
          <w:vanish/>
        </w:rPr>
      </w:pPr>
    </w:p>
    <w:p w14:paraId="15FD1070" w14:textId="77777777" w:rsidR="0038074D" w:rsidRPr="003E75B4" w:rsidRDefault="0038074D" w:rsidP="006B0483">
      <w:pPr>
        <w:pStyle w:val="PargrafodaLista"/>
        <w:numPr>
          <w:ilvl w:val="0"/>
          <w:numId w:val="13"/>
        </w:numPr>
        <w:suppressAutoHyphens/>
        <w:spacing w:line="276" w:lineRule="auto"/>
        <w:contextualSpacing w:val="0"/>
        <w:jc w:val="both"/>
        <w:rPr>
          <w:rFonts w:ascii="Arial" w:hAnsi="Arial" w:cs="Arial"/>
          <w:vanish/>
        </w:rPr>
      </w:pPr>
    </w:p>
    <w:p w14:paraId="601F9CFE" w14:textId="77777777" w:rsidR="0038074D" w:rsidRPr="003E75B4" w:rsidRDefault="0038074D" w:rsidP="006B0483">
      <w:pPr>
        <w:pStyle w:val="PargrafodaLista"/>
        <w:numPr>
          <w:ilvl w:val="0"/>
          <w:numId w:val="13"/>
        </w:numPr>
        <w:suppressAutoHyphens/>
        <w:spacing w:line="276" w:lineRule="auto"/>
        <w:contextualSpacing w:val="0"/>
        <w:jc w:val="both"/>
        <w:rPr>
          <w:rFonts w:ascii="Arial" w:hAnsi="Arial" w:cs="Arial"/>
          <w:vanish/>
        </w:rPr>
      </w:pPr>
    </w:p>
    <w:p w14:paraId="42CD3438" w14:textId="77777777" w:rsidR="0038074D" w:rsidRPr="003E75B4" w:rsidRDefault="0038074D" w:rsidP="006B0483">
      <w:pPr>
        <w:pStyle w:val="PargrafodaLista"/>
        <w:numPr>
          <w:ilvl w:val="0"/>
          <w:numId w:val="13"/>
        </w:numPr>
        <w:suppressAutoHyphens/>
        <w:spacing w:line="276" w:lineRule="auto"/>
        <w:contextualSpacing w:val="0"/>
        <w:jc w:val="both"/>
        <w:rPr>
          <w:rFonts w:ascii="Arial" w:hAnsi="Arial" w:cs="Arial"/>
          <w:vanish/>
        </w:rPr>
      </w:pPr>
    </w:p>
    <w:p w14:paraId="5661C3AD" w14:textId="77777777" w:rsidR="0038074D" w:rsidRPr="003E75B4" w:rsidRDefault="0038074D" w:rsidP="006B0483">
      <w:pPr>
        <w:pStyle w:val="PargrafodaLista"/>
        <w:numPr>
          <w:ilvl w:val="0"/>
          <w:numId w:val="13"/>
        </w:numPr>
        <w:suppressAutoHyphens/>
        <w:spacing w:line="276" w:lineRule="auto"/>
        <w:contextualSpacing w:val="0"/>
        <w:jc w:val="both"/>
        <w:rPr>
          <w:rFonts w:ascii="Arial" w:hAnsi="Arial" w:cs="Arial"/>
          <w:vanish/>
        </w:rPr>
      </w:pPr>
    </w:p>
    <w:p w14:paraId="3A8D4A3E" w14:textId="77777777" w:rsidR="0038074D" w:rsidRPr="003E75B4" w:rsidRDefault="0038074D" w:rsidP="006B0483">
      <w:pPr>
        <w:pStyle w:val="PargrafodaLista"/>
        <w:numPr>
          <w:ilvl w:val="0"/>
          <w:numId w:val="13"/>
        </w:numPr>
        <w:suppressAutoHyphens/>
        <w:spacing w:line="276" w:lineRule="auto"/>
        <w:contextualSpacing w:val="0"/>
        <w:jc w:val="both"/>
        <w:rPr>
          <w:rFonts w:ascii="Arial" w:hAnsi="Arial" w:cs="Arial"/>
          <w:vanish/>
        </w:rPr>
      </w:pPr>
    </w:p>
    <w:p w14:paraId="38FAFBDF" w14:textId="77777777" w:rsidR="0038074D" w:rsidRPr="003E75B4" w:rsidRDefault="0038074D" w:rsidP="006B0483">
      <w:pPr>
        <w:pStyle w:val="PargrafodaLista"/>
        <w:numPr>
          <w:ilvl w:val="0"/>
          <w:numId w:val="13"/>
        </w:numPr>
        <w:suppressAutoHyphens/>
        <w:spacing w:line="276" w:lineRule="auto"/>
        <w:contextualSpacing w:val="0"/>
        <w:jc w:val="both"/>
        <w:rPr>
          <w:rFonts w:ascii="Arial" w:hAnsi="Arial" w:cs="Arial"/>
          <w:vanish/>
        </w:rPr>
      </w:pPr>
    </w:p>
    <w:p w14:paraId="21614358" w14:textId="5965FF2B" w:rsidR="004309E7" w:rsidRPr="003E75B4" w:rsidRDefault="004309E7" w:rsidP="006B0483">
      <w:pPr>
        <w:numPr>
          <w:ilvl w:val="1"/>
          <w:numId w:val="13"/>
        </w:numPr>
        <w:suppressAutoHyphens/>
        <w:spacing w:line="276" w:lineRule="auto"/>
        <w:ind w:left="432"/>
        <w:jc w:val="both"/>
        <w:rPr>
          <w:rFonts w:ascii="Arial" w:hAnsi="Arial" w:cs="Arial"/>
        </w:rPr>
      </w:pPr>
      <w:r w:rsidRPr="003E75B4">
        <w:rPr>
          <w:rFonts w:ascii="Arial" w:hAnsi="Arial" w:cs="Arial"/>
        </w:rPr>
        <w:t xml:space="preserve">Declarada encerrada a etapa de apresentação de lances verbais, o Pregoeiro procederá à nova classificação das propostas, incluindo propostas selecionadas ou não para essa etapa, na ordem crescente de preços unitários. </w:t>
      </w:r>
    </w:p>
    <w:p w14:paraId="2B6145E9" w14:textId="77777777" w:rsidR="004309E7" w:rsidRPr="003E75B4" w:rsidRDefault="004309E7" w:rsidP="006B0483">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Para proceder à classificação, o Pregoeiro considerará: </w:t>
      </w:r>
    </w:p>
    <w:p w14:paraId="4DC3C54C" w14:textId="77777777" w:rsidR="004309E7" w:rsidRPr="003E75B4" w:rsidRDefault="004309E7" w:rsidP="006B0483">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último desconto ofertado, no caso dos licitantes selecionados para a etapa de apresentação de lances verbais; </w:t>
      </w:r>
    </w:p>
    <w:p w14:paraId="6A74E3A7" w14:textId="77777777" w:rsidR="004309E7" w:rsidRPr="003E75B4" w:rsidRDefault="004309E7" w:rsidP="006B0483">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desconto contido na proposta escrita, no caso: </w:t>
      </w:r>
    </w:p>
    <w:p w14:paraId="214E5EDA" w14:textId="77777777" w:rsidR="004309E7" w:rsidRPr="003E75B4" w:rsidRDefault="004309E7" w:rsidP="006B0483">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Dos licitantes não classificados para a etapa de apresentação de lances verbais; </w:t>
      </w:r>
    </w:p>
    <w:p w14:paraId="56999B39" w14:textId="77777777" w:rsidR="004309E7" w:rsidRPr="003E75B4" w:rsidRDefault="004309E7" w:rsidP="006B0483">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Dos licitantes classificados para a etapa de apresentação de lances verbais, mas que não apresentaram nenhum lance. </w:t>
      </w:r>
    </w:p>
    <w:p w14:paraId="5DE4C53A" w14:textId="77777777" w:rsidR="004309E7" w:rsidRPr="003E75B4" w:rsidRDefault="004309E7" w:rsidP="006B0483">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Ordenadas às propostas, o Pregoeiro examinará a aceitabilidade da proposta do licitante classificado em primeiro lugar, decidindo motivadamente a respeito, sendo facultado a ele negociar visando obter menor preço unitário. </w:t>
      </w:r>
    </w:p>
    <w:p w14:paraId="2C6F3503" w14:textId="77777777" w:rsidR="004309E7" w:rsidRPr="003E75B4" w:rsidRDefault="004309E7" w:rsidP="006B0483">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A decisão do Pregoeiro será baseada na comparação do preço obtido com os preços atuais praticados no mercado ou com os preços ofertados em licitações anteriores, sendo que as informações utilizadas na sua decisão devem ser anexadas aos autos do processo. </w:t>
      </w:r>
    </w:p>
    <w:p w14:paraId="41517FFE" w14:textId="77777777" w:rsidR="004309E7" w:rsidRPr="003E75B4" w:rsidRDefault="004309E7" w:rsidP="006B0483">
      <w:pPr>
        <w:numPr>
          <w:ilvl w:val="2"/>
          <w:numId w:val="13"/>
        </w:numPr>
        <w:suppressAutoHyphens/>
        <w:spacing w:line="276" w:lineRule="auto"/>
        <w:ind w:left="0" w:firstLine="0"/>
        <w:jc w:val="both"/>
        <w:rPr>
          <w:rFonts w:ascii="Arial" w:hAnsi="Arial" w:cs="Arial"/>
        </w:rPr>
      </w:pPr>
      <w:r w:rsidRPr="003E75B4">
        <w:rPr>
          <w:rFonts w:ascii="Arial" w:hAnsi="Arial" w:cs="Arial"/>
        </w:rPr>
        <w:lastRenderedPageBreak/>
        <w:t xml:space="preserve">O Pregoeiro poderá solicitar parecer de técnicos pertencentes ao quadro de pessoal do Município ou, ainda, de pessoas físicas ou jurídicas estranhas a ele, para orientar sua decisão. </w:t>
      </w:r>
    </w:p>
    <w:p w14:paraId="6EA80D2F" w14:textId="77777777" w:rsidR="004309E7" w:rsidRPr="003E75B4" w:rsidRDefault="004309E7" w:rsidP="006B0483">
      <w:pPr>
        <w:numPr>
          <w:ilvl w:val="2"/>
          <w:numId w:val="13"/>
        </w:numPr>
        <w:suppressAutoHyphens/>
        <w:spacing w:line="276" w:lineRule="auto"/>
        <w:ind w:left="0" w:firstLine="0"/>
        <w:jc w:val="both"/>
        <w:rPr>
          <w:rFonts w:ascii="Arial" w:hAnsi="Arial" w:cs="Arial"/>
        </w:rPr>
      </w:pPr>
      <w:r w:rsidRPr="003E75B4">
        <w:rPr>
          <w:rFonts w:ascii="Arial" w:hAnsi="Arial" w:cs="Arial"/>
        </w:rPr>
        <w:t>Não se admitirá proposta que apresente valores simbólicos, irrisórios ou de valor zero, incompatíveis com os preços de mercado, exceto quando se referirem a materiais e instalações de propriedade do licitante, para os quais ele renuncie à parcela ou à totalidade de remuneração.</w:t>
      </w:r>
    </w:p>
    <w:p w14:paraId="400EC314" w14:textId="77777777" w:rsidR="004309E7" w:rsidRPr="003E75B4" w:rsidRDefault="004309E7" w:rsidP="006B0483">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A prioridade de contratação de microempresas e empresas de pequeno porte sediadas no território do Município, até o limite de 5% (cinco por cento) do melhor preço válido, será processada nos seguintes termos: </w:t>
      </w:r>
    </w:p>
    <w:p w14:paraId="115EAB9D" w14:textId="77777777" w:rsidR="004309E7" w:rsidRPr="003E75B4" w:rsidRDefault="004309E7" w:rsidP="006B0483">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Aplica-se o disposto neste item nas situações em que as ofertas apresentadas pelas microempresas e/ou empresas de pequeno porte sediadas no Município sejam iguais ou superiores em até 5% (cinco por cento) ao menor preço válido negociado; </w:t>
      </w:r>
    </w:p>
    <w:p w14:paraId="77EA553D" w14:textId="77777777" w:rsidR="004309E7" w:rsidRPr="003E75B4" w:rsidRDefault="004309E7" w:rsidP="006B0483">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A microempresa e/ou empresa de pequeno porte sediada no Município melhor classificada poderá apresentar proposta de preço inferior àquela considerada vencedora da licitação, situação em que será adjudicado o objeto em seu favor; </w:t>
      </w:r>
    </w:p>
    <w:p w14:paraId="73D4EFA1" w14:textId="2A3FF1B2" w:rsidR="004309E7" w:rsidRPr="003E75B4" w:rsidRDefault="004309E7" w:rsidP="006B0483">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Na hipótese da não contratação de microempresa e/ou empresa de pequeno porte sediada local com base no subitem 9.4.2., serão convocadas as remanescentes que porventura se enquadrem na situação do subitem 9.4.1, na ordem classificatória, para o exercício do mesmo direito; </w:t>
      </w:r>
    </w:p>
    <w:p w14:paraId="4AF9F809" w14:textId="77777777" w:rsidR="004309E7" w:rsidRPr="003E75B4" w:rsidRDefault="004309E7" w:rsidP="006B0483">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Não sendo exercido o direito de preferência com apresentação de proposta/lance inferior pela microempresa e/ou empresa de pequeno porte sediada regionalmente, conforme o caso, no prazo de 05 (cinco) minutos, após o encerramento de lances a contar da convocação do pregoeiro, ocorrerá à preclusão e a contratação da proposta originalmente mais bem classificada; </w:t>
      </w:r>
    </w:p>
    <w:p w14:paraId="72AD578B" w14:textId="052DDCCD" w:rsidR="004309E7" w:rsidRPr="003E75B4" w:rsidRDefault="004309E7" w:rsidP="006B0483">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instituto da preferência da contratação no exame das propostas, somente se aplicará na hipótese da proposta inicial não ter sido apresentada por microempresa e/ou empresa de pequeno porte sediada local. Havendo equivalência de valores no intervalo estabelecido no subitem 9.4.1. será realizado sorteio entre elas para que se identifique àquela que primeiro poderá exercer a preferência e apresentar nova proposta; </w:t>
      </w:r>
    </w:p>
    <w:p w14:paraId="7F046D5F" w14:textId="77777777" w:rsidR="004309E7" w:rsidRPr="003E75B4" w:rsidRDefault="004309E7" w:rsidP="006B0483">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Entende-se por equivalência dos valores das propostas as que apresentarem igual valor, respeitada a ordem de classificação. </w:t>
      </w:r>
    </w:p>
    <w:p w14:paraId="67E4DBB5" w14:textId="25BDD76F" w:rsidR="004309E7" w:rsidRPr="003E75B4" w:rsidRDefault="004309E7" w:rsidP="006B0483">
      <w:pPr>
        <w:numPr>
          <w:ilvl w:val="1"/>
          <w:numId w:val="13"/>
        </w:numPr>
        <w:suppressAutoHyphens/>
        <w:spacing w:line="276" w:lineRule="auto"/>
        <w:ind w:left="0" w:firstLine="0"/>
        <w:jc w:val="both"/>
        <w:rPr>
          <w:rFonts w:ascii="Arial" w:hAnsi="Arial" w:cs="Arial"/>
        </w:rPr>
      </w:pPr>
      <w:r w:rsidRPr="003E75B4">
        <w:rPr>
          <w:rFonts w:ascii="Arial" w:hAnsi="Arial" w:cs="Arial"/>
        </w:rPr>
        <w:t>Entende-se por microempresa ME) ou empresa de pequeno porte (EPP) sediada local ou regionalmente aquelas empresas sediadas nas localizações definidas na redação dos incisos I e II do Decreto</w:t>
      </w:r>
      <w:r w:rsidR="004B2445">
        <w:rPr>
          <w:rFonts w:ascii="Arial" w:hAnsi="Arial" w:cs="Arial"/>
        </w:rPr>
        <w:t xml:space="preserve"> Municipal nº 131 de 11 de maio</w:t>
      </w:r>
      <w:r w:rsidRPr="003E75B4">
        <w:rPr>
          <w:rFonts w:ascii="Arial" w:hAnsi="Arial" w:cs="Arial"/>
        </w:rPr>
        <w:t xml:space="preserve"> de 2023, conforme transcrito abaixo:</w:t>
      </w:r>
    </w:p>
    <w:p w14:paraId="51CD94E1" w14:textId="77777777" w:rsidR="004309E7" w:rsidRPr="003E75B4" w:rsidRDefault="004309E7" w:rsidP="0038074D">
      <w:pPr>
        <w:spacing w:line="276" w:lineRule="auto"/>
        <w:jc w:val="both"/>
        <w:rPr>
          <w:rFonts w:ascii="Arial" w:hAnsi="Arial" w:cs="Arial"/>
          <w:b/>
        </w:rPr>
      </w:pPr>
    </w:p>
    <w:p w14:paraId="5490DA49" w14:textId="0E7E2881" w:rsidR="004309E7" w:rsidRPr="003E75B4" w:rsidRDefault="004309E7" w:rsidP="0038074D">
      <w:pPr>
        <w:spacing w:line="276" w:lineRule="auto"/>
        <w:ind w:left="1701"/>
        <w:jc w:val="both"/>
        <w:rPr>
          <w:rFonts w:ascii="Arial" w:hAnsi="Arial" w:cs="Arial"/>
        </w:rPr>
      </w:pPr>
      <w:r w:rsidRPr="003E75B4">
        <w:rPr>
          <w:rFonts w:ascii="Arial" w:hAnsi="Arial" w:cs="Arial"/>
          <w:b/>
        </w:rPr>
        <w:t>I - empresa local</w:t>
      </w:r>
      <w:r w:rsidRPr="003E75B4">
        <w:rPr>
          <w:rFonts w:ascii="Arial" w:hAnsi="Arial" w:cs="Arial"/>
        </w:rPr>
        <w:t>: pessoa jurídica de direito privado estabelecida em todo o</w:t>
      </w:r>
      <w:r w:rsidR="0038074D" w:rsidRPr="003E75B4">
        <w:rPr>
          <w:rFonts w:ascii="Arial" w:hAnsi="Arial" w:cs="Arial"/>
        </w:rPr>
        <w:t xml:space="preserve"> </w:t>
      </w:r>
      <w:r w:rsidRPr="003E75B4">
        <w:rPr>
          <w:rFonts w:ascii="Arial" w:hAnsi="Arial" w:cs="Arial"/>
        </w:rPr>
        <w:t>território do Município de Doutor Ulysses;</w:t>
      </w:r>
    </w:p>
    <w:p w14:paraId="59C5E661" w14:textId="6E7CCD64" w:rsidR="004309E7" w:rsidRPr="003E75B4" w:rsidRDefault="004309E7" w:rsidP="0038074D">
      <w:pPr>
        <w:spacing w:line="276" w:lineRule="auto"/>
        <w:ind w:left="1701"/>
        <w:jc w:val="both"/>
        <w:rPr>
          <w:rFonts w:ascii="Arial" w:hAnsi="Arial" w:cs="Arial"/>
        </w:rPr>
      </w:pPr>
      <w:r w:rsidRPr="003E75B4">
        <w:rPr>
          <w:rFonts w:ascii="Arial" w:hAnsi="Arial" w:cs="Arial"/>
          <w:b/>
        </w:rPr>
        <w:lastRenderedPageBreak/>
        <w:t>II - empresa regional:</w:t>
      </w:r>
      <w:r w:rsidRPr="003E75B4">
        <w:rPr>
          <w:rFonts w:ascii="Arial" w:hAnsi="Arial" w:cs="Arial"/>
        </w:rPr>
        <w:t xml:space="preserve"> pessoa jurídica de direito privado estabelecida em</w:t>
      </w:r>
      <w:r w:rsidR="0038074D" w:rsidRPr="003E75B4">
        <w:rPr>
          <w:rFonts w:ascii="Arial" w:hAnsi="Arial" w:cs="Arial"/>
        </w:rPr>
        <w:t xml:space="preserve"> </w:t>
      </w:r>
      <w:r w:rsidRPr="003E75B4">
        <w:rPr>
          <w:rFonts w:ascii="Arial" w:hAnsi="Arial" w:cs="Arial"/>
        </w:rPr>
        <w:t>qualquer cidade localizada e pertencente ao território do Estado do Paraná,</w:t>
      </w:r>
      <w:r w:rsidR="0038074D" w:rsidRPr="003E75B4">
        <w:rPr>
          <w:rFonts w:ascii="Arial" w:hAnsi="Arial" w:cs="Arial"/>
        </w:rPr>
        <w:t xml:space="preserve"> </w:t>
      </w:r>
      <w:r w:rsidRPr="003E75B4">
        <w:rPr>
          <w:rFonts w:ascii="Arial" w:hAnsi="Arial" w:cs="Arial"/>
        </w:rPr>
        <w:t>conforme dados do Instituto Brasileiro de Geografia e Estatística IBGE.</w:t>
      </w:r>
    </w:p>
    <w:p w14:paraId="1823F86C" w14:textId="77777777" w:rsidR="004309E7" w:rsidRPr="003E75B4" w:rsidRDefault="004309E7" w:rsidP="0038074D">
      <w:pPr>
        <w:spacing w:line="276" w:lineRule="auto"/>
        <w:jc w:val="both"/>
        <w:rPr>
          <w:rFonts w:ascii="Arial" w:hAnsi="Arial" w:cs="Arial"/>
        </w:rPr>
      </w:pPr>
    </w:p>
    <w:p w14:paraId="36FE1144" w14:textId="41ACC1CB" w:rsidR="004309E7" w:rsidRPr="003E75B4" w:rsidRDefault="004309E7" w:rsidP="006B0483">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Para todos os itens não serão aceitas propostas com valores superiores ao estimado ou com preço manifestamente inexequível, conforme dispõe o artigo </w:t>
      </w:r>
      <w:r w:rsidR="009D6A6A" w:rsidRPr="003E75B4">
        <w:rPr>
          <w:rFonts w:ascii="Arial" w:hAnsi="Arial" w:cs="Arial"/>
        </w:rPr>
        <w:t>59</w:t>
      </w:r>
      <w:r w:rsidRPr="003E75B4">
        <w:rPr>
          <w:rFonts w:ascii="Arial" w:hAnsi="Arial" w:cs="Arial"/>
        </w:rPr>
        <w:t xml:space="preserve">, da Lei nº </w:t>
      </w:r>
      <w:r w:rsidR="009D6A6A" w:rsidRPr="003E75B4">
        <w:rPr>
          <w:rFonts w:ascii="Arial" w:hAnsi="Arial" w:cs="Arial"/>
        </w:rPr>
        <w:t>14.133/2021</w:t>
      </w:r>
      <w:r w:rsidRPr="003E75B4">
        <w:rPr>
          <w:rFonts w:ascii="Arial" w:hAnsi="Arial" w:cs="Arial"/>
        </w:rPr>
        <w:t xml:space="preserve">. </w:t>
      </w:r>
    </w:p>
    <w:p w14:paraId="4BE922DD" w14:textId="77777777" w:rsidR="004309E7" w:rsidRPr="003E75B4" w:rsidRDefault="004309E7" w:rsidP="006B0483">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Considerar-se-á inexequível a proposta que não venha a ter demonstrada sua viabilidade por meio de documentação que comprove que os custos envolvidos na contratação são coerentes com os de mercado do objeto deste Pregão. </w:t>
      </w:r>
    </w:p>
    <w:p w14:paraId="49EB44DD" w14:textId="23B68185" w:rsidR="004309E7" w:rsidRPr="003E75B4" w:rsidRDefault="004309E7" w:rsidP="006B0483">
      <w:pPr>
        <w:numPr>
          <w:ilvl w:val="2"/>
          <w:numId w:val="13"/>
        </w:numPr>
        <w:suppressAutoHyphens/>
        <w:spacing w:line="276" w:lineRule="auto"/>
        <w:ind w:left="0" w:firstLine="0"/>
        <w:jc w:val="both"/>
        <w:rPr>
          <w:rFonts w:ascii="Arial" w:hAnsi="Arial" w:cs="Arial"/>
        </w:rPr>
      </w:pPr>
      <w:r w:rsidRPr="003E75B4">
        <w:rPr>
          <w:rFonts w:ascii="Arial" w:hAnsi="Arial" w:cs="Arial"/>
        </w:rPr>
        <w:t>Havendo indícios de inexequibilidade da proposta de preço, ou em caso da necessidade de esclarecimentos complementares, poderá ser efetuada dil</w:t>
      </w:r>
      <w:r w:rsidR="009D6A6A" w:rsidRPr="003E75B4">
        <w:rPr>
          <w:rFonts w:ascii="Arial" w:hAnsi="Arial" w:cs="Arial"/>
        </w:rPr>
        <w:t>igência, na forma do parágrafo 2º do artigo 42</w:t>
      </w:r>
      <w:r w:rsidRPr="003E75B4">
        <w:rPr>
          <w:rFonts w:ascii="Arial" w:hAnsi="Arial" w:cs="Arial"/>
        </w:rPr>
        <w:t xml:space="preserve"> da Lei nº </w:t>
      </w:r>
      <w:r w:rsidR="009D6A6A" w:rsidRPr="003E75B4">
        <w:rPr>
          <w:rFonts w:ascii="Arial" w:hAnsi="Arial" w:cs="Arial"/>
        </w:rPr>
        <w:t>14.133/2021</w:t>
      </w:r>
      <w:r w:rsidRPr="003E75B4">
        <w:rPr>
          <w:rFonts w:ascii="Arial" w:hAnsi="Arial" w:cs="Arial"/>
        </w:rPr>
        <w:t>, para efeito de comprovação de sua exequibilidade, podendo</w:t>
      </w:r>
      <w:r w:rsidR="009D6A6A" w:rsidRPr="003E75B4">
        <w:rPr>
          <w:rFonts w:ascii="Arial" w:hAnsi="Arial" w:cs="Arial"/>
        </w:rPr>
        <w:t>-</w:t>
      </w:r>
      <w:r w:rsidRPr="003E75B4">
        <w:rPr>
          <w:rFonts w:ascii="Arial" w:hAnsi="Arial" w:cs="Arial"/>
        </w:rPr>
        <w:t xml:space="preserve">se adotar, dentre outros, os seguintes procedimentos: </w:t>
      </w:r>
    </w:p>
    <w:p w14:paraId="61BD9E30" w14:textId="77777777" w:rsidR="004309E7" w:rsidRPr="003E75B4" w:rsidRDefault="004309E7" w:rsidP="006B0483">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Questionamentos junto ao proponente para a apresentação de justificativas e comprovações em relação aos custos com indícios de inexequibilidade; </w:t>
      </w:r>
    </w:p>
    <w:p w14:paraId="426A715A" w14:textId="77777777" w:rsidR="004309E7" w:rsidRPr="003E75B4" w:rsidRDefault="004309E7" w:rsidP="006B0483">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Pesquisas em órgãos públicos ou empresas privadas; </w:t>
      </w:r>
    </w:p>
    <w:p w14:paraId="088B6257" w14:textId="77777777" w:rsidR="004309E7" w:rsidRPr="003E75B4" w:rsidRDefault="004309E7" w:rsidP="006B0483">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Verificação de outros contratos que o proponente mantenha com a Administração ou com a iniciativa privada; </w:t>
      </w:r>
    </w:p>
    <w:p w14:paraId="66485282" w14:textId="77777777" w:rsidR="004309E7" w:rsidRPr="003E75B4" w:rsidRDefault="004309E7" w:rsidP="006B0483">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Verificação de notas fiscais dos produtos adquiridos pelo proponente; </w:t>
      </w:r>
    </w:p>
    <w:p w14:paraId="7F923A30" w14:textId="77777777" w:rsidR="004309E7" w:rsidRPr="003E75B4" w:rsidRDefault="004309E7" w:rsidP="006B0483">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Consultas às Secretarias de Fazenda Federal, Distrital, Estadual ou Municipal; </w:t>
      </w:r>
    </w:p>
    <w:p w14:paraId="27CF3209" w14:textId="77777777" w:rsidR="004309E7" w:rsidRPr="003E75B4" w:rsidRDefault="004309E7" w:rsidP="006B0483">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Demais verificações que porventura se fizerem necessárias. </w:t>
      </w:r>
    </w:p>
    <w:p w14:paraId="52BF3AA4" w14:textId="77777777" w:rsidR="004309E7" w:rsidRPr="003E75B4" w:rsidRDefault="004309E7" w:rsidP="006B0483">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Pregoeiro poderá, também, solicitar a demonstração da exequibilidade dos preços unitários propostos, devendo o licitante estar pronto para prestar informações sobre os custos, inclusive com apresentação de planilhas e demonstrativos que justifiquem sua proposta. </w:t>
      </w:r>
    </w:p>
    <w:p w14:paraId="0D398856" w14:textId="77777777" w:rsidR="004309E7" w:rsidRPr="003E75B4" w:rsidRDefault="004309E7" w:rsidP="006B0483">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Se a proposta não for aceitável, ou for desclassificada, o Pregoeiro examinará a proposta subsequente, e assim sucessivamente, até a apuração de uma proposta que atenda a este Edital. </w:t>
      </w:r>
    </w:p>
    <w:p w14:paraId="73300E26" w14:textId="77777777" w:rsidR="004309E7" w:rsidRPr="003E75B4" w:rsidRDefault="004309E7" w:rsidP="006B0483">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No julgamento das propostas, o Pregoeiro poderá sanar erros ou falhas que não alterem a substância das propostas, dos documentos e sua validade jurídica, mediante despacho fundamentado, registrado em ata e acessível a todos os licitantes, atribuindo-lhes validade e eficácia para fins de habilitação e classificação. </w:t>
      </w:r>
    </w:p>
    <w:p w14:paraId="159BCFE1" w14:textId="77777777" w:rsidR="004309E7" w:rsidRPr="003E75B4" w:rsidRDefault="004309E7" w:rsidP="006B0483">
      <w:pPr>
        <w:numPr>
          <w:ilvl w:val="1"/>
          <w:numId w:val="13"/>
        </w:numPr>
        <w:suppressAutoHyphens/>
        <w:spacing w:line="276" w:lineRule="auto"/>
        <w:ind w:left="0" w:firstLine="0"/>
        <w:jc w:val="both"/>
        <w:rPr>
          <w:rFonts w:ascii="Arial" w:hAnsi="Arial" w:cs="Arial"/>
        </w:rPr>
      </w:pPr>
      <w:r w:rsidRPr="003E75B4">
        <w:rPr>
          <w:rFonts w:ascii="Arial" w:hAnsi="Arial" w:cs="Arial"/>
        </w:rPr>
        <w:t>Considerada aceitável a oferta de menor preço, será aberto o envelope contendo os documentos de habilitação de seu autor.</w:t>
      </w:r>
    </w:p>
    <w:p w14:paraId="5EFE2833" w14:textId="77777777" w:rsidR="0038074D" w:rsidRPr="003E75B4" w:rsidRDefault="0038074D" w:rsidP="0038074D">
      <w:pPr>
        <w:suppressAutoHyphens/>
        <w:spacing w:line="276" w:lineRule="auto"/>
        <w:jc w:val="both"/>
        <w:rPr>
          <w:rFonts w:ascii="Arial" w:hAnsi="Arial" w:cs="Arial"/>
        </w:rPr>
      </w:pPr>
    </w:p>
    <w:p w14:paraId="6BD647AF" w14:textId="6E3D6EDB" w:rsidR="008E7D8A" w:rsidRPr="003E75B4" w:rsidRDefault="008E7D8A" w:rsidP="006B0483">
      <w:pPr>
        <w:pStyle w:val="PargrafodaLista"/>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ascii="Arial" w:hAnsi="Arial" w:cs="Arial"/>
          <w:b/>
        </w:rPr>
      </w:pPr>
      <w:r w:rsidRPr="003E75B4">
        <w:rPr>
          <w:rFonts w:ascii="Arial" w:hAnsi="Arial" w:cs="Arial"/>
          <w:b/>
        </w:rPr>
        <w:t>DA ATA DE REGISTRO DE PREÇOS</w:t>
      </w:r>
    </w:p>
    <w:p w14:paraId="17219377" w14:textId="77777777" w:rsidR="00674C3D" w:rsidRPr="003E75B4" w:rsidRDefault="008E7D8A" w:rsidP="006B0483">
      <w:pPr>
        <w:pStyle w:val="Nivel2"/>
        <w:numPr>
          <w:ilvl w:val="1"/>
          <w:numId w:val="13"/>
        </w:numPr>
        <w:ind w:left="0" w:firstLine="0"/>
        <w:rPr>
          <w:color w:val="auto"/>
          <w:sz w:val="24"/>
          <w:szCs w:val="24"/>
        </w:rPr>
      </w:pPr>
      <w:r w:rsidRPr="003E75B4">
        <w:rPr>
          <w:color w:val="auto"/>
          <w:sz w:val="24"/>
          <w:szCs w:val="24"/>
        </w:rPr>
        <w:lastRenderedPageBreak/>
        <w:t xml:space="preserve">Homologado o resultado da licitação, </w:t>
      </w:r>
      <w:r w:rsidR="001F3016" w:rsidRPr="003E75B4">
        <w:rPr>
          <w:color w:val="auto"/>
          <w:sz w:val="24"/>
          <w:szCs w:val="24"/>
        </w:rPr>
        <w:t xml:space="preserve">o licitante mais bem classificado terá </w:t>
      </w:r>
      <w:r w:rsidRPr="003E75B4">
        <w:rPr>
          <w:color w:val="auto"/>
          <w:sz w:val="24"/>
          <w:szCs w:val="24"/>
        </w:rPr>
        <w:t xml:space="preserve">o prazo de </w:t>
      </w:r>
      <w:r w:rsidR="002408B2" w:rsidRPr="003E75B4">
        <w:rPr>
          <w:color w:val="auto"/>
          <w:sz w:val="24"/>
          <w:szCs w:val="24"/>
        </w:rPr>
        <w:t>05</w:t>
      </w:r>
      <w:r w:rsidRPr="003E75B4">
        <w:rPr>
          <w:color w:val="auto"/>
          <w:sz w:val="24"/>
          <w:szCs w:val="24"/>
        </w:rPr>
        <w:t xml:space="preserve"> (</w:t>
      </w:r>
      <w:r w:rsidR="002408B2" w:rsidRPr="003E75B4">
        <w:rPr>
          <w:color w:val="auto"/>
          <w:sz w:val="24"/>
          <w:szCs w:val="24"/>
        </w:rPr>
        <w:t>CINCO</w:t>
      </w:r>
      <w:r w:rsidRPr="003E75B4">
        <w:rPr>
          <w:color w:val="auto"/>
          <w:sz w:val="24"/>
          <w:szCs w:val="24"/>
        </w:rPr>
        <w:t xml:space="preserve">) dias, contados a partir da data de sua convocação, para assinar a Ata de Registro de Preços, cujo prazo de validade encontra-se nela fixado, sob pena de </w:t>
      </w:r>
      <w:r w:rsidR="001F3016" w:rsidRPr="003E75B4">
        <w:rPr>
          <w:color w:val="auto"/>
          <w:sz w:val="24"/>
          <w:szCs w:val="24"/>
        </w:rPr>
        <w:t xml:space="preserve">decadência </w:t>
      </w:r>
      <w:r w:rsidRPr="003E75B4">
        <w:rPr>
          <w:color w:val="auto"/>
          <w:sz w:val="24"/>
          <w:szCs w:val="24"/>
        </w:rPr>
        <w:t xml:space="preserve">do direito à contratação, sem prejuízo das sanções previstas </w:t>
      </w:r>
      <w:r w:rsidR="001F3016" w:rsidRPr="003E75B4">
        <w:rPr>
          <w:color w:val="auto"/>
          <w:sz w:val="24"/>
          <w:szCs w:val="24"/>
        </w:rPr>
        <w:t>na Lei nº 14.133, de 2021</w:t>
      </w:r>
      <w:r w:rsidRPr="003E75B4">
        <w:rPr>
          <w:color w:val="auto"/>
          <w:sz w:val="24"/>
          <w:szCs w:val="24"/>
        </w:rPr>
        <w:t xml:space="preserve">. </w:t>
      </w:r>
    </w:p>
    <w:p w14:paraId="6C952610" w14:textId="7E22F758" w:rsidR="002B64C4" w:rsidRPr="003E75B4" w:rsidRDefault="002B64C4" w:rsidP="006B0483">
      <w:pPr>
        <w:pStyle w:val="Nivel2"/>
        <w:numPr>
          <w:ilvl w:val="1"/>
          <w:numId w:val="13"/>
        </w:numPr>
        <w:ind w:left="0" w:firstLine="0"/>
        <w:rPr>
          <w:color w:val="auto"/>
          <w:sz w:val="24"/>
          <w:szCs w:val="24"/>
        </w:rPr>
      </w:pPr>
      <w:r w:rsidRPr="003E75B4">
        <w:rPr>
          <w:color w:val="auto"/>
          <w:sz w:val="24"/>
          <w:szCs w:val="24"/>
        </w:rPr>
        <w:t>O prazo de convocação poderá ser prorrogado uma vez, por igual período, mediante solicitação do licitante mais bem classificado ou do fornecedor convocado, desde que:</w:t>
      </w:r>
    </w:p>
    <w:p w14:paraId="7378064D" w14:textId="24F6EFD4" w:rsidR="002B64C4" w:rsidRPr="003E75B4" w:rsidRDefault="00FE7BF7" w:rsidP="004B2445">
      <w:pPr>
        <w:pStyle w:val="Nivel2"/>
        <w:rPr>
          <w:iCs/>
          <w:color w:val="auto"/>
          <w:sz w:val="24"/>
          <w:szCs w:val="24"/>
        </w:rPr>
      </w:pPr>
      <w:r w:rsidRPr="003E75B4">
        <w:rPr>
          <w:iCs/>
          <w:color w:val="auto"/>
          <w:sz w:val="24"/>
          <w:szCs w:val="24"/>
        </w:rPr>
        <w:t>(a)</w:t>
      </w:r>
      <w:r w:rsidR="002B64C4" w:rsidRPr="003E75B4">
        <w:rPr>
          <w:iCs/>
          <w:color w:val="auto"/>
          <w:sz w:val="24"/>
          <w:szCs w:val="24"/>
        </w:rPr>
        <w:t xml:space="preserve"> a solicitação seja devidamente justificada e apresentada dentro do prazo; e</w:t>
      </w:r>
    </w:p>
    <w:p w14:paraId="15C16419" w14:textId="5F889DB3" w:rsidR="008E7D8A" w:rsidRPr="003E75B4" w:rsidRDefault="00FE7BF7" w:rsidP="004B2445">
      <w:pPr>
        <w:pStyle w:val="Nivel2"/>
        <w:rPr>
          <w:iCs/>
          <w:color w:val="auto"/>
          <w:sz w:val="24"/>
          <w:szCs w:val="24"/>
        </w:rPr>
      </w:pPr>
      <w:r w:rsidRPr="003E75B4">
        <w:rPr>
          <w:iCs/>
          <w:color w:val="auto"/>
          <w:sz w:val="24"/>
          <w:szCs w:val="24"/>
        </w:rPr>
        <w:t xml:space="preserve">(b) </w:t>
      </w:r>
      <w:r w:rsidR="002B64C4" w:rsidRPr="003E75B4">
        <w:rPr>
          <w:iCs/>
          <w:color w:val="auto"/>
          <w:sz w:val="24"/>
          <w:szCs w:val="24"/>
        </w:rPr>
        <w:t>a justifica</w:t>
      </w:r>
      <w:r w:rsidRPr="003E75B4">
        <w:rPr>
          <w:iCs/>
          <w:color w:val="auto"/>
          <w:sz w:val="24"/>
          <w:szCs w:val="24"/>
        </w:rPr>
        <w:t>tiva</w:t>
      </w:r>
      <w:r w:rsidR="002B64C4" w:rsidRPr="003E75B4">
        <w:rPr>
          <w:iCs/>
          <w:color w:val="auto"/>
          <w:sz w:val="24"/>
          <w:szCs w:val="24"/>
        </w:rPr>
        <w:t xml:space="preserve"> apresentada seja aceita pela Administração.</w:t>
      </w:r>
    </w:p>
    <w:p w14:paraId="23AD2015" w14:textId="77777777" w:rsidR="00DF6D82" w:rsidRPr="003E75B4" w:rsidRDefault="00DF6D82" w:rsidP="006B0483">
      <w:pPr>
        <w:pStyle w:val="PargrafodaLista"/>
        <w:numPr>
          <w:ilvl w:val="0"/>
          <w:numId w:val="30"/>
        </w:numPr>
        <w:spacing w:before="120" w:after="120" w:line="276" w:lineRule="auto"/>
        <w:contextualSpacing w:val="0"/>
        <w:jc w:val="both"/>
        <w:rPr>
          <w:rFonts w:ascii="Arial" w:hAnsi="Arial" w:cs="Arial"/>
          <w:vanish/>
        </w:rPr>
      </w:pPr>
    </w:p>
    <w:p w14:paraId="02BE3720" w14:textId="77777777" w:rsidR="00DF6D82" w:rsidRPr="003E75B4" w:rsidRDefault="00DF6D82" w:rsidP="006B0483">
      <w:pPr>
        <w:pStyle w:val="PargrafodaLista"/>
        <w:numPr>
          <w:ilvl w:val="0"/>
          <w:numId w:val="30"/>
        </w:numPr>
        <w:spacing w:before="120" w:after="120" w:line="276" w:lineRule="auto"/>
        <w:contextualSpacing w:val="0"/>
        <w:jc w:val="both"/>
        <w:rPr>
          <w:rFonts w:ascii="Arial" w:hAnsi="Arial" w:cs="Arial"/>
          <w:vanish/>
        </w:rPr>
      </w:pPr>
    </w:p>
    <w:p w14:paraId="26657E34" w14:textId="77777777" w:rsidR="00DF6D82" w:rsidRPr="003E75B4" w:rsidRDefault="00DF6D82" w:rsidP="006B0483">
      <w:pPr>
        <w:pStyle w:val="PargrafodaLista"/>
        <w:numPr>
          <w:ilvl w:val="0"/>
          <w:numId w:val="30"/>
        </w:numPr>
        <w:spacing w:before="120" w:after="120" w:line="276" w:lineRule="auto"/>
        <w:contextualSpacing w:val="0"/>
        <w:jc w:val="both"/>
        <w:rPr>
          <w:rFonts w:ascii="Arial" w:hAnsi="Arial" w:cs="Arial"/>
          <w:vanish/>
        </w:rPr>
      </w:pPr>
    </w:p>
    <w:p w14:paraId="1286555B" w14:textId="77777777" w:rsidR="00DF6D82" w:rsidRPr="003E75B4" w:rsidRDefault="00DF6D82" w:rsidP="006B0483">
      <w:pPr>
        <w:pStyle w:val="PargrafodaLista"/>
        <w:numPr>
          <w:ilvl w:val="0"/>
          <w:numId w:val="30"/>
        </w:numPr>
        <w:spacing w:before="120" w:after="120" w:line="276" w:lineRule="auto"/>
        <w:contextualSpacing w:val="0"/>
        <w:jc w:val="both"/>
        <w:rPr>
          <w:rFonts w:ascii="Arial" w:hAnsi="Arial" w:cs="Arial"/>
          <w:vanish/>
        </w:rPr>
      </w:pPr>
    </w:p>
    <w:p w14:paraId="033CAB94" w14:textId="77777777" w:rsidR="00DF6D82" w:rsidRPr="003E75B4" w:rsidRDefault="00DF6D82" w:rsidP="006B0483">
      <w:pPr>
        <w:pStyle w:val="PargrafodaLista"/>
        <w:numPr>
          <w:ilvl w:val="0"/>
          <w:numId w:val="30"/>
        </w:numPr>
        <w:spacing w:before="120" w:after="120" w:line="276" w:lineRule="auto"/>
        <w:contextualSpacing w:val="0"/>
        <w:jc w:val="both"/>
        <w:rPr>
          <w:rFonts w:ascii="Arial" w:hAnsi="Arial" w:cs="Arial"/>
          <w:vanish/>
        </w:rPr>
      </w:pPr>
    </w:p>
    <w:p w14:paraId="0E48595B" w14:textId="77777777" w:rsidR="00DF6D82" w:rsidRPr="003E75B4" w:rsidRDefault="00DF6D82" w:rsidP="006B0483">
      <w:pPr>
        <w:pStyle w:val="PargrafodaLista"/>
        <w:numPr>
          <w:ilvl w:val="0"/>
          <w:numId w:val="30"/>
        </w:numPr>
        <w:spacing w:before="120" w:after="120" w:line="276" w:lineRule="auto"/>
        <w:contextualSpacing w:val="0"/>
        <w:jc w:val="both"/>
        <w:rPr>
          <w:rFonts w:ascii="Arial" w:hAnsi="Arial" w:cs="Arial"/>
          <w:vanish/>
        </w:rPr>
      </w:pPr>
    </w:p>
    <w:p w14:paraId="65440991" w14:textId="77777777" w:rsidR="00DF6D82" w:rsidRPr="003E75B4" w:rsidRDefault="00DF6D82" w:rsidP="006B0483">
      <w:pPr>
        <w:pStyle w:val="PargrafodaLista"/>
        <w:numPr>
          <w:ilvl w:val="0"/>
          <w:numId w:val="30"/>
        </w:numPr>
        <w:spacing w:before="120" w:after="120" w:line="276" w:lineRule="auto"/>
        <w:contextualSpacing w:val="0"/>
        <w:jc w:val="both"/>
        <w:rPr>
          <w:rFonts w:ascii="Arial" w:hAnsi="Arial" w:cs="Arial"/>
          <w:vanish/>
        </w:rPr>
      </w:pPr>
    </w:p>
    <w:p w14:paraId="105EA499" w14:textId="77777777" w:rsidR="00DF6D82" w:rsidRPr="003E75B4" w:rsidRDefault="00DF6D82" w:rsidP="006B0483">
      <w:pPr>
        <w:pStyle w:val="PargrafodaLista"/>
        <w:numPr>
          <w:ilvl w:val="0"/>
          <w:numId w:val="30"/>
        </w:numPr>
        <w:spacing w:before="120" w:after="120" w:line="276" w:lineRule="auto"/>
        <w:contextualSpacing w:val="0"/>
        <w:jc w:val="both"/>
        <w:rPr>
          <w:rFonts w:ascii="Arial" w:hAnsi="Arial" w:cs="Arial"/>
          <w:vanish/>
        </w:rPr>
      </w:pPr>
    </w:p>
    <w:p w14:paraId="56BC4CF2" w14:textId="77777777" w:rsidR="00DF6D82" w:rsidRPr="003E75B4" w:rsidRDefault="00DF6D82" w:rsidP="006B0483">
      <w:pPr>
        <w:pStyle w:val="PargrafodaLista"/>
        <w:numPr>
          <w:ilvl w:val="0"/>
          <w:numId w:val="30"/>
        </w:numPr>
        <w:spacing w:before="120" w:after="120" w:line="276" w:lineRule="auto"/>
        <w:contextualSpacing w:val="0"/>
        <w:jc w:val="both"/>
        <w:rPr>
          <w:rFonts w:ascii="Arial" w:hAnsi="Arial" w:cs="Arial"/>
          <w:vanish/>
        </w:rPr>
      </w:pPr>
    </w:p>
    <w:p w14:paraId="1C3C8502" w14:textId="77777777" w:rsidR="00DF6D82" w:rsidRPr="003E75B4" w:rsidRDefault="00DF6D82" w:rsidP="006B0483">
      <w:pPr>
        <w:pStyle w:val="PargrafodaLista"/>
        <w:numPr>
          <w:ilvl w:val="0"/>
          <w:numId w:val="30"/>
        </w:numPr>
        <w:spacing w:before="120" w:after="120" w:line="276" w:lineRule="auto"/>
        <w:contextualSpacing w:val="0"/>
        <w:jc w:val="both"/>
        <w:rPr>
          <w:rFonts w:ascii="Arial" w:hAnsi="Arial" w:cs="Arial"/>
          <w:vanish/>
        </w:rPr>
      </w:pPr>
    </w:p>
    <w:p w14:paraId="71498C25" w14:textId="77777777" w:rsidR="00DF6D82" w:rsidRPr="003E75B4" w:rsidRDefault="00DF6D82" w:rsidP="006B0483">
      <w:pPr>
        <w:pStyle w:val="PargrafodaLista"/>
        <w:numPr>
          <w:ilvl w:val="1"/>
          <w:numId w:val="30"/>
        </w:numPr>
        <w:spacing w:before="120" w:after="120" w:line="276" w:lineRule="auto"/>
        <w:contextualSpacing w:val="0"/>
        <w:jc w:val="both"/>
        <w:rPr>
          <w:rFonts w:ascii="Arial" w:hAnsi="Arial" w:cs="Arial"/>
          <w:vanish/>
        </w:rPr>
      </w:pPr>
    </w:p>
    <w:p w14:paraId="16A59D9C" w14:textId="58C74FB4" w:rsidR="001A2310" w:rsidRPr="003E75B4" w:rsidRDefault="002B64C4" w:rsidP="006B0483">
      <w:pPr>
        <w:pStyle w:val="Nivel2"/>
        <w:numPr>
          <w:ilvl w:val="1"/>
          <w:numId w:val="30"/>
        </w:numPr>
        <w:ind w:left="426"/>
        <w:rPr>
          <w:color w:val="auto"/>
          <w:sz w:val="24"/>
          <w:szCs w:val="24"/>
        </w:rPr>
      </w:pPr>
      <w:r w:rsidRPr="003E75B4">
        <w:rPr>
          <w:color w:val="auto"/>
          <w:sz w:val="24"/>
          <w:szCs w:val="24"/>
        </w:rPr>
        <w:t>A ata de registro de preços será assinada por meio de assinatura digital e disponibilizada no sistema de registro de preços</w:t>
      </w:r>
      <w:r w:rsidR="008E7D8A" w:rsidRPr="003E75B4">
        <w:rPr>
          <w:color w:val="auto"/>
          <w:sz w:val="24"/>
          <w:szCs w:val="24"/>
        </w:rPr>
        <w:t>.</w:t>
      </w:r>
    </w:p>
    <w:p w14:paraId="643F7610" w14:textId="77777777" w:rsidR="001A2310" w:rsidRPr="003E75B4" w:rsidRDefault="008E7D8A" w:rsidP="006B0483">
      <w:pPr>
        <w:pStyle w:val="Nivel2"/>
        <w:numPr>
          <w:ilvl w:val="1"/>
          <w:numId w:val="30"/>
        </w:numPr>
        <w:ind w:left="0" w:hanging="6"/>
        <w:rPr>
          <w:color w:val="auto"/>
          <w:sz w:val="24"/>
          <w:szCs w:val="24"/>
        </w:rPr>
      </w:pPr>
      <w:r w:rsidRPr="003E75B4">
        <w:rPr>
          <w:color w:val="auto"/>
          <w:sz w:val="24"/>
          <w:szCs w:val="24"/>
        </w:rPr>
        <w:t>Serão formalizadas tantas Atas de Registro de Preços quant</w:t>
      </w:r>
      <w:r w:rsidR="00A55E9F" w:rsidRPr="003E75B4">
        <w:rPr>
          <w:color w:val="auto"/>
          <w:sz w:val="24"/>
          <w:szCs w:val="24"/>
        </w:rPr>
        <w:t>as</w:t>
      </w:r>
      <w:r w:rsidR="00BC6CDA" w:rsidRPr="003E75B4">
        <w:rPr>
          <w:color w:val="auto"/>
          <w:sz w:val="24"/>
          <w:szCs w:val="24"/>
        </w:rPr>
        <w:t xml:space="preserve"> forem</w:t>
      </w:r>
      <w:r w:rsidRPr="003E75B4">
        <w:rPr>
          <w:color w:val="auto"/>
          <w:sz w:val="24"/>
          <w:szCs w:val="24"/>
        </w:rPr>
        <w:t xml:space="preserve"> necessárias para o registro de todos os itens constantes no Termo de Referência, com a indicação do licitante vencedor, a descrição do(s) item(</w:t>
      </w:r>
      <w:proofErr w:type="spellStart"/>
      <w:r w:rsidRPr="003E75B4">
        <w:rPr>
          <w:color w:val="auto"/>
          <w:sz w:val="24"/>
          <w:szCs w:val="24"/>
        </w:rPr>
        <w:t>ns</w:t>
      </w:r>
      <w:proofErr w:type="spellEnd"/>
      <w:r w:rsidRPr="003E75B4">
        <w:rPr>
          <w:color w:val="auto"/>
          <w:sz w:val="24"/>
          <w:szCs w:val="24"/>
        </w:rPr>
        <w:t>), as respectivas quantidades, preços registrados e demais condições.</w:t>
      </w:r>
    </w:p>
    <w:p w14:paraId="637A5077" w14:textId="77777777" w:rsidR="001A2310" w:rsidRPr="003E75B4" w:rsidRDefault="00FE7BF7" w:rsidP="006B0483">
      <w:pPr>
        <w:pStyle w:val="Nivel2"/>
        <w:numPr>
          <w:ilvl w:val="1"/>
          <w:numId w:val="30"/>
        </w:numPr>
        <w:ind w:left="0" w:hanging="6"/>
        <w:rPr>
          <w:color w:val="auto"/>
          <w:sz w:val="24"/>
          <w:szCs w:val="24"/>
        </w:rPr>
      </w:pPr>
      <w:r w:rsidRPr="003E75B4">
        <w:rPr>
          <w:color w:val="auto"/>
          <w:sz w:val="24"/>
          <w:szCs w:val="24"/>
        </w:rPr>
        <w:t>O preço registrado, com a indicação dos fornecedores, será divulgado no PNCP e disponibilizado durante a vigência da ata de registro de preços.</w:t>
      </w:r>
    </w:p>
    <w:p w14:paraId="3E34F2B0" w14:textId="77777777" w:rsidR="001A2310" w:rsidRPr="003E75B4" w:rsidRDefault="000200C5" w:rsidP="006B0483">
      <w:pPr>
        <w:pStyle w:val="Nivel2"/>
        <w:numPr>
          <w:ilvl w:val="1"/>
          <w:numId w:val="30"/>
        </w:numPr>
        <w:ind w:left="0" w:hanging="6"/>
        <w:rPr>
          <w:color w:val="auto"/>
          <w:sz w:val="24"/>
          <w:szCs w:val="24"/>
        </w:rPr>
      </w:pPr>
      <w:r w:rsidRPr="003E75B4">
        <w:rPr>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7AD2A6" w14:textId="77777777" w:rsidR="001A2310" w:rsidRPr="003E75B4" w:rsidRDefault="00D95B4C" w:rsidP="006B0483">
      <w:pPr>
        <w:pStyle w:val="Nivel2"/>
        <w:numPr>
          <w:ilvl w:val="1"/>
          <w:numId w:val="30"/>
        </w:numPr>
        <w:ind w:left="0" w:hanging="6"/>
        <w:rPr>
          <w:color w:val="auto"/>
          <w:sz w:val="24"/>
          <w:szCs w:val="24"/>
        </w:rPr>
      </w:pPr>
      <w:r w:rsidRPr="003E75B4">
        <w:rPr>
          <w:color w:val="auto"/>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B6B42B9" w14:textId="67F92AC1" w:rsidR="001A2310" w:rsidRPr="003E75B4" w:rsidRDefault="00250385" w:rsidP="006B0483">
      <w:pPr>
        <w:pStyle w:val="Nivel2"/>
        <w:numPr>
          <w:ilvl w:val="1"/>
          <w:numId w:val="30"/>
        </w:numPr>
        <w:ind w:left="0" w:hanging="6"/>
        <w:rPr>
          <w:color w:val="auto"/>
          <w:sz w:val="24"/>
          <w:szCs w:val="24"/>
        </w:rPr>
      </w:pPr>
      <w:r w:rsidRPr="00250385">
        <w:rPr>
          <w:color w:val="auto"/>
          <w:sz w:val="24"/>
          <w:szCs w:val="24"/>
        </w:rPr>
        <w:t>A Ata de Registro de Preços terá vigência de 12 (doze) meses, contados de sua assinatura, podendo ser prorrogada por igual período, nos termos do art. 84 da Lei nº 14.133/2021, desde que comprovada a vantajosidade dos preços registrados</w:t>
      </w:r>
      <w:r w:rsidR="00033F50" w:rsidRPr="003E75B4">
        <w:rPr>
          <w:color w:val="auto"/>
          <w:sz w:val="24"/>
          <w:szCs w:val="24"/>
        </w:rPr>
        <w:t>.</w:t>
      </w:r>
    </w:p>
    <w:p w14:paraId="0E2780EF" w14:textId="06C655A8" w:rsidR="001A2310" w:rsidRPr="003E75B4" w:rsidRDefault="00250385" w:rsidP="006B0483">
      <w:pPr>
        <w:pStyle w:val="Nivel2"/>
        <w:numPr>
          <w:ilvl w:val="1"/>
          <w:numId w:val="30"/>
        </w:numPr>
        <w:ind w:left="0" w:hanging="6"/>
        <w:rPr>
          <w:color w:val="auto"/>
          <w:sz w:val="24"/>
          <w:szCs w:val="24"/>
        </w:rPr>
      </w:pPr>
      <w:r w:rsidRPr="00250385">
        <w:rPr>
          <w:color w:val="auto"/>
          <w:sz w:val="24"/>
          <w:szCs w:val="24"/>
        </w:rPr>
        <w:t>Em caso de prorrogação da vigência da Ata de Registro de Preços, os quantitativos originalmente registrados serão renovados para o novo período de vigência, observadas as condições previstas no edital, na ata e na legislação aplicável</w:t>
      </w:r>
      <w:r w:rsidR="00033F50" w:rsidRPr="003E75B4">
        <w:rPr>
          <w:color w:val="auto"/>
          <w:sz w:val="24"/>
          <w:szCs w:val="24"/>
        </w:rPr>
        <w:t>.</w:t>
      </w:r>
    </w:p>
    <w:p w14:paraId="2D5BA57C" w14:textId="377D84E0" w:rsidR="00033F50" w:rsidRPr="003E75B4" w:rsidRDefault="00250385" w:rsidP="006B0483">
      <w:pPr>
        <w:pStyle w:val="Nivel2"/>
        <w:numPr>
          <w:ilvl w:val="1"/>
          <w:numId w:val="30"/>
        </w:numPr>
        <w:ind w:left="0" w:hanging="6"/>
        <w:rPr>
          <w:color w:val="auto"/>
          <w:sz w:val="24"/>
          <w:szCs w:val="24"/>
        </w:rPr>
      </w:pPr>
      <w:r w:rsidRPr="00250385">
        <w:rPr>
          <w:bCs/>
          <w:color w:val="auto"/>
          <w:sz w:val="24"/>
          <w:szCs w:val="24"/>
        </w:rPr>
        <w:t>A ATA de Registro de Preços, desde que dentro de sua vigência, poderá ser convertido em Contrato, nos termos da Lei 14.133/2021, que será formalizado mediante a assinatura das partes</w:t>
      </w:r>
      <w:r w:rsidR="00033F50" w:rsidRPr="003E75B4">
        <w:rPr>
          <w:b/>
          <w:color w:val="auto"/>
          <w:sz w:val="24"/>
          <w:szCs w:val="24"/>
        </w:rPr>
        <w:t>.</w:t>
      </w:r>
    </w:p>
    <w:p w14:paraId="051A6484" w14:textId="784BE77C" w:rsidR="003E7A5C" w:rsidRPr="003E75B4" w:rsidRDefault="003E7A5C" w:rsidP="00FE372F">
      <w:pPr>
        <w:pStyle w:val="Nivel01"/>
        <w:numPr>
          <w:ilvl w:val="0"/>
          <w:numId w:val="39"/>
        </w:numPr>
      </w:pPr>
      <w:bookmarkStart w:id="56" w:name="_Toc169272653"/>
      <w:bookmarkStart w:id="57" w:name="_Toc175131171"/>
      <w:r w:rsidRPr="003E75B4">
        <w:lastRenderedPageBreak/>
        <w:t>DA FORMALIZAÇÃO DE CONTRATO</w:t>
      </w:r>
      <w:bookmarkEnd w:id="56"/>
      <w:bookmarkEnd w:id="57"/>
    </w:p>
    <w:p w14:paraId="62BAFFC4"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12FBB7A5"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4C9E42AC"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716A0D7C"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2EF8511B"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117F505B"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4A53A6B9"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74C28793"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29E79D2B"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545CC330"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296133E4" w14:textId="631199AC" w:rsidR="003E7A5C" w:rsidRPr="003E75B4" w:rsidRDefault="003E7A5C" w:rsidP="006B0483">
      <w:pPr>
        <w:pStyle w:val="Nivel2"/>
        <w:numPr>
          <w:ilvl w:val="1"/>
          <w:numId w:val="31"/>
        </w:numPr>
        <w:ind w:left="0" w:hanging="11"/>
        <w:rPr>
          <w:color w:val="auto"/>
          <w:sz w:val="24"/>
          <w:szCs w:val="24"/>
        </w:rPr>
      </w:pPr>
      <w:r w:rsidRPr="003E75B4">
        <w:rPr>
          <w:color w:val="auto"/>
          <w:sz w:val="24"/>
          <w:szCs w:val="24"/>
        </w:rPr>
        <w:t>A ATA de Registro</w:t>
      </w:r>
      <w:r w:rsidR="00A77EDE" w:rsidRPr="003E75B4">
        <w:rPr>
          <w:color w:val="auto"/>
          <w:sz w:val="24"/>
          <w:szCs w:val="24"/>
        </w:rPr>
        <w:t xml:space="preserve"> de Preços</w:t>
      </w:r>
      <w:r w:rsidRPr="003E75B4">
        <w:rPr>
          <w:color w:val="auto"/>
          <w:sz w:val="24"/>
          <w:szCs w:val="24"/>
        </w:rPr>
        <w:t xml:space="preserve">, desde que dentro de sua vigência, poderá </w:t>
      </w:r>
      <w:r w:rsidR="00A77EDE" w:rsidRPr="003E75B4">
        <w:rPr>
          <w:color w:val="auto"/>
          <w:sz w:val="24"/>
          <w:szCs w:val="24"/>
        </w:rPr>
        <w:t>ser</w:t>
      </w:r>
      <w:r w:rsidRPr="003E75B4">
        <w:rPr>
          <w:color w:val="auto"/>
          <w:sz w:val="24"/>
          <w:szCs w:val="24"/>
        </w:rPr>
        <w:t xml:space="preserve"> convertido em Contrato, nos termos da </w:t>
      </w:r>
      <w:r w:rsidR="00A77EDE" w:rsidRPr="003E75B4">
        <w:rPr>
          <w:color w:val="auto"/>
          <w:sz w:val="24"/>
          <w:szCs w:val="24"/>
        </w:rPr>
        <w:t>Lei 14.133/2021</w:t>
      </w:r>
      <w:r w:rsidRPr="003E75B4">
        <w:rPr>
          <w:color w:val="auto"/>
          <w:sz w:val="24"/>
          <w:szCs w:val="24"/>
        </w:rPr>
        <w:t>, que será formalizado mediante a assinatura das partes, observadas as cláusulas e</w:t>
      </w:r>
      <w:r w:rsidRPr="003E75B4">
        <w:rPr>
          <w:color w:val="auto"/>
          <w:spacing w:val="1"/>
          <w:sz w:val="24"/>
          <w:szCs w:val="24"/>
        </w:rPr>
        <w:t xml:space="preserve"> </w:t>
      </w:r>
      <w:r w:rsidRPr="003E75B4">
        <w:rPr>
          <w:color w:val="auto"/>
          <w:sz w:val="24"/>
          <w:szCs w:val="24"/>
        </w:rPr>
        <w:t>condições do termo, deste Edital e da proposta vencedora, conforme a minuta do Contrato que</w:t>
      </w:r>
      <w:r w:rsidRPr="003E75B4">
        <w:rPr>
          <w:color w:val="auto"/>
          <w:spacing w:val="1"/>
          <w:sz w:val="24"/>
          <w:szCs w:val="24"/>
        </w:rPr>
        <w:t xml:space="preserve"> </w:t>
      </w:r>
      <w:r w:rsidRPr="003E75B4">
        <w:rPr>
          <w:color w:val="auto"/>
          <w:sz w:val="24"/>
          <w:szCs w:val="24"/>
        </w:rPr>
        <w:t>integra</w:t>
      </w:r>
      <w:r w:rsidRPr="003E75B4">
        <w:rPr>
          <w:color w:val="auto"/>
          <w:spacing w:val="-1"/>
          <w:sz w:val="24"/>
          <w:szCs w:val="24"/>
        </w:rPr>
        <w:t xml:space="preserve"> </w:t>
      </w:r>
      <w:r w:rsidRPr="003E75B4">
        <w:rPr>
          <w:color w:val="auto"/>
          <w:sz w:val="24"/>
          <w:szCs w:val="24"/>
        </w:rPr>
        <w:t>este Edital</w:t>
      </w:r>
      <w:r w:rsidRPr="003E75B4">
        <w:rPr>
          <w:color w:val="auto"/>
          <w:spacing w:val="-1"/>
          <w:sz w:val="24"/>
          <w:szCs w:val="24"/>
        </w:rPr>
        <w:t xml:space="preserve"> </w:t>
      </w:r>
      <w:r w:rsidRPr="003E75B4">
        <w:rPr>
          <w:color w:val="auto"/>
          <w:sz w:val="24"/>
          <w:szCs w:val="24"/>
        </w:rPr>
        <w:t>– Anexo II;</w:t>
      </w:r>
    </w:p>
    <w:p w14:paraId="5E6BFE52" w14:textId="77777777" w:rsidR="00DF6D82" w:rsidRPr="003E75B4" w:rsidRDefault="00DF6D82" w:rsidP="004B2445">
      <w:pPr>
        <w:pStyle w:val="PargrafodaLista"/>
        <w:widowControl w:val="0"/>
        <w:numPr>
          <w:ilvl w:val="0"/>
          <w:numId w:val="12"/>
        </w:numPr>
        <w:autoSpaceDE w:val="0"/>
        <w:autoSpaceDN w:val="0"/>
        <w:spacing w:line="276" w:lineRule="auto"/>
        <w:ind w:right="-1"/>
        <w:contextualSpacing w:val="0"/>
        <w:jc w:val="both"/>
        <w:rPr>
          <w:rFonts w:ascii="Arial" w:hAnsi="Arial" w:cs="Arial"/>
          <w:vanish/>
        </w:rPr>
      </w:pPr>
    </w:p>
    <w:p w14:paraId="10445A95" w14:textId="77777777" w:rsidR="00DF6D82" w:rsidRPr="003E75B4" w:rsidRDefault="00DF6D82" w:rsidP="004B2445">
      <w:pPr>
        <w:pStyle w:val="PargrafodaLista"/>
        <w:widowControl w:val="0"/>
        <w:numPr>
          <w:ilvl w:val="0"/>
          <w:numId w:val="12"/>
        </w:numPr>
        <w:autoSpaceDE w:val="0"/>
        <w:autoSpaceDN w:val="0"/>
        <w:spacing w:line="276" w:lineRule="auto"/>
        <w:ind w:right="-1"/>
        <w:contextualSpacing w:val="0"/>
        <w:jc w:val="both"/>
        <w:rPr>
          <w:rFonts w:ascii="Arial" w:hAnsi="Arial" w:cs="Arial"/>
          <w:vanish/>
        </w:rPr>
      </w:pPr>
    </w:p>
    <w:p w14:paraId="3478759C" w14:textId="70087A2F" w:rsidR="003E7A5C" w:rsidRPr="003E75B4" w:rsidRDefault="001A2310" w:rsidP="004B2445">
      <w:pPr>
        <w:pStyle w:val="PargrafodaLista"/>
        <w:widowControl w:val="0"/>
        <w:numPr>
          <w:ilvl w:val="1"/>
          <w:numId w:val="12"/>
        </w:numPr>
        <w:autoSpaceDE w:val="0"/>
        <w:autoSpaceDN w:val="0"/>
        <w:spacing w:line="276" w:lineRule="auto"/>
        <w:ind w:left="492" w:right="-1"/>
        <w:contextualSpacing w:val="0"/>
        <w:jc w:val="both"/>
        <w:rPr>
          <w:rFonts w:ascii="Arial" w:hAnsi="Arial" w:cs="Arial"/>
        </w:rPr>
      </w:pPr>
      <w:r w:rsidRPr="003E75B4">
        <w:rPr>
          <w:rFonts w:ascii="Arial" w:hAnsi="Arial" w:cs="Arial"/>
        </w:rPr>
        <w:t xml:space="preserve"> </w:t>
      </w:r>
      <w:r w:rsidR="003E7A5C" w:rsidRPr="003E75B4">
        <w:rPr>
          <w:rFonts w:ascii="Arial" w:hAnsi="Arial" w:cs="Arial"/>
        </w:rPr>
        <w:t>A assinatura do contrato pela licitante vencedora dar-se-á no prazo de até 05 (cinco) dias</w:t>
      </w:r>
      <w:r w:rsidR="003E7A5C" w:rsidRPr="003E75B4">
        <w:rPr>
          <w:rFonts w:ascii="Arial" w:hAnsi="Arial" w:cs="Arial"/>
          <w:spacing w:val="1"/>
        </w:rPr>
        <w:t xml:space="preserve"> </w:t>
      </w:r>
      <w:r w:rsidR="003E7A5C" w:rsidRPr="003E75B4">
        <w:rPr>
          <w:rFonts w:ascii="Arial" w:hAnsi="Arial" w:cs="Arial"/>
        </w:rPr>
        <w:t>úteis,</w:t>
      </w:r>
      <w:r w:rsidR="003E7A5C" w:rsidRPr="003E75B4">
        <w:rPr>
          <w:rFonts w:ascii="Arial" w:hAnsi="Arial" w:cs="Arial"/>
          <w:spacing w:val="1"/>
        </w:rPr>
        <w:t xml:space="preserve"> </w:t>
      </w:r>
      <w:r w:rsidR="003E7A5C" w:rsidRPr="003E75B4">
        <w:rPr>
          <w:rFonts w:ascii="Arial" w:hAnsi="Arial" w:cs="Arial"/>
        </w:rPr>
        <w:t>a</w:t>
      </w:r>
      <w:r w:rsidR="003E7A5C" w:rsidRPr="003E75B4">
        <w:rPr>
          <w:rFonts w:ascii="Arial" w:hAnsi="Arial" w:cs="Arial"/>
          <w:spacing w:val="-2"/>
        </w:rPr>
        <w:t xml:space="preserve"> </w:t>
      </w:r>
      <w:r w:rsidR="003E7A5C" w:rsidRPr="003E75B4">
        <w:rPr>
          <w:rFonts w:ascii="Arial" w:hAnsi="Arial" w:cs="Arial"/>
        </w:rPr>
        <w:t>contar</w:t>
      </w:r>
      <w:r w:rsidR="003E7A5C" w:rsidRPr="003E75B4">
        <w:rPr>
          <w:rFonts w:ascii="Arial" w:hAnsi="Arial" w:cs="Arial"/>
          <w:spacing w:val="-1"/>
        </w:rPr>
        <w:t xml:space="preserve"> </w:t>
      </w:r>
      <w:r w:rsidR="003E7A5C" w:rsidRPr="003E75B4">
        <w:rPr>
          <w:rFonts w:ascii="Arial" w:hAnsi="Arial" w:cs="Arial"/>
        </w:rPr>
        <w:t>da</w:t>
      </w:r>
      <w:r w:rsidR="003E7A5C" w:rsidRPr="003E75B4">
        <w:rPr>
          <w:rFonts w:ascii="Arial" w:hAnsi="Arial" w:cs="Arial"/>
          <w:spacing w:val="-1"/>
        </w:rPr>
        <w:t xml:space="preserve"> </w:t>
      </w:r>
      <w:r w:rsidR="003E7A5C" w:rsidRPr="003E75B4">
        <w:rPr>
          <w:rFonts w:ascii="Arial" w:hAnsi="Arial" w:cs="Arial"/>
        </w:rPr>
        <w:t>data de sua</w:t>
      </w:r>
      <w:r w:rsidR="003E7A5C" w:rsidRPr="003E75B4">
        <w:rPr>
          <w:rFonts w:ascii="Arial" w:hAnsi="Arial" w:cs="Arial"/>
          <w:spacing w:val="-1"/>
        </w:rPr>
        <w:t xml:space="preserve"> </w:t>
      </w:r>
      <w:r w:rsidR="003E7A5C" w:rsidRPr="003E75B4">
        <w:rPr>
          <w:rFonts w:ascii="Arial" w:hAnsi="Arial" w:cs="Arial"/>
        </w:rPr>
        <w:t>convocação</w:t>
      </w:r>
      <w:r w:rsidR="003E7A5C" w:rsidRPr="003E75B4">
        <w:rPr>
          <w:rFonts w:ascii="Arial" w:hAnsi="Arial" w:cs="Arial"/>
          <w:spacing w:val="-2"/>
        </w:rPr>
        <w:t xml:space="preserve"> </w:t>
      </w:r>
      <w:r w:rsidR="003E7A5C" w:rsidRPr="003E75B4">
        <w:rPr>
          <w:rFonts w:ascii="Arial" w:hAnsi="Arial" w:cs="Arial"/>
        </w:rPr>
        <w:t>pelo</w:t>
      </w:r>
      <w:r w:rsidR="003E7A5C" w:rsidRPr="003E75B4">
        <w:rPr>
          <w:rFonts w:ascii="Arial" w:hAnsi="Arial" w:cs="Arial"/>
          <w:spacing w:val="-2"/>
        </w:rPr>
        <w:t xml:space="preserve"> </w:t>
      </w:r>
      <w:r w:rsidR="003E7A5C" w:rsidRPr="003E75B4">
        <w:rPr>
          <w:rFonts w:ascii="Arial" w:hAnsi="Arial" w:cs="Arial"/>
        </w:rPr>
        <w:t>Município</w:t>
      </w:r>
      <w:r w:rsidR="003E7A5C" w:rsidRPr="003E75B4">
        <w:rPr>
          <w:rFonts w:ascii="Arial" w:hAnsi="Arial" w:cs="Arial"/>
          <w:spacing w:val="-1"/>
        </w:rPr>
        <w:t xml:space="preserve"> </w:t>
      </w:r>
      <w:r w:rsidR="003E7A5C" w:rsidRPr="003E75B4">
        <w:rPr>
          <w:rFonts w:ascii="Arial" w:hAnsi="Arial" w:cs="Arial"/>
        </w:rPr>
        <w:t>de Doutor Ulysses;</w:t>
      </w:r>
    </w:p>
    <w:p w14:paraId="104702E2" w14:textId="42A5E83D" w:rsidR="00A77EDE" w:rsidRPr="003E75B4" w:rsidRDefault="003E7A5C" w:rsidP="004B2445">
      <w:pPr>
        <w:pStyle w:val="PargrafodaLista"/>
        <w:widowControl w:val="0"/>
        <w:numPr>
          <w:ilvl w:val="2"/>
          <w:numId w:val="12"/>
        </w:numPr>
        <w:autoSpaceDE w:val="0"/>
        <w:autoSpaceDN w:val="0"/>
        <w:spacing w:before="240" w:after="240" w:line="276" w:lineRule="auto"/>
        <w:ind w:left="0" w:right="-1" w:firstLine="0"/>
        <w:contextualSpacing w:val="0"/>
        <w:jc w:val="both"/>
        <w:rPr>
          <w:rFonts w:ascii="Arial" w:hAnsi="Arial" w:cs="Arial"/>
        </w:rPr>
      </w:pPr>
      <w:r w:rsidRPr="003E75B4">
        <w:rPr>
          <w:rFonts w:ascii="Arial" w:hAnsi="Arial" w:cs="Arial"/>
        </w:rPr>
        <w:t>O prazo de convocação poderá ser prorrogado, uma única vez, por igual período, quando</w:t>
      </w:r>
      <w:r w:rsidRPr="003E75B4">
        <w:rPr>
          <w:rFonts w:ascii="Arial" w:hAnsi="Arial" w:cs="Arial"/>
          <w:spacing w:val="1"/>
        </w:rPr>
        <w:t xml:space="preserve"> </w:t>
      </w:r>
      <w:r w:rsidRPr="003E75B4">
        <w:rPr>
          <w:rFonts w:ascii="Arial" w:hAnsi="Arial" w:cs="Arial"/>
        </w:rPr>
        <w:t>solicitado</w:t>
      </w:r>
      <w:r w:rsidRPr="003E75B4">
        <w:rPr>
          <w:rFonts w:ascii="Arial" w:hAnsi="Arial" w:cs="Arial"/>
          <w:spacing w:val="-4"/>
        </w:rPr>
        <w:t xml:space="preserve"> </w:t>
      </w:r>
      <w:r w:rsidRPr="003E75B4">
        <w:rPr>
          <w:rFonts w:ascii="Arial" w:hAnsi="Arial" w:cs="Arial"/>
        </w:rPr>
        <w:t>pela</w:t>
      </w:r>
      <w:r w:rsidRPr="003E75B4">
        <w:rPr>
          <w:rFonts w:ascii="Arial" w:hAnsi="Arial" w:cs="Arial"/>
          <w:spacing w:val="-3"/>
        </w:rPr>
        <w:t xml:space="preserve"> </w:t>
      </w:r>
      <w:r w:rsidRPr="003E75B4">
        <w:rPr>
          <w:rFonts w:ascii="Arial" w:hAnsi="Arial" w:cs="Arial"/>
        </w:rPr>
        <w:t>licitante</w:t>
      </w:r>
      <w:r w:rsidRPr="003E75B4">
        <w:rPr>
          <w:rFonts w:ascii="Arial" w:hAnsi="Arial" w:cs="Arial"/>
          <w:spacing w:val="-3"/>
        </w:rPr>
        <w:t xml:space="preserve"> </w:t>
      </w:r>
      <w:r w:rsidRPr="003E75B4">
        <w:rPr>
          <w:rFonts w:ascii="Arial" w:hAnsi="Arial" w:cs="Arial"/>
        </w:rPr>
        <w:t>vencedora,</w:t>
      </w:r>
      <w:r w:rsidRPr="003E75B4">
        <w:rPr>
          <w:rFonts w:ascii="Arial" w:hAnsi="Arial" w:cs="Arial"/>
          <w:spacing w:val="-2"/>
        </w:rPr>
        <w:t xml:space="preserve"> </w:t>
      </w:r>
      <w:r w:rsidRPr="003E75B4">
        <w:rPr>
          <w:rFonts w:ascii="Arial" w:hAnsi="Arial" w:cs="Arial"/>
        </w:rPr>
        <w:t>por</w:t>
      </w:r>
      <w:r w:rsidRPr="003E75B4">
        <w:rPr>
          <w:rFonts w:ascii="Arial" w:hAnsi="Arial" w:cs="Arial"/>
          <w:spacing w:val="-2"/>
        </w:rPr>
        <w:t xml:space="preserve"> </w:t>
      </w:r>
      <w:r w:rsidRPr="003E75B4">
        <w:rPr>
          <w:rFonts w:ascii="Arial" w:hAnsi="Arial" w:cs="Arial"/>
        </w:rPr>
        <w:t>escrito,</w:t>
      </w:r>
      <w:r w:rsidRPr="003E75B4">
        <w:rPr>
          <w:rFonts w:ascii="Arial" w:hAnsi="Arial" w:cs="Arial"/>
          <w:spacing w:val="-2"/>
        </w:rPr>
        <w:t xml:space="preserve"> </w:t>
      </w:r>
      <w:r w:rsidRPr="003E75B4">
        <w:rPr>
          <w:rFonts w:ascii="Arial" w:hAnsi="Arial" w:cs="Arial"/>
        </w:rPr>
        <w:t>durante</w:t>
      </w:r>
      <w:r w:rsidRPr="003E75B4">
        <w:rPr>
          <w:rFonts w:ascii="Arial" w:hAnsi="Arial" w:cs="Arial"/>
          <w:spacing w:val="-4"/>
        </w:rPr>
        <w:t xml:space="preserve"> </w:t>
      </w:r>
      <w:r w:rsidRPr="003E75B4">
        <w:rPr>
          <w:rFonts w:ascii="Arial" w:hAnsi="Arial" w:cs="Arial"/>
        </w:rPr>
        <w:t>o</w:t>
      </w:r>
      <w:r w:rsidRPr="003E75B4">
        <w:rPr>
          <w:rFonts w:ascii="Arial" w:hAnsi="Arial" w:cs="Arial"/>
          <w:spacing w:val="-5"/>
        </w:rPr>
        <w:t xml:space="preserve"> </w:t>
      </w:r>
      <w:r w:rsidRPr="003E75B4">
        <w:rPr>
          <w:rFonts w:ascii="Arial" w:hAnsi="Arial" w:cs="Arial"/>
        </w:rPr>
        <w:t>seu</w:t>
      </w:r>
      <w:r w:rsidRPr="003E75B4">
        <w:rPr>
          <w:rFonts w:ascii="Arial" w:hAnsi="Arial" w:cs="Arial"/>
          <w:spacing w:val="-3"/>
        </w:rPr>
        <w:t xml:space="preserve"> </w:t>
      </w:r>
      <w:r w:rsidRPr="003E75B4">
        <w:rPr>
          <w:rFonts w:ascii="Arial" w:hAnsi="Arial" w:cs="Arial"/>
        </w:rPr>
        <w:t>transcurso</w:t>
      </w:r>
      <w:r w:rsidRPr="003E75B4">
        <w:rPr>
          <w:rFonts w:ascii="Arial" w:hAnsi="Arial" w:cs="Arial"/>
          <w:spacing w:val="-3"/>
        </w:rPr>
        <w:t xml:space="preserve"> </w:t>
      </w:r>
      <w:r w:rsidRPr="003E75B4">
        <w:rPr>
          <w:rFonts w:ascii="Arial" w:hAnsi="Arial" w:cs="Arial"/>
        </w:rPr>
        <w:t>e</w:t>
      </w:r>
      <w:r w:rsidRPr="003E75B4">
        <w:rPr>
          <w:rFonts w:ascii="Arial" w:hAnsi="Arial" w:cs="Arial"/>
          <w:spacing w:val="-5"/>
        </w:rPr>
        <w:t xml:space="preserve"> </w:t>
      </w:r>
      <w:r w:rsidRPr="003E75B4">
        <w:rPr>
          <w:rFonts w:ascii="Arial" w:hAnsi="Arial" w:cs="Arial"/>
        </w:rPr>
        <w:t>desde</w:t>
      </w:r>
      <w:r w:rsidRPr="003E75B4">
        <w:rPr>
          <w:rFonts w:ascii="Arial" w:hAnsi="Arial" w:cs="Arial"/>
          <w:spacing w:val="-3"/>
        </w:rPr>
        <w:t xml:space="preserve"> </w:t>
      </w:r>
      <w:r w:rsidRPr="003E75B4">
        <w:rPr>
          <w:rFonts w:ascii="Arial" w:hAnsi="Arial" w:cs="Arial"/>
        </w:rPr>
        <w:t>que</w:t>
      </w:r>
      <w:r w:rsidRPr="003E75B4">
        <w:rPr>
          <w:rFonts w:ascii="Arial" w:hAnsi="Arial" w:cs="Arial"/>
          <w:spacing w:val="-6"/>
        </w:rPr>
        <w:t xml:space="preserve"> </w:t>
      </w:r>
      <w:r w:rsidRPr="003E75B4">
        <w:rPr>
          <w:rFonts w:ascii="Arial" w:hAnsi="Arial" w:cs="Arial"/>
        </w:rPr>
        <w:t>ocorra</w:t>
      </w:r>
      <w:r w:rsidRPr="003E75B4">
        <w:rPr>
          <w:rFonts w:ascii="Arial" w:hAnsi="Arial" w:cs="Arial"/>
          <w:spacing w:val="-5"/>
        </w:rPr>
        <w:t xml:space="preserve"> </w:t>
      </w:r>
      <w:r w:rsidRPr="003E75B4">
        <w:rPr>
          <w:rFonts w:ascii="Arial" w:hAnsi="Arial" w:cs="Arial"/>
        </w:rPr>
        <w:t>motivo</w:t>
      </w:r>
      <w:r w:rsidRPr="003E75B4">
        <w:rPr>
          <w:rFonts w:ascii="Arial" w:hAnsi="Arial" w:cs="Arial"/>
          <w:spacing w:val="-59"/>
        </w:rPr>
        <w:t xml:space="preserve"> </w:t>
      </w:r>
      <w:r w:rsidRPr="003E75B4">
        <w:rPr>
          <w:rFonts w:ascii="Arial" w:hAnsi="Arial" w:cs="Arial"/>
        </w:rPr>
        <w:t>justificado</w:t>
      </w:r>
      <w:r w:rsidRPr="003E75B4">
        <w:rPr>
          <w:rFonts w:ascii="Arial" w:hAnsi="Arial" w:cs="Arial"/>
          <w:spacing w:val="-3"/>
        </w:rPr>
        <w:t xml:space="preserve"> </w:t>
      </w:r>
      <w:r w:rsidRPr="003E75B4">
        <w:rPr>
          <w:rFonts w:ascii="Arial" w:hAnsi="Arial" w:cs="Arial"/>
        </w:rPr>
        <w:t>e aceito pelo</w:t>
      </w:r>
      <w:r w:rsidRPr="003E75B4">
        <w:rPr>
          <w:rFonts w:ascii="Arial" w:hAnsi="Arial" w:cs="Arial"/>
          <w:spacing w:val="-4"/>
        </w:rPr>
        <w:t xml:space="preserve"> </w:t>
      </w:r>
      <w:r w:rsidRPr="003E75B4">
        <w:rPr>
          <w:rFonts w:ascii="Arial" w:hAnsi="Arial" w:cs="Arial"/>
        </w:rPr>
        <w:t xml:space="preserve">Município de </w:t>
      </w:r>
      <w:r w:rsidR="00033F50" w:rsidRPr="003E75B4">
        <w:rPr>
          <w:rFonts w:ascii="Arial" w:hAnsi="Arial" w:cs="Arial"/>
        </w:rPr>
        <w:t>Doutor Ulysses</w:t>
      </w:r>
      <w:r w:rsidRPr="003E75B4">
        <w:rPr>
          <w:rFonts w:ascii="Arial" w:hAnsi="Arial" w:cs="Arial"/>
        </w:rPr>
        <w:t>;</w:t>
      </w:r>
    </w:p>
    <w:p w14:paraId="20061A24" w14:textId="40EA4EC5" w:rsidR="00143367" w:rsidRPr="003E75B4" w:rsidRDefault="00143367" w:rsidP="00FE372F">
      <w:pPr>
        <w:pStyle w:val="Nivel01"/>
      </w:pPr>
      <w:bookmarkStart w:id="58" w:name="_Toc169272654"/>
      <w:bookmarkStart w:id="59" w:name="_Toc175131172"/>
      <w:r w:rsidRPr="003E75B4">
        <w:t>DA FORMAÇÃO DO CADASTRO DE RESERVA</w:t>
      </w:r>
      <w:bookmarkEnd w:id="58"/>
      <w:bookmarkEnd w:id="59"/>
      <w:r w:rsidRPr="003E75B4">
        <w:t xml:space="preserve"> </w:t>
      </w:r>
    </w:p>
    <w:p w14:paraId="2D64E085"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0EBE550C"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1929672B"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74A839E6"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542E2ED6"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263B7210"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26F1D396"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3BF920FD"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6573B4B3"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405F7255"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4EB2F173"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200FAAEB"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4A59B8B5" w14:textId="41E59847" w:rsidR="001A2310" w:rsidRPr="003E75B4" w:rsidRDefault="00143367" w:rsidP="00DF6D82">
      <w:pPr>
        <w:pStyle w:val="Nivel2"/>
        <w:numPr>
          <w:ilvl w:val="1"/>
          <w:numId w:val="9"/>
        </w:numPr>
        <w:ind w:left="432"/>
        <w:rPr>
          <w:color w:val="auto"/>
          <w:sz w:val="24"/>
          <w:szCs w:val="24"/>
        </w:rPr>
      </w:pPr>
      <w:r w:rsidRPr="003E75B4">
        <w:rPr>
          <w:color w:val="auto"/>
          <w:sz w:val="24"/>
          <w:szCs w:val="24"/>
        </w:rPr>
        <w:t xml:space="preserve">Após </w:t>
      </w:r>
      <w:r w:rsidR="00BB32F9" w:rsidRPr="003E75B4">
        <w:rPr>
          <w:color w:val="auto"/>
          <w:sz w:val="24"/>
          <w:szCs w:val="24"/>
        </w:rPr>
        <w:t>a homologação da licitação</w:t>
      </w:r>
      <w:r w:rsidRPr="003E75B4">
        <w:rPr>
          <w:color w:val="auto"/>
          <w:sz w:val="24"/>
          <w:szCs w:val="24"/>
        </w:rPr>
        <w:t>,</w:t>
      </w:r>
      <w:r w:rsidR="00F42A68" w:rsidRPr="003E75B4">
        <w:rPr>
          <w:color w:val="auto"/>
          <w:sz w:val="24"/>
          <w:szCs w:val="24"/>
        </w:rPr>
        <w:t xml:space="preserve"> </w:t>
      </w:r>
      <w:r w:rsidR="00F4753F" w:rsidRPr="003E75B4">
        <w:rPr>
          <w:color w:val="auto"/>
          <w:sz w:val="24"/>
          <w:szCs w:val="24"/>
        </w:rPr>
        <w:t>será incluído na ata, na forma de anexo, o registro:</w:t>
      </w:r>
    </w:p>
    <w:p w14:paraId="25942302" w14:textId="77777777" w:rsidR="001A2310" w:rsidRPr="003E75B4" w:rsidRDefault="00AE2673" w:rsidP="001A2310">
      <w:pPr>
        <w:pStyle w:val="Nivel2"/>
        <w:numPr>
          <w:ilvl w:val="2"/>
          <w:numId w:val="9"/>
        </w:numPr>
        <w:ind w:left="284" w:firstLine="0"/>
        <w:rPr>
          <w:color w:val="auto"/>
          <w:sz w:val="24"/>
          <w:szCs w:val="24"/>
        </w:rPr>
      </w:pPr>
      <w:r w:rsidRPr="003E75B4">
        <w:rPr>
          <w:color w:val="auto"/>
          <w:sz w:val="24"/>
          <w:szCs w:val="24"/>
        </w:rPr>
        <w:t xml:space="preserve">dos licitantes </w:t>
      </w:r>
      <w:bookmarkStart w:id="60" w:name="_Hlk132991372"/>
      <w:r w:rsidRPr="003E75B4">
        <w:rPr>
          <w:color w:val="auto"/>
          <w:sz w:val="24"/>
          <w:szCs w:val="24"/>
        </w:rPr>
        <w:t xml:space="preserve">que </w:t>
      </w:r>
      <w:bookmarkStart w:id="61" w:name="_Hlk132989696"/>
      <w:r w:rsidRPr="003E75B4">
        <w:rPr>
          <w:color w:val="auto"/>
          <w:sz w:val="24"/>
          <w:szCs w:val="24"/>
        </w:rPr>
        <w:t xml:space="preserve">aceitarem cotar </w:t>
      </w:r>
      <w:r w:rsidR="00025402" w:rsidRPr="003E75B4">
        <w:rPr>
          <w:color w:val="auto"/>
          <w:sz w:val="24"/>
          <w:szCs w:val="24"/>
        </w:rPr>
        <w:t xml:space="preserve">o objeto </w:t>
      </w:r>
      <w:r w:rsidRPr="003E75B4">
        <w:rPr>
          <w:color w:val="auto"/>
          <w:sz w:val="24"/>
          <w:szCs w:val="24"/>
        </w:rPr>
        <w:t>com preço igua</w:t>
      </w:r>
      <w:r w:rsidR="00025402" w:rsidRPr="003E75B4">
        <w:rPr>
          <w:color w:val="auto"/>
          <w:sz w:val="24"/>
          <w:szCs w:val="24"/>
        </w:rPr>
        <w:t>l</w:t>
      </w:r>
      <w:r w:rsidRPr="003E75B4">
        <w:rPr>
          <w:color w:val="auto"/>
          <w:sz w:val="24"/>
          <w:szCs w:val="24"/>
        </w:rPr>
        <w:t xml:space="preserve"> ao do adjudicatári</w:t>
      </w:r>
      <w:bookmarkEnd w:id="60"/>
      <w:r w:rsidRPr="003E75B4">
        <w:rPr>
          <w:color w:val="auto"/>
          <w:sz w:val="24"/>
          <w:szCs w:val="24"/>
        </w:rPr>
        <w:t>o</w:t>
      </w:r>
      <w:bookmarkEnd w:id="61"/>
      <w:r w:rsidRPr="003E75B4">
        <w:rPr>
          <w:color w:val="auto"/>
          <w:sz w:val="24"/>
          <w:szCs w:val="24"/>
        </w:rPr>
        <w:t xml:space="preserve">, observada a classificação na licitação; e </w:t>
      </w:r>
    </w:p>
    <w:p w14:paraId="3E367112" w14:textId="77777777" w:rsidR="001A2310" w:rsidRPr="003E75B4" w:rsidRDefault="00F42A68" w:rsidP="00C97F0A">
      <w:pPr>
        <w:pStyle w:val="Nivel2"/>
        <w:numPr>
          <w:ilvl w:val="2"/>
          <w:numId w:val="9"/>
        </w:numPr>
        <w:ind w:left="284" w:firstLine="0"/>
        <w:rPr>
          <w:color w:val="auto"/>
          <w:sz w:val="24"/>
          <w:szCs w:val="24"/>
        </w:rPr>
      </w:pPr>
      <w:r w:rsidRPr="003E75B4">
        <w:rPr>
          <w:color w:val="auto"/>
          <w:sz w:val="24"/>
          <w:szCs w:val="24"/>
        </w:rPr>
        <w:t>dos licitantes que mantiverem sua proposta original</w:t>
      </w:r>
    </w:p>
    <w:p w14:paraId="7628EC9C" w14:textId="499C8A64" w:rsidR="00AE2673" w:rsidRPr="003E75B4" w:rsidRDefault="00F42A68" w:rsidP="001A2310">
      <w:pPr>
        <w:pStyle w:val="Nivel2"/>
        <w:numPr>
          <w:ilvl w:val="1"/>
          <w:numId w:val="9"/>
        </w:numPr>
        <w:ind w:left="0" w:firstLine="0"/>
        <w:rPr>
          <w:color w:val="auto"/>
          <w:sz w:val="24"/>
          <w:szCs w:val="24"/>
        </w:rPr>
      </w:pPr>
      <w:r w:rsidRPr="003E75B4">
        <w:rPr>
          <w:color w:val="auto"/>
          <w:sz w:val="24"/>
          <w:szCs w:val="24"/>
        </w:rPr>
        <w:t xml:space="preserve"> </w:t>
      </w:r>
      <w:r w:rsidR="00AE2673" w:rsidRPr="003E75B4">
        <w:rPr>
          <w:color w:val="auto"/>
          <w:sz w:val="24"/>
          <w:szCs w:val="24"/>
        </w:rPr>
        <w:t>Será respeitada, nas contratações, a ordem de classificação dos licitantes ou fornecedores registrados na ata.</w:t>
      </w:r>
    </w:p>
    <w:p w14:paraId="2D4C8F3B" w14:textId="4B677CF1" w:rsidR="00143367" w:rsidRPr="003E75B4" w:rsidRDefault="00143367" w:rsidP="00D3661B">
      <w:pPr>
        <w:pStyle w:val="Nivel3"/>
        <w:numPr>
          <w:ilvl w:val="2"/>
          <w:numId w:val="10"/>
        </w:numPr>
        <w:ind w:left="0" w:firstLine="0"/>
        <w:rPr>
          <w:rFonts w:eastAsia="Times New Roman"/>
          <w:color w:val="auto"/>
          <w:sz w:val="24"/>
          <w:szCs w:val="24"/>
        </w:rPr>
      </w:pPr>
      <w:r w:rsidRPr="003E75B4">
        <w:rPr>
          <w:color w:val="auto"/>
          <w:sz w:val="24"/>
          <w:szCs w:val="24"/>
        </w:rPr>
        <w:t xml:space="preserve">A apresentação de novas propostas na forma deste item não prejudicará o resultado do certame em relação ao licitante </w:t>
      </w:r>
      <w:r w:rsidR="0082734C" w:rsidRPr="003E75B4">
        <w:rPr>
          <w:color w:val="auto"/>
          <w:sz w:val="24"/>
          <w:szCs w:val="24"/>
        </w:rPr>
        <w:t>mais bem</w:t>
      </w:r>
      <w:r w:rsidRPr="003E75B4">
        <w:rPr>
          <w:color w:val="auto"/>
          <w:sz w:val="24"/>
          <w:szCs w:val="24"/>
        </w:rPr>
        <w:t xml:space="preserve"> classificado.</w:t>
      </w:r>
    </w:p>
    <w:p w14:paraId="51490B84" w14:textId="79606BB1" w:rsidR="00AE2673" w:rsidRPr="003E75B4" w:rsidRDefault="00AE2673" w:rsidP="00D3661B">
      <w:pPr>
        <w:pStyle w:val="Nivel3"/>
        <w:numPr>
          <w:ilvl w:val="2"/>
          <w:numId w:val="10"/>
        </w:numPr>
        <w:ind w:left="0" w:firstLine="0"/>
        <w:rPr>
          <w:color w:val="auto"/>
          <w:sz w:val="24"/>
          <w:szCs w:val="24"/>
        </w:rPr>
      </w:pPr>
      <w:r w:rsidRPr="003E75B4">
        <w:rPr>
          <w:color w:val="auto"/>
          <w:sz w:val="24"/>
          <w:szCs w:val="24"/>
        </w:rPr>
        <w:t xml:space="preserve">Para fins da ordem de classificação, os licitantes ou fornecedores </w:t>
      </w:r>
      <w:r w:rsidR="00B96CFE" w:rsidRPr="003E75B4">
        <w:rPr>
          <w:color w:val="auto"/>
          <w:sz w:val="24"/>
          <w:szCs w:val="24"/>
        </w:rPr>
        <w:t>que aceitarem cotar o</w:t>
      </w:r>
      <w:r w:rsidR="00743092" w:rsidRPr="003E75B4">
        <w:rPr>
          <w:color w:val="auto"/>
          <w:sz w:val="24"/>
          <w:szCs w:val="24"/>
        </w:rPr>
        <w:t xml:space="preserve"> objeto</w:t>
      </w:r>
      <w:r w:rsidR="00B96CFE" w:rsidRPr="003E75B4">
        <w:rPr>
          <w:color w:val="auto"/>
          <w:sz w:val="24"/>
          <w:szCs w:val="24"/>
        </w:rPr>
        <w:t xml:space="preserve"> com preço igua</w:t>
      </w:r>
      <w:r w:rsidR="00743092" w:rsidRPr="003E75B4">
        <w:rPr>
          <w:color w:val="auto"/>
          <w:sz w:val="24"/>
          <w:szCs w:val="24"/>
        </w:rPr>
        <w:t>l</w:t>
      </w:r>
      <w:r w:rsidR="00B96CFE" w:rsidRPr="003E75B4">
        <w:rPr>
          <w:color w:val="auto"/>
          <w:sz w:val="24"/>
          <w:szCs w:val="24"/>
        </w:rPr>
        <w:t xml:space="preserve"> ao do adjudicatário </w:t>
      </w:r>
      <w:r w:rsidRPr="003E75B4">
        <w:rPr>
          <w:color w:val="auto"/>
          <w:sz w:val="24"/>
          <w:szCs w:val="24"/>
        </w:rPr>
        <w:t xml:space="preserve">antecederão aqueles </w:t>
      </w:r>
      <w:r w:rsidR="00B96CFE" w:rsidRPr="003E75B4">
        <w:rPr>
          <w:color w:val="auto"/>
          <w:sz w:val="24"/>
          <w:szCs w:val="24"/>
        </w:rPr>
        <w:t>que mantiverem sua proposta original</w:t>
      </w:r>
      <w:r w:rsidRPr="003E75B4">
        <w:rPr>
          <w:color w:val="auto"/>
          <w:sz w:val="24"/>
          <w:szCs w:val="24"/>
        </w:rPr>
        <w:t>.</w:t>
      </w:r>
    </w:p>
    <w:p w14:paraId="06E150C7" w14:textId="77777777" w:rsidR="001A2310" w:rsidRPr="003E75B4" w:rsidRDefault="00AE2673" w:rsidP="00C97F0A">
      <w:pPr>
        <w:pStyle w:val="Nivel2"/>
        <w:numPr>
          <w:ilvl w:val="1"/>
          <w:numId w:val="10"/>
        </w:numPr>
        <w:ind w:left="0" w:firstLine="0"/>
        <w:rPr>
          <w:color w:val="auto"/>
          <w:sz w:val="24"/>
          <w:szCs w:val="24"/>
        </w:rPr>
      </w:pPr>
      <w:r w:rsidRPr="003E75B4">
        <w:rPr>
          <w:color w:val="auto"/>
          <w:sz w:val="24"/>
          <w:szCs w:val="24"/>
        </w:rPr>
        <w:t>A habilitação dos licitantes que comporão o cadastro de reserva será efetuada quando houver necessidade de contratação dos licitantes remanescentes, nas seguintes hipóteses:</w:t>
      </w:r>
    </w:p>
    <w:p w14:paraId="2B242A2E" w14:textId="77777777" w:rsidR="001A2310" w:rsidRPr="003E75B4" w:rsidRDefault="00AE2673" w:rsidP="001A2310">
      <w:pPr>
        <w:pStyle w:val="Nivel2"/>
        <w:numPr>
          <w:ilvl w:val="2"/>
          <w:numId w:val="10"/>
        </w:numPr>
        <w:ind w:left="284" w:firstLine="0"/>
        <w:rPr>
          <w:color w:val="auto"/>
          <w:sz w:val="24"/>
          <w:szCs w:val="24"/>
        </w:rPr>
      </w:pPr>
      <w:r w:rsidRPr="003E75B4">
        <w:rPr>
          <w:color w:val="auto"/>
          <w:sz w:val="24"/>
          <w:szCs w:val="24"/>
        </w:rPr>
        <w:t>quando o licitante vencedor não assinar a ata de registro de preços no prazo e nas condições estabelecidos no edital; ou</w:t>
      </w:r>
    </w:p>
    <w:p w14:paraId="71EB033A" w14:textId="2572FAB5" w:rsidR="00143367" w:rsidRPr="003E75B4" w:rsidRDefault="00AE2673" w:rsidP="001A2310">
      <w:pPr>
        <w:pStyle w:val="Nivel2"/>
        <w:numPr>
          <w:ilvl w:val="2"/>
          <w:numId w:val="10"/>
        </w:numPr>
        <w:ind w:left="284" w:firstLine="0"/>
        <w:rPr>
          <w:color w:val="auto"/>
          <w:sz w:val="24"/>
          <w:szCs w:val="24"/>
        </w:rPr>
      </w:pPr>
      <w:r w:rsidRPr="003E75B4">
        <w:rPr>
          <w:color w:val="auto"/>
          <w:sz w:val="24"/>
          <w:szCs w:val="24"/>
        </w:rPr>
        <w:t>quando houver o cancelamento do registro do fornecedor ou do registro de preços, nas hipóteses previstas nos art. 28 e art. 29</w:t>
      </w:r>
      <w:r w:rsidR="00B96CFE" w:rsidRPr="003E75B4">
        <w:rPr>
          <w:color w:val="auto"/>
          <w:sz w:val="24"/>
          <w:szCs w:val="24"/>
        </w:rPr>
        <w:t xml:space="preserve"> do Decreto nº 11.462/23</w:t>
      </w:r>
      <w:r w:rsidR="00143367" w:rsidRPr="003E75B4">
        <w:rPr>
          <w:color w:val="auto"/>
          <w:sz w:val="24"/>
          <w:szCs w:val="24"/>
        </w:rPr>
        <w:t>.</w:t>
      </w:r>
    </w:p>
    <w:p w14:paraId="4BB5A148" w14:textId="77777777" w:rsidR="001A2310" w:rsidRPr="003E75B4" w:rsidRDefault="00FE7BF7" w:rsidP="00C97F0A">
      <w:pPr>
        <w:pStyle w:val="Nivel2"/>
        <w:numPr>
          <w:ilvl w:val="1"/>
          <w:numId w:val="10"/>
        </w:numPr>
        <w:ind w:left="0" w:firstLine="0"/>
        <w:rPr>
          <w:color w:val="auto"/>
          <w:sz w:val="24"/>
          <w:szCs w:val="24"/>
        </w:rPr>
      </w:pPr>
      <w:r w:rsidRPr="003E75B4">
        <w:rPr>
          <w:color w:val="auto"/>
          <w:sz w:val="24"/>
          <w:szCs w:val="24"/>
        </w:rPr>
        <w:lastRenderedPageBreak/>
        <w:t xml:space="preserve">Na hipótese de nenhum dos licitantes </w:t>
      </w:r>
      <w:r w:rsidR="00D95B4C" w:rsidRPr="003E75B4">
        <w:rPr>
          <w:color w:val="auto"/>
          <w:sz w:val="24"/>
          <w:szCs w:val="24"/>
        </w:rPr>
        <w:t>que aceitaram cotar o</w:t>
      </w:r>
      <w:r w:rsidR="004D4748" w:rsidRPr="003E75B4">
        <w:rPr>
          <w:color w:val="auto"/>
          <w:sz w:val="24"/>
          <w:szCs w:val="24"/>
        </w:rPr>
        <w:t xml:space="preserve"> objeto</w:t>
      </w:r>
      <w:r w:rsidR="00D95B4C" w:rsidRPr="003E75B4">
        <w:rPr>
          <w:color w:val="auto"/>
          <w:sz w:val="24"/>
          <w:szCs w:val="24"/>
        </w:rPr>
        <w:t xml:space="preserve"> com preço igua</w:t>
      </w:r>
      <w:r w:rsidR="00A91EA3" w:rsidRPr="003E75B4">
        <w:rPr>
          <w:color w:val="auto"/>
          <w:sz w:val="24"/>
          <w:szCs w:val="24"/>
        </w:rPr>
        <w:t>l</w:t>
      </w:r>
      <w:r w:rsidR="00D95B4C" w:rsidRPr="003E75B4">
        <w:rPr>
          <w:color w:val="auto"/>
          <w:sz w:val="24"/>
          <w:szCs w:val="24"/>
        </w:rPr>
        <w:t xml:space="preserve"> ao do adjudicatário concordar com a</w:t>
      </w:r>
      <w:r w:rsidRPr="003E75B4">
        <w:rPr>
          <w:color w:val="auto"/>
          <w:sz w:val="24"/>
          <w:szCs w:val="24"/>
        </w:rPr>
        <w:t xml:space="preserve"> contratação nos termos </w:t>
      </w:r>
      <w:r w:rsidR="00E52D8F" w:rsidRPr="003E75B4">
        <w:rPr>
          <w:color w:val="auto"/>
          <w:sz w:val="24"/>
          <w:szCs w:val="24"/>
        </w:rPr>
        <w:t>em igual prazo e nas condições propostas pelo primeiro classificado</w:t>
      </w:r>
      <w:r w:rsidRPr="003E75B4">
        <w:rPr>
          <w:color w:val="auto"/>
          <w:sz w:val="24"/>
          <w:szCs w:val="24"/>
        </w:rPr>
        <w:t>, a Administração, observados o valor estimado e a sua eventual atualização na forma prevista no edital, poderá:</w:t>
      </w:r>
    </w:p>
    <w:p w14:paraId="0601DF8A" w14:textId="77777777" w:rsidR="001A2310" w:rsidRPr="003E75B4" w:rsidRDefault="00FE7BF7" w:rsidP="001A2310">
      <w:pPr>
        <w:pStyle w:val="Nivel2"/>
        <w:numPr>
          <w:ilvl w:val="2"/>
          <w:numId w:val="10"/>
        </w:numPr>
        <w:ind w:left="284" w:firstLine="0"/>
        <w:rPr>
          <w:color w:val="auto"/>
          <w:sz w:val="24"/>
          <w:szCs w:val="24"/>
        </w:rPr>
      </w:pPr>
      <w:r w:rsidRPr="003E75B4">
        <w:rPr>
          <w:color w:val="auto"/>
          <w:sz w:val="24"/>
          <w:szCs w:val="24"/>
        </w:rPr>
        <w:t xml:space="preserve">convocar os licitantes </w:t>
      </w:r>
      <w:r w:rsidR="00E52D8F" w:rsidRPr="003E75B4">
        <w:rPr>
          <w:color w:val="auto"/>
          <w:sz w:val="24"/>
          <w:szCs w:val="24"/>
        </w:rPr>
        <w:t xml:space="preserve">que mantiveram sua proposta original </w:t>
      </w:r>
      <w:r w:rsidRPr="003E75B4">
        <w:rPr>
          <w:color w:val="auto"/>
          <w:sz w:val="24"/>
          <w:szCs w:val="24"/>
        </w:rPr>
        <w:t>para negociação, na ordem de classificação, com vistas à obtenção de preço melhor, mesmo que acima do preço do adjudicatário; ou</w:t>
      </w:r>
    </w:p>
    <w:p w14:paraId="352CEF7B" w14:textId="10E96C41" w:rsidR="00BB32F9" w:rsidRPr="003E75B4" w:rsidRDefault="00FE7BF7" w:rsidP="001A2310">
      <w:pPr>
        <w:pStyle w:val="Nivel2"/>
        <w:numPr>
          <w:ilvl w:val="2"/>
          <w:numId w:val="10"/>
        </w:numPr>
        <w:ind w:left="284" w:firstLine="0"/>
        <w:rPr>
          <w:color w:val="auto"/>
          <w:sz w:val="24"/>
          <w:szCs w:val="24"/>
        </w:rPr>
      </w:pPr>
      <w:r w:rsidRPr="003E75B4">
        <w:rPr>
          <w:color w:val="auto"/>
          <w:sz w:val="24"/>
          <w:szCs w:val="24"/>
        </w:rPr>
        <w:t>adjudicar e firmar o contrato nas condições ofertadas pelos licitantes remanescentes, observada a ordem de classificação, quando frustrada a negociação de melhor condição.</w:t>
      </w:r>
    </w:p>
    <w:p w14:paraId="70AAF105" w14:textId="7E5A0367" w:rsidR="00DF6D82" w:rsidRPr="003E75B4" w:rsidRDefault="00DF6D82" w:rsidP="00DF6D82">
      <w:pPr>
        <w:pStyle w:val="Nivel2"/>
        <w:numPr>
          <w:ilvl w:val="1"/>
          <w:numId w:val="10"/>
        </w:numPr>
        <w:ind w:left="0" w:firstLine="0"/>
        <w:rPr>
          <w:color w:val="auto"/>
          <w:sz w:val="24"/>
          <w:szCs w:val="24"/>
        </w:rPr>
      </w:pPr>
      <w:r w:rsidRPr="003E75B4">
        <w:rPr>
          <w:color w:val="auto"/>
          <w:sz w:val="24"/>
          <w:szCs w:val="24"/>
        </w:rPr>
        <w:t>As renovações e alterações contratuais oriundas da Ata de Registro de Preços respeitarão as definições contidas no Decreto Federal nº 11.462/23 assim como o contido na Lei Federal nº 14.133/2021 no que couber.</w:t>
      </w:r>
    </w:p>
    <w:p w14:paraId="47DCCAFD" w14:textId="58660378" w:rsidR="0043439A" w:rsidRPr="003E75B4" w:rsidRDefault="0043439A" w:rsidP="00FE372F">
      <w:pPr>
        <w:pStyle w:val="Nivel01"/>
        <w:numPr>
          <w:ilvl w:val="0"/>
          <w:numId w:val="1"/>
        </w:numPr>
      </w:pPr>
      <w:bookmarkStart w:id="62" w:name="_Toc169272655"/>
      <w:bookmarkStart w:id="63" w:name="_Toc175131173"/>
      <w:r w:rsidRPr="003E75B4">
        <w:t>CRITÉRIOS DE MEDIÇÃO E DE PAGAMENTO</w:t>
      </w:r>
      <w:bookmarkEnd w:id="62"/>
      <w:bookmarkEnd w:id="63"/>
    </w:p>
    <w:p w14:paraId="7C641D0E" w14:textId="77777777" w:rsidR="0043439A" w:rsidRPr="003E75B4" w:rsidRDefault="0043439A" w:rsidP="0043439A">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64" w:name="_Toc169272656"/>
      <w:bookmarkStart w:id="65" w:name="_Toc175131174"/>
      <w:r w:rsidRPr="003E75B4">
        <w:rPr>
          <w:rFonts w:ascii="Arial" w:eastAsiaTheme="majorEastAsia" w:hAnsi="Arial" w:cs="Arial"/>
          <w:b/>
          <w:bCs/>
          <w:lang w:eastAsia="zh-CN" w:bidi="hi-IN"/>
        </w:rPr>
        <w:t>Recebimento</w:t>
      </w:r>
      <w:bookmarkEnd w:id="64"/>
      <w:bookmarkEnd w:id="65"/>
    </w:p>
    <w:p w14:paraId="27BB976D" w14:textId="7B284974" w:rsidR="0043439A" w:rsidRPr="003E75B4" w:rsidRDefault="0043439A" w:rsidP="0043439A">
      <w:pPr>
        <w:pStyle w:val="PargrafodaLista"/>
        <w:numPr>
          <w:ilvl w:val="1"/>
          <w:numId w:val="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Os bens serão recebidos provisoriamente, de forma sumária, no ato da entrega, juntamente com a </w:t>
      </w:r>
      <w:r w:rsidRPr="003E75B4">
        <w:rPr>
          <w:rFonts w:ascii="Arial" w:eastAsia="Calibri" w:hAnsi="Arial" w:cs="Arial"/>
          <w:lang w:eastAsia="en-US"/>
        </w:rPr>
        <w:t>nota</w:t>
      </w:r>
      <w:r w:rsidRPr="003E75B4">
        <w:rPr>
          <w:rFonts w:ascii="Arial" w:eastAsia="Arial" w:hAnsi="Arial" w:cs="Arial"/>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62ACF54E" w14:textId="315409F7" w:rsidR="0043439A" w:rsidRPr="003E75B4" w:rsidRDefault="0043439A" w:rsidP="0043439A">
      <w:pPr>
        <w:pStyle w:val="PargrafodaLista"/>
        <w:numPr>
          <w:ilvl w:val="1"/>
          <w:numId w:val="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Os bens poderão ser rejeitados, no todo ou em parte, inclusive antes do recebimento provisório, quando em desacordo com as especificações constantes no Termo de Referência e na proposta, devendo ser substituídos no prazo de 03 (três) dias, a contar da notificação da contratada, às suas custas, sem prejuízo da aplicação das penalidades.</w:t>
      </w:r>
    </w:p>
    <w:p w14:paraId="335F7CBC" w14:textId="77777777" w:rsidR="0043439A" w:rsidRPr="003E75B4" w:rsidRDefault="0043439A" w:rsidP="006B0483">
      <w:pPr>
        <w:pStyle w:val="PargrafodaLista"/>
        <w:numPr>
          <w:ilvl w:val="0"/>
          <w:numId w:val="41"/>
        </w:numPr>
        <w:spacing w:before="120" w:after="120" w:line="276" w:lineRule="auto"/>
        <w:jc w:val="both"/>
        <w:rPr>
          <w:rFonts w:ascii="Arial" w:eastAsia="Arial" w:hAnsi="Arial" w:cs="Arial"/>
          <w:vanish/>
          <w:lang w:eastAsia="en-US"/>
        </w:rPr>
      </w:pPr>
    </w:p>
    <w:p w14:paraId="676A6582" w14:textId="77777777" w:rsidR="0043439A" w:rsidRPr="003E75B4" w:rsidRDefault="0043439A" w:rsidP="006B0483">
      <w:pPr>
        <w:pStyle w:val="PargrafodaLista"/>
        <w:numPr>
          <w:ilvl w:val="0"/>
          <w:numId w:val="41"/>
        </w:numPr>
        <w:spacing w:before="120" w:after="120" w:line="276" w:lineRule="auto"/>
        <w:jc w:val="both"/>
        <w:rPr>
          <w:rFonts w:ascii="Arial" w:eastAsia="Arial" w:hAnsi="Arial" w:cs="Arial"/>
          <w:vanish/>
          <w:lang w:eastAsia="en-US"/>
        </w:rPr>
      </w:pPr>
    </w:p>
    <w:p w14:paraId="5DD3FCD8" w14:textId="77777777" w:rsidR="0043439A" w:rsidRPr="003E75B4" w:rsidRDefault="0043439A" w:rsidP="006B0483">
      <w:pPr>
        <w:pStyle w:val="PargrafodaLista"/>
        <w:numPr>
          <w:ilvl w:val="0"/>
          <w:numId w:val="41"/>
        </w:numPr>
        <w:spacing w:before="120" w:after="120" w:line="276" w:lineRule="auto"/>
        <w:jc w:val="both"/>
        <w:rPr>
          <w:rFonts w:ascii="Arial" w:eastAsia="Arial" w:hAnsi="Arial" w:cs="Arial"/>
          <w:vanish/>
          <w:lang w:eastAsia="en-US"/>
        </w:rPr>
      </w:pPr>
    </w:p>
    <w:p w14:paraId="645AF974" w14:textId="77777777" w:rsidR="0043439A" w:rsidRPr="003E75B4" w:rsidRDefault="0043439A" w:rsidP="006B0483">
      <w:pPr>
        <w:pStyle w:val="PargrafodaLista"/>
        <w:numPr>
          <w:ilvl w:val="0"/>
          <w:numId w:val="41"/>
        </w:numPr>
        <w:spacing w:before="120" w:after="120" w:line="276" w:lineRule="auto"/>
        <w:jc w:val="both"/>
        <w:rPr>
          <w:rFonts w:ascii="Arial" w:eastAsia="Arial" w:hAnsi="Arial" w:cs="Arial"/>
          <w:vanish/>
          <w:lang w:eastAsia="en-US"/>
        </w:rPr>
      </w:pPr>
    </w:p>
    <w:p w14:paraId="2E1B5FE4" w14:textId="77777777" w:rsidR="0043439A" w:rsidRPr="003E75B4" w:rsidRDefault="0043439A" w:rsidP="006B0483">
      <w:pPr>
        <w:pStyle w:val="PargrafodaLista"/>
        <w:numPr>
          <w:ilvl w:val="0"/>
          <w:numId w:val="41"/>
        </w:numPr>
        <w:spacing w:before="120" w:after="120" w:line="276" w:lineRule="auto"/>
        <w:jc w:val="both"/>
        <w:rPr>
          <w:rFonts w:ascii="Arial" w:eastAsia="Arial" w:hAnsi="Arial" w:cs="Arial"/>
          <w:vanish/>
          <w:lang w:eastAsia="en-US"/>
        </w:rPr>
      </w:pPr>
    </w:p>
    <w:p w14:paraId="3E9346E1" w14:textId="77777777" w:rsidR="0043439A" w:rsidRPr="003E75B4" w:rsidRDefault="0043439A" w:rsidP="006B0483">
      <w:pPr>
        <w:pStyle w:val="PargrafodaLista"/>
        <w:numPr>
          <w:ilvl w:val="0"/>
          <w:numId w:val="41"/>
        </w:numPr>
        <w:spacing w:before="120" w:after="120" w:line="276" w:lineRule="auto"/>
        <w:jc w:val="both"/>
        <w:rPr>
          <w:rFonts w:ascii="Arial" w:eastAsia="Arial" w:hAnsi="Arial" w:cs="Arial"/>
          <w:vanish/>
          <w:lang w:eastAsia="en-US"/>
        </w:rPr>
      </w:pPr>
    </w:p>
    <w:p w14:paraId="7D000A1F" w14:textId="77777777" w:rsidR="0043439A" w:rsidRPr="003E75B4" w:rsidRDefault="0043439A" w:rsidP="006B0483">
      <w:pPr>
        <w:pStyle w:val="PargrafodaLista"/>
        <w:numPr>
          <w:ilvl w:val="0"/>
          <w:numId w:val="41"/>
        </w:numPr>
        <w:spacing w:before="120" w:after="120" w:line="276" w:lineRule="auto"/>
        <w:jc w:val="both"/>
        <w:rPr>
          <w:rFonts w:ascii="Arial" w:eastAsia="Arial" w:hAnsi="Arial" w:cs="Arial"/>
          <w:vanish/>
          <w:lang w:eastAsia="en-US"/>
        </w:rPr>
      </w:pPr>
    </w:p>
    <w:p w14:paraId="303EBFB0" w14:textId="77777777" w:rsidR="0043439A" w:rsidRPr="003E75B4" w:rsidRDefault="0043439A" w:rsidP="006B0483">
      <w:pPr>
        <w:pStyle w:val="PargrafodaLista"/>
        <w:numPr>
          <w:ilvl w:val="0"/>
          <w:numId w:val="41"/>
        </w:numPr>
        <w:spacing w:before="120" w:after="120" w:line="276" w:lineRule="auto"/>
        <w:jc w:val="both"/>
        <w:rPr>
          <w:rFonts w:ascii="Arial" w:eastAsia="Arial" w:hAnsi="Arial" w:cs="Arial"/>
          <w:vanish/>
          <w:lang w:eastAsia="en-US"/>
        </w:rPr>
      </w:pPr>
    </w:p>
    <w:p w14:paraId="7D9ACD51" w14:textId="77777777" w:rsidR="0043439A" w:rsidRPr="003E75B4" w:rsidRDefault="0043439A" w:rsidP="006B0483">
      <w:pPr>
        <w:pStyle w:val="PargrafodaLista"/>
        <w:numPr>
          <w:ilvl w:val="0"/>
          <w:numId w:val="41"/>
        </w:numPr>
        <w:spacing w:before="120" w:after="120" w:line="276" w:lineRule="auto"/>
        <w:jc w:val="both"/>
        <w:rPr>
          <w:rFonts w:ascii="Arial" w:eastAsia="Arial" w:hAnsi="Arial" w:cs="Arial"/>
          <w:vanish/>
          <w:lang w:eastAsia="en-US"/>
        </w:rPr>
      </w:pPr>
    </w:p>
    <w:p w14:paraId="0B848568" w14:textId="77777777" w:rsidR="0043439A" w:rsidRPr="003E75B4" w:rsidRDefault="0043439A" w:rsidP="006B0483">
      <w:pPr>
        <w:pStyle w:val="PargrafodaLista"/>
        <w:numPr>
          <w:ilvl w:val="0"/>
          <w:numId w:val="41"/>
        </w:numPr>
        <w:spacing w:before="120" w:after="120" w:line="276" w:lineRule="auto"/>
        <w:jc w:val="both"/>
        <w:rPr>
          <w:rFonts w:ascii="Arial" w:eastAsia="Arial" w:hAnsi="Arial" w:cs="Arial"/>
          <w:vanish/>
          <w:lang w:eastAsia="en-US"/>
        </w:rPr>
      </w:pPr>
    </w:p>
    <w:p w14:paraId="4692A391" w14:textId="77777777" w:rsidR="0043439A" w:rsidRPr="003E75B4" w:rsidRDefault="0043439A" w:rsidP="006B0483">
      <w:pPr>
        <w:pStyle w:val="PargrafodaLista"/>
        <w:numPr>
          <w:ilvl w:val="0"/>
          <w:numId w:val="41"/>
        </w:numPr>
        <w:spacing w:before="120" w:after="120" w:line="276" w:lineRule="auto"/>
        <w:jc w:val="both"/>
        <w:rPr>
          <w:rFonts w:ascii="Arial" w:eastAsia="Arial" w:hAnsi="Arial" w:cs="Arial"/>
          <w:vanish/>
          <w:lang w:eastAsia="en-US"/>
        </w:rPr>
      </w:pPr>
    </w:p>
    <w:p w14:paraId="613E1754" w14:textId="77777777" w:rsidR="0043439A" w:rsidRPr="003E75B4" w:rsidRDefault="0043439A" w:rsidP="006B0483">
      <w:pPr>
        <w:pStyle w:val="PargrafodaLista"/>
        <w:numPr>
          <w:ilvl w:val="0"/>
          <w:numId w:val="41"/>
        </w:numPr>
        <w:spacing w:before="120" w:after="120" w:line="276" w:lineRule="auto"/>
        <w:jc w:val="both"/>
        <w:rPr>
          <w:rFonts w:ascii="Arial" w:eastAsia="Arial" w:hAnsi="Arial" w:cs="Arial"/>
          <w:vanish/>
          <w:lang w:eastAsia="en-US"/>
        </w:rPr>
      </w:pPr>
    </w:p>
    <w:p w14:paraId="18F48E36" w14:textId="77777777" w:rsidR="0043439A" w:rsidRPr="003E75B4" w:rsidRDefault="0043439A" w:rsidP="006B0483">
      <w:pPr>
        <w:pStyle w:val="PargrafodaLista"/>
        <w:numPr>
          <w:ilvl w:val="0"/>
          <w:numId w:val="41"/>
        </w:numPr>
        <w:spacing w:before="120" w:after="120" w:line="276" w:lineRule="auto"/>
        <w:jc w:val="both"/>
        <w:rPr>
          <w:rFonts w:ascii="Arial" w:eastAsia="Arial" w:hAnsi="Arial" w:cs="Arial"/>
          <w:vanish/>
          <w:lang w:eastAsia="en-US"/>
        </w:rPr>
      </w:pPr>
    </w:p>
    <w:p w14:paraId="2159E7B5" w14:textId="77777777" w:rsidR="0043439A" w:rsidRPr="003E75B4" w:rsidRDefault="0043439A" w:rsidP="006B0483">
      <w:pPr>
        <w:pStyle w:val="PargrafodaLista"/>
        <w:numPr>
          <w:ilvl w:val="1"/>
          <w:numId w:val="41"/>
        </w:numPr>
        <w:spacing w:before="120" w:after="120" w:line="276" w:lineRule="auto"/>
        <w:jc w:val="both"/>
        <w:rPr>
          <w:rFonts w:ascii="Arial" w:eastAsia="Arial" w:hAnsi="Arial" w:cs="Arial"/>
          <w:vanish/>
          <w:lang w:eastAsia="en-US"/>
        </w:rPr>
      </w:pPr>
    </w:p>
    <w:p w14:paraId="4DDD829E" w14:textId="77777777" w:rsidR="0043439A" w:rsidRPr="003E75B4" w:rsidRDefault="0043439A" w:rsidP="006B0483">
      <w:pPr>
        <w:pStyle w:val="PargrafodaLista"/>
        <w:numPr>
          <w:ilvl w:val="1"/>
          <w:numId w:val="41"/>
        </w:numPr>
        <w:spacing w:before="120" w:after="120" w:line="276" w:lineRule="auto"/>
        <w:jc w:val="both"/>
        <w:rPr>
          <w:rFonts w:ascii="Arial" w:eastAsia="Arial" w:hAnsi="Arial" w:cs="Arial"/>
          <w:vanish/>
          <w:lang w:eastAsia="en-US"/>
        </w:rPr>
      </w:pPr>
    </w:p>
    <w:p w14:paraId="204BA0D5" w14:textId="111AD802" w:rsidR="0043439A" w:rsidRPr="003E75B4" w:rsidRDefault="0043439A" w:rsidP="006B0483">
      <w:pPr>
        <w:pStyle w:val="PargrafodaLista"/>
        <w:numPr>
          <w:ilvl w:val="1"/>
          <w:numId w:val="4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1065C9A6" w14:textId="479AB1E9" w:rsidR="0043439A" w:rsidRPr="003E75B4" w:rsidRDefault="0043439A" w:rsidP="006B0483">
      <w:pPr>
        <w:pStyle w:val="PargrafodaLista"/>
        <w:numPr>
          <w:ilvl w:val="1"/>
          <w:numId w:val="4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Para as contratações decorrentes de despesas cujos valores não ultrapassem o limite de que trata o </w:t>
      </w:r>
      <w:hyperlink r:id="rId51" w:anchor="art75">
        <w:r w:rsidRPr="003E75B4">
          <w:rPr>
            <w:rFonts w:ascii="Arial" w:eastAsia="Arial" w:hAnsi="Arial" w:cs="Arial"/>
            <w:u w:val="single"/>
            <w:lang w:eastAsia="en-US"/>
          </w:rPr>
          <w:t>inciso II do art. 75 da Lei nº 14.133, de 2021</w:t>
        </w:r>
      </w:hyperlink>
      <w:r w:rsidRPr="003E75B4">
        <w:rPr>
          <w:rFonts w:ascii="Arial" w:eastAsia="Arial" w:hAnsi="Arial" w:cs="Arial"/>
          <w:lang w:eastAsia="en-US"/>
        </w:rPr>
        <w:t>, o prazo máximo para o recebimento definitivo será de até 15 (quinze) dias úteis.</w:t>
      </w:r>
    </w:p>
    <w:p w14:paraId="2BF5969C" w14:textId="77777777" w:rsidR="0043439A" w:rsidRPr="003E75B4" w:rsidRDefault="0043439A" w:rsidP="006B0483">
      <w:pPr>
        <w:pStyle w:val="PargrafodaLista"/>
        <w:numPr>
          <w:ilvl w:val="1"/>
          <w:numId w:val="4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prazo para recebimento definitivo poderá ser excepcionalmente prorrogado, de forma justificada, por igual período, quando houver necessidade de diligências para a aferição do atendimento das exigências contratuais.</w:t>
      </w:r>
    </w:p>
    <w:p w14:paraId="079FA615" w14:textId="77777777" w:rsidR="0043439A" w:rsidRPr="003E75B4" w:rsidRDefault="0043439A" w:rsidP="006B0483">
      <w:pPr>
        <w:pStyle w:val="PargrafodaLista"/>
        <w:numPr>
          <w:ilvl w:val="1"/>
          <w:numId w:val="4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lastRenderedPageBreak/>
        <w:t xml:space="preserve">No caso de controvérsia sobre a execução do objeto, quanto à dimensão, qualidade e quantidade, deverá ser observado o teor do </w:t>
      </w:r>
      <w:hyperlink r:id="rId52" w:anchor="art143">
        <w:r w:rsidRPr="003E75B4">
          <w:rPr>
            <w:rFonts w:ascii="Arial" w:eastAsia="Arial" w:hAnsi="Arial" w:cs="Arial"/>
            <w:u w:val="single"/>
            <w:lang w:eastAsia="en-US"/>
          </w:rPr>
          <w:t>art. 143 da Lei nº 14.133, de 2021</w:t>
        </w:r>
      </w:hyperlink>
      <w:r w:rsidRPr="003E75B4">
        <w:rPr>
          <w:rFonts w:ascii="Arial" w:eastAsia="Arial" w:hAnsi="Arial" w:cs="Arial"/>
          <w:lang w:eastAsia="en-US"/>
        </w:rPr>
        <w:t xml:space="preserve">, comunicando-se à empresa para emissão de Nota Fiscal no que </w:t>
      </w:r>
      <w:proofErr w:type="spellStart"/>
      <w:r w:rsidRPr="003E75B4">
        <w:rPr>
          <w:rFonts w:ascii="Arial" w:eastAsia="Arial" w:hAnsi="Arial" w:cs="Arial"/>
          <w:lang w:eastAsia="en-US"/>
        </w:rPr>
        <w:t>pertine</w:t>
      </w:r>
      <w:proofErr w:type="spellEnd"/>
      <w:r w:rsidRPr="003E75B4">
        <w:rPr>
          <w:rFonts w:ascii="Arial" w:eastAsia="Arial" w:hAnsi="Arial" w:cs="Arial"/>
          <w:lang w:eastAsia="en-US"/>
        </w:rPr>
        <w:t xml:space="preserve"> à parcela incontroversa da execução do objeto, para efeito de liquidação e pagamento.</w:t>
      </w:r>
    </w:p>
    <w:p w14:paraId="12B32B14" w14:textId="77777777" w:rsidR="0043439A" w:rsidRPr="003E75B4" w:rsidRDefault="0043439A" w:rsidP="006B0483">
      <w:pPr>
        <w:pStyle w:val="PargrafodaLista"/>
        <w:numPr>
          <w:ilvl w:val="1"/>
          <w:numId w:val="4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E88619F" w14:textId="77777777" w:rsidR="0043439A" w:rsidRPr="003E75B4" w:rsidRDefault="0043439A" w:rsidP="006B0483">
      <w:pPr>
        <w:pStyle w:val="PargrafodaLista"/>
        <w:numPr>
          <w:ilvl w:val="1"/>
          <w:numId w:val="4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recebimento provisório ou definitivo não excluirá a responsabilidade civil pela solidez e pela segurança dos bens nem a responsabilidade ético-profissional pela perfeita execução do contrato.</w:t>
      </w:r>
    </w:p>
    <w:p w14:paraId="51161C47" w14:textId="77777777" w:rsidR="0043439A" w:rsidRPr="003E75B4" w:rsidRDefault="0043439A" w:rsidP="0043439A">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66" w:name="_Toc169272657"/>
      <w:bookmarkStart w:id="67" w:name="_Toc175131175"/>
      <w:r w:rsidRPr="003E75B4">
        <w:rPr>
          <w:rFonts w:ascii="Arial" w:eastAsiaTheme="majorEastAsia" w:hAnsi="Arial" w:cs="Arial"/>
          <w:b/>
          <w:bCs/>
          <w:lang w:eastAsia="zh-CN" w:bidi="hi-IN"/>
        </w:rPr>
        <w:t>Liquidação</w:t>
      </w:r>
      <w:bookmarkEnd w:id="66"/>
      <w:bookmarkEnd w:id="67"/>
    </w:p>
    <w:p w14:paraId="5847B1DF" w14:textId="0AA02609" w:rsidR="0043439A" w:rsidRPr="003E75B4" w:rsidRDefault="0043439A" w:rsidP="006B0483">
      <w:pPr>
        <w:pStyle w:val="PargrafodaLista"/>
        <w:numPr>
          <w:ilvl w:val="1"/>
          <w:numId w:val="41"/>
        </w:numPr>
        <w:spacing w:before="120" w:after="120" w:line="276" w:lineRule="auto"/>
        <w:ind w:left="426"/>
        <w:jc w:val="both"/>
        <w:rPr>
          <w:rFonts w:ascii="Arial" w:eastAsia="Arial" w:hAnsi="Arial" w:cs="Arial"/>
          <w:lang w:eastAsia="en-US"/>
        </w:rPr>
      </w:pPr>
      <w:r w:rsidRPr="003E75B4">
        <w:rPr>
          <w:rFonts w:ascii="Arial" w:eastAsia="Arial" w:hAnsi="Arial" w:cs="Arial"/>
          <w:lang w:eastAsia="en-US"/>
        </w:rPr>
        <w:t>Recebida a Nota Fiscal ou documento de cobrança equivalente, correrá o prazo de dez dias úteis para fins de liquidação, na forma desta seção, prorrogáveis por igual período, nos termos do art. 7º, §3</w:t>
      </w:r>
      <w:r w:rsidRPr="003E75B4">
        <w:rPr>
          <w:rFonts w:ascii="Arial" w:eastAsia="Arial" w:hAnsi="Arial" w:cs="Arial"/>
          <w:u w:val="single"/>
          <w:lang w:eastAsia="en-US"/>
        </w:rPr>
        <w:t>º da Instrução Normativa SEGES/ME nº 77/2022</w:t>
      </w:r>
      <w:r w:rsidRPr="003E75B4">
        <w:rPr>
          <w:rFonts w:ascii="Arial" w:eastAsia="Arial" w:hAnsi="Arial" w:cs="Arial"/>
          <w:lang w:eastAsia="en-US"/>
        </w:rPr>
        <w:t>.</w:t>
      </w:r>
    </w:p>
    <w:p w14:paraId="517FAF4C" w14:textId="699FB5C2" w:rsidR="0043439A" w:rsidRPr="003E75B4" w:rsidRDefault="0043439A" w:rsidP="006B0483">
      <w:pPr>
        <w:pStyle w:val="PargrafodaLista"/>
        <w:numPr>
          <w:ilvl w:val="2"/>
          <w:numId w:val="41"/>
        </w:numPr>
        <w:spacing w:before="120" w:after="120" w:line="276" w:lineRule="auto"/>
        <w:ind w:left="851" w:hanging="567"/>
        <w:jc w:val="both"/>
        <w:rPr>
          <w:rFonts w:ascii="Arial" w:hAnsi="Arial" w:cs="Arial"/>
        </w:rPr>
      </w:pPr>
      <w:r w:rsidRPr="003E75B4">
        <w:rPr>
          <w:rFonts w:ascii="Arial" w:hAnsi="Arial" w:cs="Arial"/>
        </w:rPr>
        <w:t xml:space="preserve">O prazo de que trata o item anterior será reduzido à metade, mantendo-se a possibilidade de prorrogação, no caso de contratações decorrentes de despesas cujos valores não ultrapassem o limite de que trata o </w:t>
      </w:r>
      <w:hyperlink r:id="rId53" w:anchor="art75">
        <w:r w:rsidRPr="003E75B4">
          <w:rPr>
            <w:rFonts w:ascii="Arial" w:hAnsi="Arial" w:cs="Arial"/>
            <w:u w:val="single"/>
          </w:rPr>
          <w:t>inciso II do art. 75 da Lei nº 14.133, de 2021</w:t>
        </w:r>
      </w:hyperlink>
      <w:r w:rsidRPr="003E75B4">
        <w:rPr>
          <w:rFonts w:ascii="Arial" w:hAnsi="Arial" w:cs="Arial"/>
        </w:rPr>
        <w:t>.</w:t>
      </w:r>
    </w:p>
    <w:p w14:paraId="2A74D70B" w14:textId="3161A53B" w:rsidR="0043439A" w:rsidRPr="003E75B4" w:rsidRDefault="0043439A" w:rsidP="006B0483">
      <w:pPr>
        <w:pStyle w:val="PargrafodaLista"/>
        <w:numPr>
          <w:ilvl w:val="1"/>
          <w:numId w:val="41"/>
        </w:numPr>
        <w:spacing w:before="120" w:after="120" w:line="276" w:lineRule="auto"/>
        <w:ind w:left="426"/>
        <w:jc w:val="both"/>
        <w:rPr>
          <w:rFonts w:ascii="Arial" w:eastAsia="Arial" w:hAnsi="Arial" w:cs="Arial"/>
          <w:lang w:eastAsia="en-US"/>
        </w:rPr>
      </w:pPr>
      <w:r w:rsidRPr="003E75B4">
        <w:rPr>
          <w:rFonts w:ascii="Arial" w:eastAsia="Arial" w:hAnsi="Arial" w:cs="Arial"/>
          <w:lang w:eastAsia="en-US"/>
        </w:rPr>
        <w:t xml:space="preserve">Para fins de liquidação, o setor competente deverá verificar se a nota fiscal ou instrumento de cobrança equivalente apresentado expressa os elementos necessários e essenciais do documento, tais como: </w:t>
      </w:r>
    </w:p>
    <w:p w14:paraId="63BC7544" w14:textId="77777777" w:rsidR="0043439A" w:rsidRPr="003E75B4" w:rsidRDefault="0043439A" w:rsidP="006B0483">
      <w:pPr>
        <w:pStyle w:val="PargrafodaLista"/>
        <w:numPr>
          <w:ilvl w:val="2"/>
          <w:numId w:val="41"/>
        </w:numPr>
        <w:spacing w:before="120" w:after="120" w:line="276" w:lineRule="auto"/>
        <w:ind w:left="993" w:hanging="709"/>
        <w:jc w:val="both"/>
        <w:rPr>
          <w:rFonts w:ascii="Arial" w:hAnsi="Arial" w:cs="Arial"/>
          <w:lang w:eastAsia="en-US"/>
        </w:rPr>
      </w:pPr>
      <w:r w:rsidRPr="003E75B4">
        <w:rPr>
          <w:rFonts w:ascii="Arial" w:hAnsi="Arial" w:cs="Arial"/>
          <w:lang w:eastAsia="en-US"/>
        </w:rPr>
        <w:t>o prazo de validade;</w:t>
      </w:r>
    </w:p>
    <w:p w14:paraId="1A4B0CDA" w14:textId="77777777" w:rsidR="0043439A" w:rsidRPr="003E75B4" w:rsidRDefault="0043439A" w:rsidP="006B0483">
      <w:pPr>
        <w:pStyle w:val="PargrafodaLista"/>
        <w:numPr>
          <w:ilvl w:val="2"/>
          <w:numId w:val="41"/>
        </w:numPr>
        <w:spacing w:before="120" w:after="120" w:line="276" w:lineRule="auto"/>
        <w:ind w:left="993" w:hanging="709"/>
        <w:jc w:val="both"/>
        <w:rPr>
          <w:rFonts w:ascii="Arial" w:hAnsi="Arial" w:cs="Arial"/>
          <w:lang w:eastAsia="en-US"/>
        </w:rPr>
      </w:pPr>
      <w:r w:rsidRPr="003E75B4">
        <w:rPr>
          <w:rFonts w:ascii="Arial" w:hAnsi="Arial" w:cs="Arial"/>
          <w:lang w:eastAsia="en-US"/>
        </w:rPr>
        <w:t xml:space="preserve">a data da emissão; </w:t>
      </w:r>
    </w:p>
    <w:p w14:paraId="0EBAA70F" w14:textId="77777777" w:rsidR="0043439A" w:rsidRPr="003E75B4" w:rsidRDefault="0043439A" w:rsidP="006B0483">
      <w:pPr>
        <w:pStyle w:val="PargrafodaLista"/>
        <w:numPr>
          <w:ilvl w:val="2"/>
          <w:numId w:val="41"/>
        </w:numPr>
        <w:spacing w:before="120" w:after="120" w:line="276" w:lineRule="auto"/>
        <w:ind w:left="993" w:hanging="709"/>
        <w:jc w:val="both"/>
        <w:rPr>
          <w:rFonts w:ascii="Arial" w:hAnsi="Arial" w:cs="Arial"/>
          <w:lang w:eastAsia="en-US"/>
        </w:rPr>
      </w:pPr>
      <w:r w:rsidRPr="003E75B4">
        <w:rPr>
          <w:rFonts w:ascii="Arial" w:hAnsi="Arial" w:cs="Arial"/>
          <w:lang w:eastAsia="en-US"/>
        </w:rPr>
        <w:t xml:space="preserve">os dados do contrato e do órgão contratante; </w:t>
      </w:r>
    </w:p>
    <w:p w14:paraId="3CBDD579" w14:textId="77777777" w:rsidR="0043439A" w:rsidRPr="003E75B4" w:rsidRDefault="0043439A" w:rsidP="006B0483">
      <w:pPr>
        <w:pStyle w:val="PargrafodaLista"/>
        <w:numPr>
          <w:ilvl w:val="2"/>
          <w:numId w:val="41"/>
        </w:numPr>
        <w:spacing w:before="120" w:after="120" w:line="276" w:lineRule="auto"/>
        <w:ind w:left="993" w:hanging="709"/>
        <w:jc w:val="both"/>
        <w:rPr>
          <w:rFonts w:ascii="Arial" w:hAnsi="Arial" w:cs="Arial"/>
          <w:lang w:eastAsia="en-US"/>
        </w:rPr>
      </w:pPr>
      <w:r w:rsidRPr="003E75B4">
        <w:rPr>
          <w:rFonts w:ascii="Arial" w:hAnsi="Arial" w:cs="Arial"/>
          <w:lang w:eastAsia="en-US"/>
        </w:rPr>
        <w:t xml:space="preserve">o período respectivo de execução do contrato; </w:t>
      </w:r>
    </w:p>
    <w:p w14:paraId="3CEEE131" w14:textId="77777777" w:rsidR="0043439A" w:rsidRPr="003E75B4" w:rsidRDefault="0043439A" w:rsidP="006B0483">
      <w:pPr>
        <w:pStyle w:val="PargrafodaLista"/>
        <w:numPr>
          <w:ilvl w:val="2"/>
          <w:numId w:val="41"/>
        </w:numPr>
        <w:spacing w:before="120" w:after="120" w:line="276" w:lineRule="auto"/>
        <w:ind w:left="993" w:hanging="709"/>
        <w:jc w:val="both"/>
        <w:rPr>
          <w:rFonts w:ascii="Arial" w:hAnsi="Arial" w:cs="Arial"/>
          <w:lang w:eastAsia="en-US"/>
        </w:rPr>
      </w:pPr>
      <w:r w:rsidRPr="003E75B4">
        <w:rPr>
          <w:rFonts w:ascii="Arial" w:hAnsi="Arial" w:cs="Arial"/>
          <w:lang w:eastAsia="en-US"/>
        </w:rPr>
        <w:t xml:space="preserve">o valor a pagar; e </w:t>
      </w:r>
    </w:p>
    <w:p w14:paraId="7979E111" w14:textId="3341F562" w:rsidR="0043439A" w:rsidRPr="003E75B4" w:rsidRDefault="0043439A" w:rsidP="006B0483">
      <w:pPr>
        <w:pStyle w:val="PargrafodaLista"/>
        <w:numPr>
          <w:ilvl w:val="2"/>
          <w:numId w:val="41"/>
        </w:numPr>
        <w:spacing w:before="120" w:after="120" w:line="276" w:lineRule="auto"/>
        <w:ind w:left="993" w:hanging="709"/>
        <w:jc w:val="both"/>
        <w:rPr>
          <w:rFonts w:ascii="Arial" w:hAnsi="Arial" w:cs="Arial"/>
          <w:lang w:eastAsia="en-US"/>
        </w:rPr>
      </w:pPr>
      <w:r w:rsidRPr="003E75B4">
        <w:rPr>
          <w:rFonts w:ascii="Arial" w:hAnsi="Arial" w:cs="Arial"/>
          <w:lang w:eastAsia="en-US"/>
        </w:rPr>
        <w:t>eventual destaque do valor de retenções tributárias cabíveis.</w:t>
      </w:r>
    </w:p>
    <w:p w14:paraId="118F7B29" w14:textId="77777777" w:rsidR="0043439A" w:rsidRPr="003E75B4" w:rsidRDefault="0043439A" w:rsidP="006B0483">
      <w:pPr>
        <w:pStyle w:val="PargrafodaLista"/>
        <w:numPr>
          <w:ilvl w:val="0"/>
          <w:numId w:val="42"/>
        </w:numPr>
        <w:spacing w:before="120" w:after="120" w:line="276" w:lineRule="auto"/>
        <w:jc w:val="both"/>
        <w:rPr>
          <w:rFonts w:ascii="Arial" w:eastAsia="Calibri" w:hAnsi="Arial" w:cs="Arial"/>
          <w:vanish/>
          <w:lang w:eastAsia="en-US"/>
        </w:rPr>
      </w:pPr>
    </w:p>
    <w:p w14:paraId="39043E7D" w14:textId="77777777" w:rsidR="0043439A" w:rsidRPr="003E75B4" w:rsidRDefault="0043439A" w:rsidP="006B0483">
      <w:pPr>
        <w:pStyle w:val="PargrafodaLista"/>
        <w:numPr>
          <w:ilvl w:val="0"/>
          <w:numId w:val="42"/>
        </w:numPr>
        <w:spacing w:before="120" w:after="120" w:line="276" w:lineRule="auto"/>
        <w:jc w:val="both"/>
        <w:rPr>
          <w:rFonts w:ascii="Arial" w:eastAsia="Calibri" w:hAnsi="Arial" w:cs="Arial"/>
          <w:vanish/>
          <w:lang w:eastAsia="en-US"/>
        </w:rPr>
      </w:pPr>
    </w:p>
    <w:p w14:paraId="4A4A4024" w14:textId="77777777" w:rsidR="0043439A" w:rsidRPr="003E75B4" w:rsidRDefault="0043439A" w:rsidP="006B0483">
      <w:pPr>
        <w:pStyle w:val="PargrafodaLista"/>
        <w:numPr>
          <w:ilvl w:val="0"/>
          <w:numId w:val="42"/>
        </w:numPr>
        <w:spacing w:before="120" w:after="120" w:line="276" w:lineRule="auto"/>
        <w:jc w:val="both"/>
        <w:rPr>
          <w:rFonts w:ascii="Arial" w:eastAsia="Calibri" w:hAnsi="Arial" w:cs="Arial"/>
          <w:vanish/>
          <w:lang w:eastAsia="en-US"/>
        </w:rPr>
      </w:pPr>
    </w:p>
    <w:p w14:paraId="0DDB34AA" w14:textId="77777777" w:rsidR="0043439A" w:rsidRPr="003E75B4" w:rsidRDefault="0043439A" w:rsidP="006B0483">
      <w:pPr>
        <w:pStyle w:val="PargrafodaLista"/>
        <w:numPr>
          <w:ilvl w:val="0"/>
          <w:numId w:val="42"/>
        </w:numPr>
        <w:spacing w:before="120" w:after="120" w:line="276" w:lineRule="auto"/>
        <w:jc w:val="both"/>
        <w:rPr>
          <w:rFonts w:ascii="Arial" w:eastAsia="Calibri" w:hAnsi="Arial" w:cs="Arial"/>
          <w:vanish/>
          <w:lang w:eastAsia="en-US"/>
        </w:rPr>
      </w:pPr>
    </w:p>
    <w:p w14:paraId="258F378E" w14:textId="77777777" w:rsidR="0043439A" w:rsidRPr="003E75B4" w:rsidRDefault="0043439A" w:rsidP="006B0483">
      <w:pPr>
        <w:pStyle w:val="PargrafodaLista"/>
        <w:numPr>
          <w:ilvl w:val="0"/>
          <w:numId w:val="42"/>
        </w:numPr>
        <w:spacing w:before="120" w:after="120" w:line="276" w:lineRule="auto"/>
        <w:jc w:val="both"/>
        <w:rPr>
          <w:rFonts w:ascii="Arial" w:eastAsia="Calibri" w:hAnsi="Arial" w:cs="Arial"/>
          <w:vanish/>
          <w:lang w:eastAsia="en-US"/>
        </w:rPr>
      </w:pPr>
    </w:p>
    <w:p w14:paraId="48EC597A" w14:textId="77777777" w:rsidR="0043439A" w:rsidRPr="003E75B4" w:rsidRDefault="0043439A" w:rsidP="006B0483">
      <w:pPr>
        <w:pStyle w:val="PargrafodaLista"/>
        <w:numPr>
          <w:ilvl w:val="0"/>
          <w:numId w:val="42"/>
        </w:numPr>
        <w:spacing w:before="120" w:after="120" w:line="276" w:lineRule="auto"/>
        <w:jc w:val="both"/>
        <w:rPr>
          <w:rFonts w:ascii="Arial" w:eastAsia="Calibri" w:hAnsi="Arial" w:cs="Arial"/>
          <w:vanish/>
          <w:lang w:eastAsia="en-US"/>
        </w:rPr>
      </w:pPr>
    </w:p>
    <w:p w14:paraId="3B89FF00" w14:textId="77777777" w:rsidR="0043439A" w:rsidRPr="003E75B4" w:rsidRDefault="0043439A" w:rsidP="006B0483">
      <w:pPr>
        <w:pStyle w:val="PargrafodaLista"/>
        <w:numPr>
          <w:ilvl w:val="0"/>
          <w:numId w:val="42"/>
        </w:numPr>
        <w:spacing w:before="120" w:after="120" w:line="276" w:lineRule="auto"/>
        <w:jc w:val="both"/>
        <w:rPr>
          <w:rFonts w:ascii="Arial" w:eastAsia="Calibri" w:hAnsi="Arial" w:cs="Arial"/>
          <w:vanish/>
          <w:lang w:eastAsia="en-US"/>
        </w:rPr>
      </w:pPr>
    </w:p>
    <w:p w14:paraId="3787C2D7" w14:textId="77777777" w:rsidR="0043439A" w:rsidRPr="003E75B4" w:rsidRDefault="0043439A" w:rsidP="006B0483">
      <w:pPr>
        <w:pStyle w:val="PargrafodaLista"/>
        <w:numPr>
          <w:ilvl w:val="0"/>
          <w:numId w:val="42"/>
        </w:numPr>
        <w:spacing w:before="120" w:after="120" w:line="276" w:lineRule="auto"/>
        <w:jc w:val="both"/>
        <w:rPr>
          <w:rFonts w:ascii="Arial" w:eastAsia="Calibri" w:hAnsi="Arial" w:cs="Arial"/>
          <w:vanish/>
          <w:lang w:eastAsia="en-US"/>
        </w:rPr>
      </w:pPr>
    </w:p>
    <w:p w14:paraId="3BF8FF52" w14:textId="77777777" w:rsidR="0043439A" w:rsidRPr="003E75B4" w:rsidRDefault="0043439A" w:rsidP="006B0483">
      <w:pPr>
        <w:pStyle w:val="PargrafodaLista"/>
        <w:numPr>
          <w:ilvl w:val="0"/>
          <w:numId w:val="42"/>
        </w:numPr>
        <w:spacing w:before="120" w:after="120" w:line="276" w:lineRule="auto"/>
        <w:jc w:val="both"/>
        <w:rPr>
          <w:rFonts w:ascii="Arial" w:eastAsia="Calibri" w:hAnsi="Arial" w:cs="Arial"/>
          <w:vanish/>
          <w:lang w:eastAsia="en-US"/>
        </w:rPr>
      </w:pPr>
    </w:p>
    <w:p w14:paraId="59B1E65E" w14:textId="77777777" w:rsidR="0043439A" w:rsidRPr="003E75B4" w:rsidRDefault="0043439A" w:rsidP="006B0483">
      <w:pPr>
        <w:pStyle w:val="PargrafodaLista"/>
        <w:numPr>
          <w:ilvl w:val="0"/>
          <w:numId w:val="42"/>
        </w:numPr>
        <w:spacing w:before="120" w:after="120" w:line="276" w:lineRule="auto"/>
        <w:jc w:val="both"/>
        <w:rPr>
          <w:rFonts w:ascii="Arial" w:eastAsia="Calibri" w:hAnsi="Arial" w:cs="Arial"/>
          <w:vanish/>
          <w:lang w:eastAsia="en-US"/>
        </w:rPr>
      </w:pPr>
    </w:p>
    <w:p w14:paraId="51C5DB03" w14:textId="77777777" w:rsidR="0043439A" w:rsidRPr="003E75B4" w:rsidRDefault="0043439A" w:rsidP="006B0483">
      <w:pPr>
        <w:pStyle w:val="PargrafodaLista"/>
        <w:numPr>
          <w:ilvl w:val="0"/>
          <w:numId w:val="42"/>
        </w:numPr>
        <w:spacing w:before="120" w:after="120" w:line="276" w:lineRule="auto"/>
        <w:jc w:val="both"/>
        <w:rPr>
          <w:rFonts w:ascii="Arial" w:eastAsia="Calibri" w:hAnsi="Arial" w:cs="Arial"/>
          <w:vanish/>
          <w:lang w:eastAsia="en-US"/>
        </w:rPr>
      </w:pPr>
    </w:p>
    <w:p w14:paraId="148E888D" w14:textId="77777777" w:rsidR="0043439A" w:rsidRPr="003E75B4" w:rsidRDefault="0043439A" w:rsidP="006B0483">
      <w:pPr>
        <w:pStyle w:val="PargrafodaLista"/>
        <w:numPr>
          <w:ilvl w:val="0"/>
          <w:numId w:val="42"/>
        </w:numPr>
        <w:spacing w:before="120" w:after="120" w:line="276" w:lineRule="auto"/>
        <w:jc w:val="both"/>
        <w:rPr>
          <w:rFonts w:ascii="Arial" w:eastAsia="Calibri" w:hAnsi="Arial" w:cs="Arial"/>
          <w:vanish/>
          <w:lang w:eastAsia="en-US"/>
        </w:rPr>
      </w:pPr>
    </w:p>
    <w:p w14:paraId="514EBB4E" w14:textId="77777777" w:rsidR="0043439A" w:rsidRPr="003E75B4" w:rsidRDefault="0043439A" w:rsidP="006B0483">
      <w:pPr>
        <w:pStyle w:val="PargrafodaLista"/>
        <w:numPr>
          <w:ilvl w:val="0"/>
          <w:numId w:val="42"/>
        </w:numPr>
        <w:spacing w:before="120" w:after="120" w:line="276" w:lineRule="auto"/>
        <w:jc w:val="both"/>
        <w:rPr>
          <w:rFonts w:ascii="Arial" w:eastAsia="Calibri" w:hAnsi="Arial" w:cs="Arial"/>
          <w:vanish/>
          <w:lang w:eastAsia="en-US"/>
        </w:rPr>
      </w:pPr>
    </w:p>
    <w:p w14:paraId="122E9279" w14:textId="77777777" w:rsidR="0043439A" w:rsidRPr="003E75B4" w:rsidRDefault="0043439A" w:rsidP="006B0483">
      <w:pPr>
        <w:pStyle w:val="PargrafodaLista"/>
        <w:numPr>
          <w:ilvl w:val="1"/>
          <w:numId w:val="42"/>
        </w:numPr>
        <w:spacing w:before="120" w:after="120" w:line="276" w:lineRule="auto"/>
        <w:jc w:val="both"/>
        <w:rPr>
          <w:rFonts w:ascii="Arial" w:eastAsia="Calibri" w:hAnsi="Arial" w:cs="Arial"/>
          <w:vanish/>
          <w:lang w:eastAsia="en-US"/>
        </w:rPr>
      </w:pPr>
    </w:p>
    <w:p w14:paraId="20352C65" w14:textId="77777777" w:rsidR="0043439A" w:rsidRPr="003E75B4" w:rsidRDefault="0043439A" w:rsidP="006B0483">
      <w:pPr>
        <w:pStyle w:val="PargrafodaLista"/>
        <w:numPr>
          <w:ilvl w:val="1"/>
          <w:numId w:val="42"/>
        </w:numPr>
        <w:spacing w:before="120" w:after="120" w:line="276" w:lineRule="auto"/>
        <w:jc w:val="both"/>
        <w:rPr>
          <w:rFonts w:ascii="Arial" w:eastAsia="Calibri" w:hAnsi="Arial" w:cs="Arial"/>
          <w:vanish/>
          <w:lang w:eastAsia="en-US"/>
        </w:rPr>
      </w:pPr>
    </w:p>
    <w:p w14:paraId="76380164" w14:textId="77777777" w:rsidR="0043439A" w:rsidRPr="003E75B4" w:rsidRDefault="0043439A" w:rsidP="006B0483">
      <w:pPr>
        <w:pStyle w:val="PargrafodaLista"/>
        <w:numPr>
          <w:ilvl w:val="1"/>
          <w:numId w:val="42"/>
        </w:numPr>
        <w:spacing w:before="120" w:after="120" w:line="276" w:lineRule="auto"/>
        <w:jc w:val="both"/>
        <w:rPr>
          <w:rFonts w:ascii="Arial" w:eastAsia="Calibri" w:hAnsi="Arial" w:cs="Arial"/>
          <w:vanish/>
          <w:lang w:eastAsia="en-US"/>
        </w:rPr>
      </w:pPr>
    </w:p>
    <w:p w14:paraId="0604C12C" w14:textId="77777777" w:rsidR="0043439A" w:rsidRPr="003E75B4" w:rsidRDefault="0043439A" w:rsidP="006B0483">
      <w:pPr>
        <w:pStyle w:val="PargrafodaLista"/>
        <w:numPr>
          <w:ilvl w:val="1"/>
          <w:numId w:val="42"/>
        </w:numPr>
        <w:spacing w:before="120" w:after="120" w:line="276" w:lineRule="auto"/>
        <w:jc w:val="both"/>
        <w:rPr>
          <w:rFonts w:ascii="Arial" w:eastAsia="Calibri" w:hAnsi="Arial" w:cs="Arial"/>
          <w:vanish/>
          <w:lang w:eastAsia="en-US"/>
        </w:rPr>
      </w:pPr>
    </w:p>
    <w:p w14:paraId="0B9A901A" w14:textId="77777777" w:rsidR="0043439A" w:rsidRPr="003E75B4" w:rsidRDefault="0043439A" w:rsidP="006B0483">
      <w:pPr>
        <w:pStyle w:val="PargrafodaLista"/>
        <w:numPr>
          <w:ilvl w:val="1"/>
          <w:numId w:val="42"/>
        </w:numPr>
        <w:spacing w:before="120" w:after="120" w:line="276" w:lineRule="auto"/>
        <w:jc w:val="both"/>
        <w:rPr>
          <w:rFonts w:ascii="Arial" w:eastAsia="Calibri" w:hAnsi="Arial" w:cs="Arial"/>
          <w:vanish/>
          <w:lang w:eastAsia="en-US"/>
        </w:rPr>
      </w:pPr>
    </w:p>
    <w:p w14:paraId="0DA68C1A" w14:textId="77777777" w:rsidR="0043439A" w:rsidRPr="003E75B4" w:rsidRDefault="0043439A" w:rsidP="006B0483">
      <w:pPr>
        <w:pStyle w:val="PargrafodaLista"/>
        <w:numPr>
          <w:ilvl w:val="1"/>
          <w:numId w:val="42"/>
        </w:numPr>
        <w:spacing w:before="120" w:after="120" w:line="276" w:lineRule="auto"/>
        <w:jc w:val="both"/>
        <w:rPr>
          <w:rFonts w:ascii="Arial" w:eastAsia="Calibri" w:hAnsi="Arial" w:cs="Arial"/>
          <w:vanish/>
          <w:lang w:eastAsia="en-US"/>
        </w:rPr>
      </w:pPr>
    </w:p>
    <w:p w14:paraId="08EA07C5" w14:textId="77777777" w:rsidR="0043439A" w:rsidRPr="003E75B4" w:rsidRDefault="0043439A" w:rsidP="006B0483">
      <w:pPr>
        <w:pStyle w:val="PargrafodaLista"/>
        <w:numPr>
          <w:ilvl w:val="1"/>
          <w:numId w:val="42"/>
        </w:numPr>
        <w:spacing w:before="120" w:after="120" w:line="276" w:lineRule="auto"/>
        <w:jc w:val="both"/>
        <w:rPr>
          <w:rFonts w:ascii="Arial" w:eastAsia="Calibri" w:hAnsi="Arial" w:cs="Arial"/>
          <w:vanish/>
          <w:lang w:eastAsia="en-US"/>
        </w:rPr>
      </w:pPr>
    </w:p>
    <w:p w14:paraId="3F9D1675" w14:textId="77777777" w:rsidR="0043439A" w:rsidRPr="003E75B4" w:rsidRDefault="0043439A" w:rsidP="006B0483">
      <w:pPr>
        <w:pStyle w:val="PargrafodaLista"/>
        <w:numPr>
          <w:ilvl w:val="1"/>
          <w:numId w:val="42"/>
        </w:numPr>
        <w:spacing w:before="120" w:after="120" w:line="276" w:lineRule="auto"/>
        <w:jc w:val="both"/>
        <w:rPr>
          <w:rFonts w:ascii="Arial" w:eastAsia="Calibri" w:hAnsi="Arial" w:cs="Arial"/>
          <w:vanish/>
          <w:lang w:eastAsia="en-US"/>
        </w:rPr>
      </w:pPr>
    </w:p>
    <w:p w14:paraId="4F660911" w14:textId="77777777" w:rsidR="0043439A" w:rsidRPr="003E75B4" w:rsidRDefault="0043439A" w:rsidP="006B0483">
      <w:pPr>
        <w:pStyle w:val="PargrafodaLista"/>
        <w:numPr>
          <w:ilvl w:val="1"/>
          <w:numId w:val="42"/>
        </w:numPr>
        <w:spacing w:before="120" w:after="120" w:line="276" w:lineRule="auto"/>
        <w:jc w:val="both"/>
        <w:rPr>
          <w:rFonts w:ascii="Arial" w:eastAsia="Calibri" w:hAnsi="Arial" w:cs="Arial"/>
          <w:vanish/>
          <w:lang w:eastAsia="en-US"/>
        </w:rPr>
      </w:pPr>
    </w:p>
    <w:p w14:paraId="1EDE63D9" w14:textId="77777777" w:rsidR="0043439A" w:rsidRPr="003E75B4" w:rsidRDefault="0043439A" w:rsidP="006B0483">
      <w:pPr>
        <w:pStyle w:val="PargrafodaLista"/>
        <w:numPr>
          <w:ilvl w:val="1"/>
          <w:numId w:val="42"/>
        </w:numPr>
        <w:spacing w:before="120" w:after="120" w:line="276" w:lineRule="auto"/>
        <w:jc w:val="both"/>
        <w:rPr>
          <w:rFonts w:ascii="Arial" w:eastAsia="Calibri" w:hAnsi="Arial" w:cs="Arial"/>
          <w:vanish/>
          <w:lang w:eastAsia="en-US"/>
        </w:rPr>
      </w:pPr>
    </w:p>
    <w:p w14:paraId="53BC3512" w14:textId="1876C132" w:rsidR="0043439A" w:rsidRPr="003E75B4" w:rsidRDefault="0043439A" w:rsidP="006B0483">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Calibri" w:hAnsi="Arial" w:cs="Arial"/>
          <w:lang w:eastAsia="en-US"/>
        </w:rPr>
        <w:t xml:space="preserve">Havendo erro na apresentação da nota fiscal ou instrumento de cobrança equivalente, ou circunstância que impeça a </w:t>
      </w:r>
      <w:r w:rsidRPr="003E75B4">
        <w:rPr>
          <w:rFonts w:ascii="Arial" w:eastAsia="Arial" w:hAnsi="Arial" w:cs="Arial"/>
          <w:lang w:eastAsia="en-US"/>
        </w:rPr>
        <w:t>liquidação da despesa, esta ficará sobrestada até que o contratado providencie as medidas saneadoras, reiniciando-se o prazo após a comprovação da regularização da situação, sem ônus ao contratante;</w:t>
      </w:r>
    </w:p>
    <w:p w14:paraId="764CE2F4" w14:textId="36531D8B" w:rsidR="0043439A" w:rsidRPr="003E75B4" w:rsidRDefault="0043439A" w:rsidP="006B0483">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A nota fiscal ou instrumento de cobrança equivalente deverá ser obrigatoriamente acompanhado da comprovação da regularidade fiscal, constatada por meio de consulta </w:t>
      </w:r>
      <w:r w:rsidRPr="003E75B4">
        <w:rPr>
          <w:rFonts w:ascii="Arial" w:eastAsia="Arial" w:hAnsi="Arial" w:cs="Arial"/>
          <w:i/>
          <w:iCs/>
          <w:lang w:eastAsia="en-US"/>
        </w:rPr>
        <w:t>on-line</w:t>
      </w:r>
      <w:r w:rsidRPr="003E75B4">
        <w:rPr>
          <w:rFonts w:ascii="Arial" w:eastAsia="Arial" w:hAnsi="Arial" w:cs="Arial"/>
          <w:lang w:eastAsia="en-US"/>
        </w:rPr>
        <w:t xml:space="preserve"> ao SICAF ou, na impossibilidade de acesso ao referido Sistema, mediante consulta aos sítios eletrônicos oficiais ou à documentação mencionada no </w:t>
      </w:r>
      <w:hyperlink r:id="rId54" w:anchor="art68">
        <w:r w:rsidRPr="003E75B4">
          <w:rPr>
            <w:rFonts w:ascii="Arial" w:eastAsia="Arial" w:hAnsi="Arial" w:cs="Arial"/>
            <w:u w:val="single"/>
            <w:lang w:eastAsia="en-US"/>
          </w:rPr>
          <w:t xml:space="preserve">art. 68 da Lei nº 14.133, de 2021.  </w:t>
        </w:r>
      </w:hyperlink>
      <w:r w:rsidRPr="003E75B4">
        <w:rPr>
          <w:rFonts w:ascii="Arial" w:eastAsia="Arial" w:hAnsi="Arial" w:cs="Arial"/>
          <w:lang w:eastAsia="en-US"/>
        </w:rPr>
        <w:t xml:space="preserve"> </w:t>
      </w:r>
    </w:p>
    <w:p w14:paraId="7EABAEA9" w14:textId="77777777" w:rsidR="0043439A" w:rsidRPr="003E75B4" w:rsidRDefault="0043439A" w:rsidP="006B0483">
      <w:pPr>
        <w:pStyle w:val="PargrafodaLista"/>
        <w:numPr>
          <w:ilvl w:val="1"/>
          <w:numId w:val="42"/>
        </w:numPr>
        <w:spacing w:before="120" w:after="120" w:line="276" w:lineRule="auto"/>
        <w:ind w:left="0" w:firstLine="0"/>
        <w:jc w:val="both"/>
        <w:rPr>
          <w:rFonts w:ascii="Arial" w:eastAsia="Arial" w:hAnsi="Arial" w:cs="Arial"/>
        </w:rPr>
      </w:pPr>
      <w:r w:rsidRPr="003E75B4">
        <w:rPr>
          <w:rFonts w:ascii="Arial" w:eastAsia="Arial" w:hAnsi="Arial" w:cs="Arial"/>
        </w:rPr>
        <w:lastRenderedPageBreak/>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1B588B8C" w14:textId="77777777" w:rsidR="0043439A" w:rsidRPr="003E75B4" w:rsidRDefault="0043439A" w:rsidP="006B0483">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EEE40F8" w14:textId="77777777" w:rsidR="0043439A" w:rsidRPr="003E75B4" w:rsidRDefault="0043439A" w:rsidP="006B0483">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53F2C09" w14:textId="77777777" w:rsidR="0043439A" w:rsidRPr="003E75B4" w:rsidRDefault="0043439A" w:rsidP="006B0483">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Persistindo a irregularidade, o contratante deverá adotar as medidas necessárias à rescisão contratual nos autos do processo administrativo correspondente, assegurada ao contratado a ampla defesa. </w:t>
      </w:r>
    </w:p>
    <w:p w14:paraId="638902C0" w14:textId="77777777" w:rsidR="0043439A" w:rsidRPr="003E75B4" w:rsidRDefault="0043439A" w:rsidP="006B0483">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Havendo a efetiva execução do objeto, os pagamentos serão realizados normalmente, até que se decida pela rescisão do contrato, caso o contratado não regularize sua situação junto ao SICAF.  </w:t>
      </w:r>
    </w:p>
    <w:p w14:paraId="1A3B6368" w14:textId="77777777" w:rsidR="0043439A" w:rsidRPr="003E75B4" w:rsidRDefault="0043439A" w:rsidP="0043439A">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68" w:name="_Toc169272658"/>
      <w:bookmarkStart w:id="69" w:name="_Toc175131176"/>
      <w:r w:rsidRPr="003E75B4">
        <w:rPr>
          <w:rFonts w:ascii="Arial" w:eastAsiaTheme="majorEastAsia" w:hAnsi="Arial" w:cs="Arial"/>
          <w:b/>
          <w:bCs/>
          <w:lang w:eastAsia="zh-CN" w:bidi="hi-IN"/>
        </w:rPr>
        <w:t>Prazo de pagamento</w:t>
      </w:r>
      <w:bookmarkEnd w:id="68"/>
      <w:bookmarkEnd w:id="69"/>
    </w:p>
    <w:p w14:paraId="47160E96" w14:textId="472F63E3" w:rsidR="00D3324C" w:rsidRPr="003E75B4" w:rsidRDefault="0043439A" w:rsidP="006B0483">
      <w:pPr>
        <w:pStyle w:val="PargrafodaLista"/>
        <w:numPr>
          <w:ilvl w:val="1"/>
          <w:numId w:val="42"/>
        </w:numPr>
        <w:spacing w:before="120" w:after="120" w:line="276" w:lineRule="auto"/>
        <w:ind w:left="0" w:firstLine="0"/>
        <w:jc w:val="both"/>
        <w:rPr>
          <w:rFonts w:ascii="Arial" w:eastAsia="Arial" w:hAnsi="Arial" w:cs="Arial"/>
        </w:rPr>
      </w:pPr>
      <w:r w:rsidRPr="003E75B4">
        <w:rPr>
          <w:rFonts w:ascii="Arial" w:eastAsia="Arial" w:hAnsi="Arial" w:cs="Arial"/>
        </w:rPr>
        <w:t>O pagamento será efetuado no prazo de até 30 (trinta) dias contados da finalização da liquidação da despesa, conforme seção anterior</w:t>
      </w:r>
      <w:r w:rsidR="00D3324C" w:rsidRPr="003E75B4">
        <w:rPr>
          <w:rFonts w:ascii="Arial" w:eastAsia="Arial" w:hAnsi="Arial" w:cs="Arial"/>
        </w:rPr>
        <w:t>.</w:t>
      </w:r>
    </w:p>
    <w:p w14:paraId="78438F1B" w14:textId="14D18E1C" w:rsidR="0043439A" w:rsidRPr="003E75B4" w:rsidRDefault="0043439A" w:rsidP="006B0483">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No caso de atraso pelo Contratante, os valores devidos ao contratado serão atualizados monetariamente entre o termo final do prazo de pagamento até a data de sua efetiva realização, mediante aplicação do índice </w:t>
      </w:r>
      <w:r w:rsidR="00D3324C" w:rsidRPr="003E75B4">
        <w:rPr>
          <w:rFonts w:ascii="Arial" w:eastAsia="Arial" w:hAnsi="Arial" w:cs="Arial"/>
          <w:i/>
          <w:iCs/>
          <w:lang w:eastAsia="en-US"/>
        </w:rPr>
        <w:t>INPC</w:t>
      </w:r>
      <w:r w:rsidRPr="003E75B4">
        <w:rPr>
          <w:rFonts w:ascii="Arial" w:eastAsia="Arial" w:hAnsi="Arial" w:cs="Arial"/>
          <w:lang w:eastAsia="en-US"/>
        </w:rPr>
        <w:t xml:space="preserve"> de correção monetária.</w:t>
      </w:r>
    </w:p>
    <w:p w14:paraId="52D5FE1C" w14:textId="77777777" w:rsidR="0043439A" w:rsidRPr="003E75B4" w:rsidRDefault="0043439A" w:rsidP="00D3324C">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70" w:name="_Toc169272659"/>
      <w:bookmarkStart w:id="71" w:name="_Toc175131177"/>
      <w:r w:rsidRPr="003E75B4">
        <w:rPr>
          <w:rFonts w:ascii="Arial" w:eastAsiaTheme="majorEastAsia" w:hAnsi="Arial" w:cs="Arial"/>
          <w:b/>
          <w:bCs/>
          <w:lang w:eastAsia="zh-CN" w:bidi="hi-IN"/>
        </w:rPr>
        <w:t>Forma de pagamento</w:t>
      </w:r>
      <w:bookmarkEnd w:id="70"/>
      <w:bookmarkEnd w:id="71"/>
    </w:p>
    <w:p w14:paraId="1920BC12" w14:textId="77777777" w:rsidR="00D3324C" w:rsidRPr="003E75B4" w:rsidRDefault="0043439A" w:rsidP="006B0483">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pagamento será realizado por meio de ordem bancária, para crédito em banco, agência e conta corrente indicados pelo contratado.</w:t>
      </w:r>
    </w:p>
    <w:p w14:paraId="736D000A" w14:textId="77777777" w:rsidR="00D3324C" w:rsidRPr="003E75B4" w:rsidRDefault="0043439A" w:rsidP="006B0483">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Será considerada data do pagamento o dia em que constar como emitida a ordem bancária para pagamento.</w:t>
      </w:r>
    </w:p>
    <w:p w14:paraId="3DC1361E" w14:textId="37A785FB" w:rsidR="0043439A" w:rsidRPr="003E75B4" w:rsidRDefault="0043439A" w:rsidP="006B0483">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Quando do pagamento, será efetuada a retenção tributária prevista na legislação aplicável.</w:t>
      </w:r>
    </w:p>
    <w:p w14:paraId="3845ECEC" w14:textId="15B1E45F" w:rsidR="0043439A" w:rsidRPr="003E75B4" w:rsidRDefault="0043439A" w:rsidP="006B0483">
      <w:pPr>
        <w:pStyle w:val="PargrafodaLista"/>
        <w:numPr>
          <w:ilvl w:val="2"/>
          <w:numId w:val="42"/>
        </w:numPr>
        <w:spacing w:before="120" w:after="120" w:line="276" w:lineRule="auto"/>
        <w:ind w:left="993" w:hanging="851"/>
        <w:jc w:val="both"/>
        <w:rPr>
          <w:rFonts w:ascii="Arial" w:hAnsi="Arial" w:cs="Arial"/>
          <w:lang w:eastAsia="en-US"/>
        </w:rPr>
      </w:pPr>
      <w:r w:rsidRPr="003E75B4">
        <w:rPr>
          <w:rFonts w:ascii="Arial" w:hAnsi="Arial" w:cs="Arial"/>
          <w:lang w:eastAsia="en-US"/>
        </w:rPr>
        <w:t>Independentemente do percentual de tributo inserido na planilha, quando houver, serão retidos na fonte, quando da realização do pagamento, os percentuais estabelecidos na legislação vigente.</w:t>
      </w:r>
    </w:p>
    <w:p w14:paraId="6D9EF345" w14:textId="445F80D5" w:rsidR="0043439A" w:rsidRPr="003E75B4" w:rsidRDefault="0043439A" w:rsidP="006B0483">
      <w:pPr>
        <w:pStyle w:val="PargrafodaLista"/>
        <w:numPr>
          <w:ilvl w:val="1"/>
          <w:numId w:val="42"/>
        </w:numPr>
        <w:spacing w:before="120" w:after="120" w:line="276" w:lineRule="auto"/>
        <w:ind w:left="0" w:hanging="6"/>
        <w:jc w:val="both"/>
        <w:rPr>
          <w:rFonts w:ascii="Arial" w:eastAsia="Arial" w:hAnsi="Arial" w:cs="Arial"/>
          <w:lang w:eastAsia="en-US"/>
        </w:rPr>
      </w:pPr>
      <w:r w:rsidRPr="003E75B4">
        <w:rPr>
          <w:rFonts w:ascii="Arial" w:eastAsia="Arial" w:hAnsi="Arial" w:cs="Arial"/>
          <w:lang w:eastAsia="en-US"/>
        </w:rPr>
        <w:t xml:space="preserve">O contratado regularmente optante pelo Simples Nacional, nos termos da </w:t>
      </w:r>
      <w:hyperlink r:id="rId55">
        <w:r w:rsidRPr="003E75B4">
          <w:rPr>
            <w:rFonts w:ascii="Arial" w:eastAsia="Arial" w:hAnsi="Arial" w:cs="Arial"/>
            <w:u w:val="single"/>
            <w:lang w:eastAsia="en-US"/>
          </w:rPr>
          <w:t>Lei Complementar nº 123, de 2006</w:t>
        </w:r>
      </w:hyperlink>
      <w:r w:rsidRPr="003E75B4">
        <w:rPr>
          <w:rFonts w:ascii="Arial" w:eastAsia="Arial" w:hAnsi="Arial" w:cs="Arial"/>
          <w:lang w:eastAsia="en-US"/>
        </w:rPr>
        <w:t xml:space="preserve">, não sofrerá a retenção tributária quanto aos impostos e </w:t>
      </w:r>
      <w:r w:rsidRPr="003E75B4">
        <w:rPr>
          <w:rFonts w:ascii="Arial" w:eastAsia="Arial" w:hAnsi="Arial" w:cs="Arial"/>
          <w:lang w:eastAsia="en-US"/>
        </w:rPr>
        <w:lastRenderedPageBreak/>
        <w:t>contribuições abrangidos por aquele regime. No entanto, o pagamento ficará condicionado à apresentação de comprovação, por meio de documento oficial, de que faz jus ao tratamento tributário favorecido previsto na referida Lei Complementar.</w:t>
      </w:r>
    </w:p>
    <w:p w14:paraId="08412D7F" w14:textId="77777777" w:rsidR="0043439A" w:rsidRPr="003E75B4" w:rsidRDefault="0043439A" w:rsidP="00D3324C">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72" w:name="_Toc169272660"/>
      <w:bookmarkStart w:id="73" w:name="_Toc175131178"/>
      <w:r w:rsidRPr="003E75B4">
        <w:rPr>
          <w:rFonts w:ascii="Arial" w:eastAsiaTheme="majorEastAsia" w:hAnsi="Arial" w:cs="Arial"/>
          <w:b/>
          <w:bCs/>
          <w:lang w:eastAsia="zh-CN" w:bidi="hi-IN"/>
        </w:rPr>
        <w:t>Cessão de crédito</w:t>
      </w:r>
      <w:bookmarkEnd w:id="72"/>
      <w:bookmarkEnd w:id="73"/>
    </w:p>
    <w:p w14:paraId="78999658" w14:textId="75DB3EC1" w:rsidR="007316F9" w:rsidRPr="003E75B4" w:rsidRDefault="00D3324C" w:rsidP="006B0483">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Não é</w:t>
      </w:r>
      <w:r w:rsidR="0043439A" w:rsidRPr="003E75B4">
        <w:rPr>
          <w:rFonts w:ascii="Arial" w:eastAsia="Arial" w:hAnsi="Arial" w:cs="Arial"/>
          <w:lang w:eastAsia="en-US"/>
        </w:rPr>
        <w:t xml:space="preserve"> admitida a cessão fiduciária de direitos creditícios com instituição financeira</w:t>
      </w:r>
      <w:r w:rsidR="002B56F8" w:rsidRPr="003E75B4">
        <w:rPr>
          <w:rFonts w:ascii="Arial" w:eastAsia="Arial" w:hAnsi="Arial" w:cs="Arial"/>
          <w:lang w:eastAsia="en-US"/>
        </w:rPr>
        <w:t>.</w:t>
      </w:r>
    </w:p>
    <w:p w14:paraId="77035C49" w14:textId="77777777" w:rsidR="002B56F8" w:rsidRPr="003E75B4" w:rsidRDefault="002B56F8" w:rsidP="002B56F8">
      <w:pPr>
        <w:pStyle w:val="PargrafodaLista"/>
        <w:spacing w:before="120" w:after="120" w:line="276" w:lineRule="auto"/>
        <w:ind w:left="0"/>
        <w:jc w:val="both"/>
        <w:rPr>
          <w:rFonts w:ascii="Arial" w:eastAsia="Arial" w:hAnsi="Arial" w:cs="Arial"/>
          <w:lang w:eastAsia="en-US"/>
        </w:rPr>
      </w:pPr>
    </w:p>
    <w:p w14:paraId="15DA29FA" w14:textId="77777777" w:rsidR="003C7A23" w:rsidRPr="003E75B4" w:rsidRDefault="003C7A23" w:rsidP="00FE372F">
      <w:pPr>
        <w:pStyle w:val="Nivel01"/>
        <w:numPr>
          <w:ilvl w:val="0"/>
          <w:numId w:val="43"/>
        </w:numPr>
      </w:pPr>
      <w:bookmarkStart w:id="74" w:name="_Toc169272661"/>
      <w:bookmarkStart w:id="75" w:name="_Toc175131179"/>
      <w:r w:rsidRPr="003E75B4">
        <w:t>DOS RECURSOS</w:t>
      </w:r>
      <w:bookmarkEnd w:id="74"/>
      <w:bookmarkEnd w:id="75"/>
    </w:p>
    <w:p w14:paraId="1C0AF92B" w14:textId="77777777" w:rsidR="007316F9" w:rsidRPr="003E75B4" w:rsidRDefault="007316F9" w:rsidP="006B0483">
      <w:pPr>
        <w:pStyle w:val="PargrafodaLista"/>
        <w:numPr>
          <w:ilvl w:val="0"/>
          <w:numId w:val="32"/>
        </w:numPr>
        <w:spacing w:before="120" w:after="120" w:line="276" w:lineRule="auto"/>
        <w:contextualSpacing w:val="0"/>
        <w:jc w:val="both"/>
        <w:rPr>
          <w:rFonts w:ascii="Arial" w:hAnsi="Arial" w:cs="Arial"/>
          <w:vanish/>
        </w:rPr>
      </w:pPr>
    </w:p>
    <w:p w14:paraId="2DA22681" w14:textId="77777777" w:rsidR="007316F9" w:rsidRPr="003E75B4" w:rsidRDefault="007316F9" w:rsidP="006B0483">
      <w:pPr>
        <w:pStyle w:val="PargrafodaLista"/>
        <w:numPr>
          <w:ilvl w:val="0"/>
          <w:numId w:val="32"/>
        </w:numPr>
        <w:spacing w:before="120" w:after="120" w:line="276" w:lineRule="auto"/>
        <w:contextualSpacing w:val="0"/>
        <w:jc w:val="both"/>
        <w:rPr>
          <w:rFonts w:ascii="Arial" w:hAnsi="Arial" w:cs="Arial"/>
          <w:vanish/>
        </w:rPr>
      </w:pPr>
    </w:p>
    <w:p w14:paraId="21A59015" w14:textId="77777777" w:rsidR="007316F9" w:rsidRPr="003E75B4" w:rsidRDefault="007316F9" w:rsidP="006B0483">
      <w:pPr>
        <w:pStyle w:val="PargrafodaLista"/>
        <w:numPr>
          <w:ilvl w:val="0"/>
          <w:numId w:val="32"/>
        </w:numPr>
        <w:spacing w:before="120" w:after="120" w:line="276" w:lineRule="auto"/>
        <w:contextualSpacing w:val="0"/>
        <w:jc w:val="both"/>
        <w:rPr>
          <w:rFonts w:ascii="Arial" w:hAnsi="Arial" w:cs="Arial"/>
          <w:vanish/>
        </w:rPr>
      </w:pPr>
    </w:p>
    <w:p w14:paraId="616AB610" w14:textId="77777777" w:rsidR="007316F9" w:rsidRPr="003E75B4" w:rsidRDefault="007316F9" w:rsidP="006B0483">
      <w:pPr>
        <w:pStyle w:val="PargrafodaLista"/>
        <w:numPr>
          <w:ilvl w:val="0"/>
          <w:numId w:val="32"/>
        </w:numPr>
        <w:spacing w:before="120" w:after="120" w:line="276" w:lineRule="auto"/>
        <w:contextualSpacing w:val="0"/>
        <w:jc w:val="both"/>
        <w:rPr>
          <w:rFonts w:ascii="Arial" w:hAnsi="Arial" w:cs="Arial"/>
          <w:vanish/>
        </w:rPr>
      </w:pPr>
    </w:p>
    <w:p w14:paraId="46133498" w14:textId="77777777" w:rsidR="007316F9" w:rsidRPr="003E75B4" w:rsidRDefault="007316F9" w:rsidP="006B0483">
      <w:pPr>
        <w:pStyle w:val="PargrafodaLista"/>
        <w:numPr>
          <w:ilvl w:val="0"/>
          <w:numId w:val="32"/>
        </w:numPr>
        <w:spacing w:before="120" w:after="120" w:line="276" w:lineRule="auto"/>
        <w:contextualSpacing w:val="0"/>
        <w:jc w:val="both"/>
        <w:rPr>
          <w:rFonts w:ascii="Arial" w:hAnsi="Arial" w:cs="Arial"/>
          <w:vanish/>
        </w:rPr>
      </w:pPr>
    </w:p>
    <w:p w14:paraId="3E55EE05" w14:textId="77777777" w:rsidR="007316F9" w:rsidRPr="003E75B4" w:rsidRDefault="007316F9" w:rsidP="006B0483">
      <w:pPr>
        <w:pStyle w:val="PargrafodaLista"/>
        <w:numPr>
          <w:ilvl w:val="0"/>
          <w:numId w:val="32"/>
        </w:numPr>
        <w:spacing w:before="120" w:after="120" w:line="276" w:lineRule="auto"/>
        <w:contextualSpacing w:val="0"/>
        <w:jc w:val="both"/>
        <w:rPr>
          <w:rFonts w:ascii="Arial" w:hAnsi="Arial" w:cs="Arial"/>
          <w:vanish/>
        </w:rPr>
      </w:pPr>
    </w:p>
    <w:p w14:paraId="673CBA3D" w14:textId="77777777" w:rsidR="007316F9" w:rsidRPr="003E75B4" w:rsidRDefault="007316F9" w:rsidP="006B0483">
      <w:pPr>
        <w:pStyle w:val="PargrafodaLista"/>
        <w:numPr>
          <w:ilvl w:val="0"/>
          <w:numId w:val="32"/>
        </w:numPr>
        <w:spacing w:before="120" w:after="120" w:line="276" w:lineRule="auto"/>
        <w:contextualSpacing w:val="0"/>
        <w:jc w:val="both"/>
        <w:rPr>
          <w:rFonts w:ascii="Arial" w:hAnsi="Arial" w:cs="Arial"/>
          <w:vanish/>
        </w:rPr>
      </w:pPr>
    </w:p>
    <w:p w14:paraId="603127F6" w14:textId="77777777" w:rsidR="007316F9" w:rsidRPr="003E75B4" w:rsidRDefault="007316F9" w:rsidP="006B0483">
      <w:pPr>
        <w:pStyle w:val="PargrafodaLista"/>
        <w:numPr>
          <w:ilvl w:val="0"/>
          <w:numId w:val="32"/>
        </w:numPr>
        <w:spacing w:before="120" w:after="120" w:line="276" w:lineRule="auto"/>
        <w:contextualSpacing w:val="0"/>
        <w:jc w:val="both"/>
        <w:rPr>
          <w:rFonts w:ascii="Arial" w:hAnsi="Arial" w:cs="Arial"/>
          <w:vanish/>
        </w:rPr>
      </w:pPr>
    </w:p>
    <w:p w14:paraId="4976DCFB" w14:textId="77777777" w:rsidR="007316F9" w:rsidRPr="003E75B4" w:rsidRDefault="007316F9" w:rsidP="006B0483">
      <w:pPr>
        <w:pStyle w:val="PargrafodaLista"/>
        <w:numPr>
          <w:ilvl w:val="0"/>
          <w:numId w:val="32"/>
        </w:numPr>
        <w:spacing w:before="120" w:after="120" w:line="276" w:lineRule="auto"/>
        <w:contextualSpacing w:val="0"/>
        <w:jc w:val="both"/>
        <w:rPr>
          <w:rFonts w:ascii="Arial" w:hAnsi="Arial" w:cs="Arial"/>
          <w:vanish/>
        </w:rPr>
      </w:pPr>
    </w:p>
    <w:p w14:paraId="0F6970B9" w14:textId="77777777" w:rsidR="007316F9" w:rsidRPr="003E75B4" w:rsidRDefault="007316F9" w:rsidP="006B0483">
      <w:pPr>
        <w:pStyle w:val="PargrafodaLista"/>
        <w:numPr>
          <w:ilvl w:val="0"/>
          <w:numId w:val="32"/>
        </w:numPr>
        <w:spacing w:before="120" w:after="120" w:line="276" w:lineRule="auto"/>
        <w:contextualSpacing w:val="0"/>
        <w:jc w:val="both"/>
        <w:rPr>
          <w:rFonts w:ascii="Arial" w:hAnsi="Arial" w:cs="Arial"/>
          <w:vanish/>
        </w:rPr>
      </w:pPr>
    </w:p>
    <w:p w14:paraId="7A1DB9D4" w14:textId="77777777" w:rsidR="007316F9" w:rsidRPr="003E75B4" w:rsidRDefault="007316F9" w:rsidP="006B0483">
      <w:pPr>
        <w:pStyle w:val="PargrafodaLista"/>
        <w:numPr>
          <w:ilvl w:val="0"/>
          <w:numId w:val="32"/>
        </w:numPr>
        <w:spacing w:before="120" w:after="120" w:line="276" w:lineRule="auto"/>
        <w:contextualSpacing w:val="0"/>
        <w:jc w:val="both"/>
        <w:rPr>
          <w:rFonts w:ascii="Arial" w:hAnsi="Arial" w:cs="Arial"/>
          <w:vanish/>
        </w:rPr>
      </w:pPr>
    </w:p>
    <w:p w14:paraId="7A4B3F09" w14:textId="77777777" w:rsidR="007316F9" w:rsidRPr="003E75B4" w:rsidRDefault="007316F9" w:rsidP="006B0483">
      <w:pPr>
        <w:pStyle w:val="PargrafodaLista"/>
        <w:numPr>
          <w:ilvl w:val="0"/>
          <w:numId w:val="32"/>
        </w:numPr>
        <w:spacing w:before="120" w:after="120" w:line="276" w:lineRule="auto"/>
        <w:contextualSpacing w:val="0"/>
        <w:jc w:val="both"/>
        <w:rPr>
          <w:rFonts w:ascii="Arial" w:hAnsi="Arial" w:cs="Arial"/>
          <w:vanish/>
        </w:rPr>
      </w:pPr>
    </w:p>
    <w:p w14:paraId="222036C8" w14:textId="77777777" w:rsidR="007316F9" w:rsidRPr="003E75B4" w:rsidRDefault="007316F9" w:rsidP="006B0483">
      <w:pPr>
        <w:pStyle w:val="PargrafodaLista"/>
        <w:numPr>
          <w:ilvl w:val="0"/>
          <w:numId w:val="32"/>
        </w:numPr>
        <w:spacing w:before="120" w:after="120" w:line="276" w:lineRule="auto"/>
        <w:contextualSpacing w:val="0"/>
        <w:jc w:val="both"/>
        <w:rPr>
          <w:rFonts w:ascii="Arial" w:hAnsi="Arial" w:cs="Arial"/>
          <w:vanish/>
        </w:rPr>
      </w:pPr>
    </w:p>
    <w:p w14:paraId="2D81DDAB" w14:textId="77777777" w:rsidR="007316F9" w:rsidRPr="003E75B4" w:rsidRDefault="007316F9" w:rsidP="006B0483">
      <w:pPr>
        <w:pStyle w:val="PargrafodaLista"/>
        <w:numPr>
          <w:ilvl w:val="0"/>
          <w:numId w:val="32"/>
        </w:numPr>
        <w:spacing w:before="120" w:after="120" w:line="276" w:lineRule="auto"/>
        <w:contextualSpacing w:val="0"/>
        <w:jc w:val="both"/>
        <w:rPr>
          <w:rFonts w:ascii="Arial" w:hAnsi="Arial" w:cs="Arial"/>
          <w:vanish/>
        </w:rPr>
      </w:pPr>
    </w:p>
    <w:p w14:paraId="6D890939" w14:textId="48E25273" w:rsidR="003C7A23" w:rsidRPr="003E75B4" w:rsidRDefault="003C7A23" w:rsidP="000F7009">
      <w:pPr>
        <w:pStyle w:val="Nivel2"/>
        <w:numPr>
          <w:ilvl w:val="1"/>
          <w:numId w:val="32"/>
        </w:numPr>
        <w:ind w:left="0" w:firstLine="0"/>
        <w:rPr>
          <w:color w:val="auto"/>
          <w:sz w:val="24"/>
          <w:szCs w:val="24"/>
        </w:rPr>
      </w:pPr>
      <w:r w:rsidRPr="003E75B4">
        <w:rPr>
          <w:color w:val="auto"/>
          <w:sz w:val="24"/>
          <w:szCs w:val="24"/>
        </w:rPr>
        <w:t xml:space="preserve">A interposição de recurso referente ao julgamento das propostas, à habilitação ou inabilitação de licitantes, à anulação ou revogação da licitação, observará o disposto no </w:t>
      </w:r>
      <w:hyperlink r:id="rId56" w:anchor="art165" w:history="1">
        <w:r w:rsidRPr="003E75B4">
          <w:rPr>
            <w:rStyle w:val="Hyperlink"/>
            <w:color w:val="auto"/>
            <w:sz w:val="24"/>
            <w:szCs w:val="24"/>
            <w:u w:val="none"/>
          </w:rPr>
          <w:t>art. 165 da Lei nº 14.133, de 2021</w:t>
        </w:r>
      </w:hyperlink>
      <w:r w:rsidRPr="003E75B4">
        <w:rPr>
          <w:color w:val="auto"/>
          <w:sz w:val="24"/>
          <w:szCs w:val="24"/>
        </w:rPr>
        <w:t>.</w:t>
      </w:r>
    </w:p>
    <w:p w14:paraId="3D33D2C2" w14:textId="77777777" w:rsidR="003C7A23" w:rsidRPr="003E75B4" w:rsidRDefault="003C7A23" w:rsidP="006B0483">
      <w:pPr>
        <w:pStyle w:val="Nivel2"/>
        <w:numPr>
          <w:ilvl w:val="1"/>
          <w:numId w:val="32"/>
        </w:numPr>
        <w:ind w:left="0" w:firstLine="0"/>
        <w:rPr>
          <w:color w:val="auto"/>
          <w:sz w:val="24"/>
          <w:szCs w:val="24"/>
        </w:rPr>
      </w:pPr>
      <w:r w:rsidRPr="003E75B4">
        <w:rPr>
          <w:color w:val="auto"/>
          <w:sz w:val="24"/>
          <w:szCs w:val="24"/>
        </w:rPr>
        <w:t>O prazo recursal é de 3 (três) dias úteis, contados da data de intimação ou de lavratura da ata.</w:t>
      </w:r>
    </w:p>
    <w:p w14:paraId="08292A7B" w14:textId="77777777" w:rsidR="003C7A23" w:rsidRPr="003E75B4" w:rsidRDefault="003C7A23" w:rsidP="006B0483">
      <w:pPr>
        <w:pStyle w:val="Nivel2"/>
        <w:numPr>
          <w:ilvl w:val="1"/>
          <w:numId w:val="32"/>
        </w:numPr>
        <w:ind w:left="0" w:firstLine="0"/>
        <w:rPr>
          <w:color w:val="auto"/>
          <w:sz w:val="24"/>
          <w:szCs w:val="24"/>
        </w:rPr>
      </w:pPr>
      <w:r w:rsidRPr="003E75B4">
        <w:rPr>
          <w:color w:val="auto"/>
          <w:sz w:val="24"/>
          <w:szCs w:val="24"/>
        </w:rPr>
        <w:t>Quando o recurso apresentado impugnar o julgamento das propostas ou o ato de habilitação ou inabilitação do licitante:</w:t>
      </w:r>
    </w:p>
    <w:p w14:paraId="6EBE9118" w14:textId="77777777" w:rsidR="007316F9" w:rsidRPr="003E75B4" w:rsidRDefault="007316F9" w:rsidP="006B0483">
      <w:pPr>
        <w:pStyle w:val="PargrafodaLista"/>
        <w:numPr>
          <w:ilvl w:val="0"/>
          <w:numId w:val="33"/>
        </w:numPr>
        <w:spacing w:before="120" w:after="120" w:line="276" w:lineRule="auto"/>
        <w:contextualSpacing w:val="0"/>
        <w:jc w:val="both"/>
        <w:rPr>
          <w:rFonts w:ascii="Arial" w:hAnsi="Arial" w:cs="Arial"/>
          <w:vanish/>
        </w:rPr>
      </w:pPr>
    </w:p>
    <w:p w14:paraId="382CBAA9" w14:textId="77777777" w:rsidR="007316F9" w:rsidRPr="003E75B4" w:rsidRDefault="007316F9" w:rsidP="006B0483">
      <w:pPr>
        <w:pStyle w:val="PargrafodaLista"/>
        <w:numPr>
          <w:ilvl w:val="0"/>
          <w:numId w:val="33"/>
        </w:numPr>
        <w:spacing w:before="120" w:after="120" w:line="276" w:lineRule="auto"/>
        <w:contextualSpacing w:val="0"/>
        <w:jc w:val="both"/>
        <w:rPr>
          <w:rFonts w:ascii="Arial" w:hAnsi="Arial" w:cs="Arial"/>
          <w:vanish/>
        </w:rPr>
      </w:pPr>
    </w:p>
    <w:p w14:paraId="07E4600D" w14:textId="77777777" w:rsidR="007316F9" w:rsidRPr="003E75B4" w:rsidRDefault="007316F9" w:rsidP="006B0483">
      <w:pPr>
        <w:pStyle w:val="PargrafodaLista"/>
        <w:numPr>
          <w:ilvl w:val="0"/>
          <w:numId w:val="33"/>
        </w:numPr>
        <w:spacing w:before="120" w:after="120" w:line="276" w:lineRule="auto"/>
        <w:contextualSpacing w:val="0"/>
        <w:jc w:val="both"/>
        <w:rPr>
          <w:rFonts w:ascii="Arial" w:hAnsi="Arial" w:cs="Arial"/>
          <w:vanish/>
        </w:rPr>
      </w:pPr>
    </w:p>
    <w:p w14:paraId="0AC3F27C" w14:textId="77777777" w:rsidR="007316F9" w:rsidRPr="003E75B4" w:rsidRDefault="007316F9" w:rsidP="006B0483">
      <w:pPr>
        <w:pStyle w:val="PargrafodaLista"/>
        <w:numPr>
          <w:ilvl w:val="0"/>
          <w:numId w:val="33"/>
        </w:numPr>
        <w:spacing w:before="120" w:after="120" w:line="276" w:lineRule="auto"/>
        <w:contextualSpacing w:val="0"/>
        <w:jc w:val="both"/>
        <w:rPr>
          <w:rFonts w:ascii="Arial" w:hAnsi="Arial" w:cs="Arial"/>
          <w:vanish/>
        </w:rPr>
      </w:pPr>
    </w:p>
    <w:p w14:paraId="47409E60" w14:textId="77777777" w:rsidR="007316F9" w:rsidRPr="003E75B4" w:rsidRDefault="007316F9" w:rsidP="006B0483">
      <w:pPr>
        <w:pStyle w:val="PargrafodaLista"/>
        <w:numPr>
          <w:ilvl w:val="0"/>
          <w:numId w:val="33"/>
        </w:numPr>
        <w:spacing w:before="120" w:after="120" w:line="276" w:lineRule="auto"/>
        <w:contextualSpacing w:val="0"/>
        <w:jc w:val="both"/>
        <w:rPr>
          <w:rFonts w:ascii="Arial" w:hAnsi="Arial" w:cs="Arial"/>
          <w:vanish/>
        </w:rPr>
      </w:pPr>
    </w:p>
    <w:p w14:paraId="07AA7468" w14:textId="77777777" w:rsidR="007316F9" w:rsidRPr="003E75B4" w:rsidRDefault="007316F9" w:rsidP="006B0483">
      <w:pPr>
        <w:pStyle w:val="PargrafodaLista"/>
        <w:numPr>
          <w:ilvl w:val="0"/>
          <w:numId w:val="33"/>
        </w:numPr>
        <w:spacing w:before="120" w:after="120" w:line="276" w:lineRule="auto"/>
        <w:contextualSpacing w:val="0"/>
        <w:jc w:val="both"/>
        <w:rPr>
          <w:rFonts w:ascii="Arial" w:hAnsi="Arial" w:cs="Arial"/>
          <w:vanish/>
        </w:rPr>
      </w:pPr>
    </w:p>
    <w:p w14:paraId="0EF1770F" w14:textId="77777777" w:rsidR="007316F9" w:rsidRPr="003E75B4" w:rsidRDefault="007316F9" w:rsidP="006B0483">
      <w:pPr>
        <w:pStyle w:val="PargrafodaLista"/>
        <w:numPr>
          <w:ilvl w:val="0"/>
          <w:numId w:val="33"/>
        </w:numPr>
        <w:spacing w:before="120" w:after="120" w:line="276" w:lineRule="auto"/>
        <w:contextualSpacing w:val="0"/>
        <w:jc w:val="both"/>
        <w:rPr>
          <w:rFonts w:ascii="Arial" w:hAnsi="Arial" w:cs="Arial"/>
          <w:vanish/>
        </w:rPr>
      </w:pPr>
    </w:p>
    <w:p w14:paraId="70D090B5" w14:textId="77777777" w:rsidR="007316F9" w:rsidRPr="003E75B4" w:rsidRDefault="007316F9" w:rsidP="006B0483">
      <w:pPr>
        <w:pStyle w:val="PargrafodaLista"/>
        <w:numPr>
          <w:ilvl w:val="0"/>
          <w:numId w:val="33"/>
        </w:numPr>
        <w:spacing w:before="120" w:after="120" w:line="276" w:lineRule="auto"/>
        <w:contextualSpacing w:val="0"/>
        <w:jc w:val="both"/>
        <w:rPr>
          <w:rFonts w:ascii="Arial" w:hAnsi="Arial" w:cs="Arial"/>
          <w:vanish/>
        </w:rPr>
      </w:pPr>
    </w:p>
    <w:p w14:paraId="6922962F" w14:textId="77777777" w:rsidR="007316F9" w:rsidRPr="003E75B4" w:rsidRDefault="007316F9" w:rsidP="006B0483">
      <w:pPr>
        <w:pStyle w:val="PargrafodaLista"/>
        <w:numPr>
          <w:ilvl w:val="0"/>
          <w:numId w:val="33"/>
        </w:numPr>
        <w:spacing w:before="120" w:after="120" w:line="276" w:lineRule="auto"/>
        <w:contextualSpacing w:val="0"/>
        <w:jc w:val="both"/>
        <w:rPr>
          <w:rFonts w:ascii="Arial" w:hAnsi="Arial" w:cs="Arial"/>
          <w:vanish/>
        </w:rPr>
      </w:pPr>
    </w:p>
    <w:p w14:paraId="69F599D1" w14:textId="77777777" w:rsidR="007316F9" w:rsidRPr="003E75B4" w:rsidRDefault="007316F9" w:rsidP="006B0483">
      <w:pPr>
        <w:pStyle w:val="PargrafodaLista"/>
        <w:numPr>
          <w:ilvl w:val="0"/>
          <w:numId w:val="33"/>
        </w:numPr>
        <w:spacing w:before="120" w:after="120" w:line="276" w:lineRule="auto"/>
        <w:contextualSpacing w:val="0"/>
        <w:jc w:val="both"/>
        <w:rPr>
          <w:rFonts w:ascii="Arial" w:hAnsi="Arial" w:cs="Arial"/>
          <w:vanish/>
        </w:rPr>
      </w:pPr>
    </w:p>
    <w:p w14:paraId="35FCD2DF" w14:textId="77777777" w:rsidR="007316F9" w:rsidRPr="003E75B4" w:rsidRDefault="007316F9" w:rsidP="006B0483">
      <w:pPr>
        <w:pStyle w:val="PargrafodaLista"/>
        <w:numPr>
          <w:ilvl w:val="0"/>
          <w:numId w:val="33"/>
        </w:numPr>
        <w:spacing w:before="120" w:after="120" w:line="276" w:lineRule="auto"/>
        <w:contextualSpacing w:val="0"/>
        <w:jc w:val="both"/>
        <w:rPr>
          <w:rFonts w:ascii="Arial" w:hAnsi="Arial" w:cs="Arial"/>
          <w:vanish/>
        </w:rPr>
      </w:pPr>
    </w:p>
    <w:p w14:paraId="1200CE79" w14:textId="77777777" w:rsidR="007316F9" w:rsidRPr="003E75B4" w:rsidRDefault="007316F9" w:rsidP="006B0483">
      <w:pPr>
        <w:pStyle w:val="PargrafodaLista"/>
        <w:numPr>
          <w:ilvl w:val="0"/>
          <w:numId w:val="33"/>
        </w:numPr>
        <w:spacing w:before="120" w:after="120" w:line="276" w:lineRule="auto"/>
        <w:contextualSpacing w:val="0"/>
        <w:jc w:val="both"/>
        <w:rPr>
          <w:rFonts w:ascii="Arial" w:hAnsi="Arial" w:cs="Arial"/>
          <w:vanish/>
        </w:rPr>
      </w:pPr>
    </w:p>
    <w:p w14:paraId="7794FCC0" w14:textId="77777777" w:rsidR="007316F9" w:rsidRPr="003E75B4" w:rsidRDefault="007316F9" w:rsidP="006B0483">
      <w:pPr>
        <w:pStyle w:val="PargrafodaLista"/>
        <w:numPr>
          <w:ilvl w:val="0"/>
          <w:numId w:val="33"/>
        </w:numPr>
        <w:spacing w:before="120" w:after="120" w:line="276" w:lineRule="auto"/>
        <w:contextualSpacing w:val="0"/>
        <w:jc w:val="both"/>
        <w:rPr>
          <w:rFonts w:ascii="Arial" w:hAnsi="Arial" w:cs="Arial"/>
          <w:vanish/>
        </w:rPr>
      </w:pPr>
    </w:p>
    <w:p w14:paraId="0FD32FB9" w14:textId="77777777" w:rsidR="007316F9" w:rsidRPr="003E75B4" w:rsidRDefault="007316F9" w:rsidP="006B0483">
      <w:pPr>
        <w:pStyle w:val="PargrafodaLista"/>
        <w:numPr>
          <w:ilvl w:val="0"/>
          <w:numId w:val="33"/>
        </w:numPr>
        <w:spacing w:before="120" w:after="120" w:line="276" w:lineRule="auto"/>
        <w:contextualSpacing w:val="0"/>
        <w:jc w:val="both"/>
        <w:rPr>
          <w:rFonts w:ascii="Arial" w:hAnsi="Arial" w:cs="Arial"/>
          <w:vanish/>
        </w:rPr>
      </w:pPr>
    </w:p>
    <w:p w14:paraId="60868C90" w14:textId="77777777" w:rsidR="007316F9" w:rsidRPr="003E75B4" w:rsidRDefault="007316F9" w:rsidP="006B0483">
      <w:pPr>
        <w:pStyle w:val="PargrafodaLista"/>
        <w:numPr>
          <w:ilvl w:val="1"/>
          <w:numId w:val="33"/>
        </w:numPr>
        <w:spacing w:before="120" w:after="120" w:line="276" w:lineRule="auto"/>
        <w:contextualSpacing w:val="0"/>
        <w:jc w:val="both"/>
        <w:rPr>
          <w:rFonts w:ascii="Arial" w:hAnsi="Arial" w:cs="Arial"/>
          <w:vanish/>
        </w:rPr>
      </w:pPr>
    </w:p>
    <w:p w14:paraId="294F84A8" w14:textId="77777777" w:rsidR="007316F9" w:rsidRPr="003E75B4" w:rsidRDefault="007316F9" w:rsidP="006B0483">
      <w:pPr>
        <w:pStyle w:val="PargrafodaLista"/>
        <w:numPr>
          <w:ilvl w:val="1"/>
          <w:numId w:val="33"/>
        </w:numPr>
        <w:spacing w:before="120" w:after="120" w:line="276" w:lineRule="auto"/>
        <w:contextualSpacing w:val="0"/>
        <w:jc w:val="both"/>
        <w:rPr>
          <w:rFonts w:ascii="Arial" w:hAnsi="Arial" w:cs="Arial"/>
          <w:vanish/>
        </w:rPr>
      </w:pPr>
    </w:p>
    <w:p w14:paraId="398C13CD" w14:textId="77777777" w:rsidR="007316F9" w:rsidRPr="003E75B4" w:rsidRDefault="007316F9" w:rsidP="006B0483">
      <w:pPr>
        <w:pStyle w:val="PargrafodaLista"/>
        <w:numPr>
          <w:ilvl w:val="1"/>
          <w:numId w:val="33"/>
        </w:numPr>
        <w:spacing w:before="120" w:after="120" w:line="276" w:lineRule="auto"/>
        <w:contextualSpacing w:val="0"/>
        <w:jc w:val="both"/>
        <w:rPr>
          <w:rFonts w:ascii="Arial" w:hAnsi="Arial" w:cs="Arial"/>
          <w:vanish/>
        </w:rPr>
      </w:pPr>
    </w:p>
    <w:p w14:paraId="2E4F6788" w14:textId="6AA0E55D" w:rsidR="003C7A23" w:rsidRPr="003E75B4" w:rsidRDefault="003C7A23" w:rsidP="006B0483">
      <w:pPr>
        <w:pStyle w:val="Nivel3"/>
        <w:numPr>
          <w:ilvl w:val="2"/>
          <w:numId w:val="33"/>
        </w:numPr>
        <w:ind w:left="788"/>
        <w:rPr>
          <w:color w:val="auto"/>
          <w:sz w:val="24"/>
          <w:szCs w:val="24"/>
        </w:rPr>
      </w:pPr>
      <w:r w:rsidRPr="003E75B4">
        <w:rPr>
          <w:color w:val="auto"/>
          <w:sz w:val="24"/>
          <w:szCs w:val="24"/>
        </w:rPr>
        <w:t>a intenção de recorrer deverá ser manifestada imediatamente, sob pena de preclusão;</w:t>
      </w:r>
    </w:p>
    <w:p w14:paraId="2F3259C2" w14:textId="331F21F5" w:rsidR="00BC6014" w:rsidRPr="003E75B4" w:rsidRDefault="00BC6014" w:rsidP="006B0483">
      <w:pPr>
        <w:pStyle w:val="Nivel3"/>
        <w:numPr>
          <w:ilvl w:val="2"/>
          <w:numId w:val="33"/>
        </w:numPr>
        <w:ind w:left="284" w:firstLine="0"/>
        <w:rPr>
          <w:color w:val="auto"/>
          <w:sz w:val="24"/>
          <w:szCs w:val="24"/>
          <w:highlight w:val="yellow"/>
        </w:rPr>
      </w:pPr>
      <w:bookmarkStart w:id="76" w:name="_Hlk135318381"/>
      <w:bookmarkStart w:id="77" w:name="_Hlk135315794"/>
      <w:r w:rsidRPr="003E75B4">
        <w:rPr>
          <w:color w:val="auto"/>
          <w:sz w:val="24"/>
          <w:szCs w:val="24"/>
          <w:highlight w:val="yellow"/>
        </w:rPr>
        <w:t xml:space="preserve">o prazo para a manifestação da intenção de recorrer será </w:t>
      </w:r>
      <w:r w:rsidR="00DF6D82" w:rsidRPr="003E75B4">
        <w:rPr>
          <w:color w:val="auto"/>
          <w:sz w:val="24"/>
          <w:szCs w:val="24"/>
          <w:highlight w:val="yellow"/>
        </w:rPr>
        <w:t>de no mínimo</w:t>
      </w:r>
      <w:r w:rsidRPr="003E75B4">
        <w:rPr>
          <w:color w:val="auto"/>
          <w:sz w:val="24"/>
          <w:szCs w:val="24"/>
          <w:highlight w:val="yellow"/>
        </w:rPr>
        <w:t xml:space="preserve"> 10 (dez) minutos</w:t>
      </w:r>
      <w:r w:rsidR="00DF6D82" w:rsidRPr="003E75B4">
        <w:rPr>
          <w:color w:val="auto"/>
          <w:sz w:val="24"/>
          <w:szCs w:val="24"/>
          <w:highlight w:val="yellow"/>
        </w:rPr>
        <w:t xml:space="preserve"> a contar da notificação do Pregoeiro via sistema</w:t>
      </w:r>
      <w:r w:rsidRPr="003E75B4">
        <w:rPr>
          <w:color w:val="auto"/>
          <w:sz w:val="24"/>
          <w:szCs w:val="24"/>
          <w:highlight w:val="yellow"/>
        </w:rPr>
        <w:t>.</w:t>
      </w:r>
      <w:bookmarkEnd w:id="76"/>
    </w:p>
    <w:bookmarkEnd w:id="77"/>
    <w:p w14:paraId="3743A4BF" w14:textId="77777777" w:rsidR="003C7A23" w:rsidRPr="003E75B4" w:rsidRDefault="003C7A23" w:rsidP="006B0483">
      <w:pPr>
        <w:pStyle w:val="Nivel3"/>
        <w:numPr>
          <w:ilvl w:val="2"/>
          <w:numId w:val="33"/>
        </w:numPr>
        <w:ind w:left="284" w:firstLine="0"/>
        <w:rPr>
          <w:color w:val="auto"/>
          <w:sz w:val="24"/>
          <w:szCs w:val="24"/>
        </w:rPr>
      </w:pPr>
      <w:r w:rsidRPr="003E75B4">
        <w:rPr>
          <w:color w:val="auto"/>
          <w:sz w:val="24"/>
          <w:szCs w:val="24"/>
        </w:rPr>
        <w:t>o prazo para apresentação das razões recursais será iniciado na data de intimação ou de lavratura da ata de habilitação ou inabilitação;</w:t>
      </w:r>
    </w:p>
    <w:p w14:paraId="448CF74E" w14:textId="77777777" w:rsidR="007316F9" w:rsidRPr="003E75B4" w:rsidRDefault="007316F9" w:rsidP="006B0483">
      <w:pPr>
        <w:pStyle w:val="PargrafodaLista"/>
        <w:numPr>
          <w:ilvl w:val="0"/>
          <w:numId w:val="34"/>
        </w:numPr>
        <w:spacing w:before="120" w:after="120" w:line="276" w:lineRule="auto"/>
        <w:contextualSpacing w:val="0"/>
        <w:jc w:val="both"/>
        <w:rPr>
          <w:rFonts w:ascii="Arial" w:hAnsi="Arial" w:cs="Arial"/>
          <w:vanish/>
        </w:rPr>
      </w:pPr>
    </w:p>
    <w:p w14:paraId="467CB5C5" w14:textId="77777777" w:rsidR="007316F9" w:rsidRPr="003E75B4" w:rsidRDefault="007316F9" w:rsidP="006B0483">
      <w:pPr>
        <w:pStyle w:val="PargrafodaLista"/>
        <w:numPr>
          <w:ilvl w:val="0"/>
          <w:numId w:val="34"/>
        </w:numPr>
        <w:spacing w:before="120" w:after="120" w:line="276" w:lineRule="auto"/>
        <w:contextualSpacing w:val="0"/>
        <w:jc w:val="both"/>
        <w:rPr>
          <w:rFonts w:ascii="Arial" w:hAnsi="Arial" w:cs="Arial"/>
          <w:vanish/>
        </w:rPr>
      </w:pPr>
    </w:p>
    <w:p w14:paraId="361ADEFE" w14:textId="77777777" w:rsidR="007316F9" w:rsidRPr="003E75B4" w:rsidRDefault="007316F9" w:rsidP="006B0483">
      <w:pPr>
        <w:pStyle w:val="PargrafodaLista"/>
        <w:numPr>
          <w:ilvl w:val="0"/>
          <w:numId w:val="34"/>
        </w:numPr>
        <w:spacing w:before="120" w:after="120" w:line="276" w:lineRule="auto"/>
        <w:contextualSpacing w:val="0"/>
        <w:jc w:val="both"/>
        <w:rPr>
          <w:rFonts w:ascii="Arial" w:hAnsi="Arial" w:cs="Arial"/>
          <w:vanish/>
        </w:rPr>
      </w:pPr>
    </w:p>
    <w:p w14:paraId="7BA418B9" w14:textId="77777777" w:rsidR="007316F9" w:rsidRPr="003E75B4" w:rsidRDefault="007316F9" w:rsidP="006B0483">
      <w:pPr>
        <w:pStyle w:val="PargrafodaLista"/>
        <w:numPr>
          <w:ilvl w:val="0"/>
          <w:numId w:val="34"/>
        </w:numPr>
        <w:spacing w:before="120" w:after="120" w:line="276" w:lineRule="auto"/>
        <w:contextualSpacing w:val="0"/>
        <w:jc w:val="both"/>
        <w:rPr>
          <w:rFonts w:ascii="Arial" w:hAnsi="Arial" w:cs="Arial"/>
          <w:vanish/>
        </w:rPr>
      </w:pPr>
    </w:p>
    <w:p w14:paraId="27E0C464" w14:textId="77777777" w:rsidR="007316F9" w:rsidRPr="003E75B4" w:rsidRDefault="007316F9" w:rsidP="006B0483">
      <w:pPr>
        <w:pStyle w:val="PargrafodaLista"/>
        <w:numPr>
          <w:ilvl w:val="0"/>
          <w:numId w:val="34"/>
        </w:numPr>
        <w:spacing w:before="120" w:after="120" w:line="276" w:lineRule="auto"/>
        <w:contextualSpacing w:val="0"/>
        <w:jc w:val="both"/>
        <w:rPr>
          <w:rFonts w:ascii="Arial" w:hAnsi="Arial" w:cs="Arial"/>
          <w:vanish/>
        </w:rPr>
      </w:pPr>
    </w:p>
    <w:p w14:paraId="0F2267D4" w14:textId="77777777" w:rsidR="007316F9" w:rsidRPr="003E75B4" w:rsidRDefault="007316F9" w:rsidP="006B0483">
      <w:pPr>
        <w:pStyle w:val="PargrafodaLista"/>
        <w:numPr>
          <w:ilvl w:val="0"/>
          <w:numId w:val="34"/>
        </w:numPr>
        <w:spacing w:before="120" w:after="120" w:line="276" w:lineRule="auto"/>
        <w:contextualSpacing w:val="0"/>
        <w:jc w:val="both"/>
        <w:rPr>
          <w:rFonts w:ascii="Arial" w:hAnsi="Arial" w:cs="Arial"/>
          <w:vanish/>
        </w:rPr>
      </w:pPr>
    </w:p>
    <w:p w14:paraId="3342402C" w14:textId="77777777" w:rsidR="007316F9" w:rsidRPr="003E75B4" w:rsidRDefault="007316F9" w:rsidP="006B0483">
      <w:pPr>
        <w:pStyle w:val="PargrafodaLista"/>
        <w:numPr>
          <w:ilvl w:val="0"/>
          <w:numId w:val="34"/>
        </w:numPr>
        <w:spacing w:before="120" w:after="120" w:line="276" w:lineRule="auto"/>
        <w:contextualSpacing w:val="0"/>
        <w:jc w:val="both"/>
        <w:rPr>
          <w:rFonts w:ascii="Arial" w:hAnsi="Arial" w:cs="Arial"/>
          <w:vanish/>
        </w:rPr>
      </w:pPr>
    </w:p>
    <w:p w14:paraId="3C7A7AFF" w14:textId="77777777" w:rsidR="007316F9" w:rsidRPr="003E75B4" w:rsidRDefault="007316F9" w:rsidP="006B0483">
      <w:pPr>
        <w:pStyle w:val="PargrafodaLista"/>
        <w:numPr>
          <w:ilvl w:val="0"/>
          <w:numId w:val="34"/>
        </w:numPr>
        <w:spacing w:before="120" w:after="120" w:line="276" w:lineRule="auto"/>
        <w:contextualSpacing w:val="0"/>
        <w:jc w:val="both"/>
        <w:rPr>
          <w:rFonts w:ascii="Arial" w:hAnsi="Arial" w:cs="Arial"/>
          <w:vanish/>
        </w:rPr>
      </w:pPr>
    </w:p>
    <w:p w14:paraId="7F98305E" w14:textId="77777777" w:rsidR="007316F9" w:rsidRPr="003E75B4" w:rsidRDefault="007316F9" w:rsidP="006B0483">
      <w:pPr>
        <w:pStyle w:val="PargrafodaLista"/>
        <w:numPr>
          <w:ilvl w:val="0"/>
          <w:numId w:val="34"/>
        </w:numPr>
        <w:spacing w:before="120" w:after="120" w:line="276" w:lineRule="auto"/>
        <w:contextualSpacing w:val="0"/>
        <w:jc w:val="both"/>
        <w:rPr>
          <w:rFonts w:ascii="Arial" w:hAnsi="Arial" w:cs="Arial"/>
          <w:vanish/>
        </w:rPr>
      </w:pPr>
    </w:p>
    <w:p w14:paraId="53063DBC" w14:textId="77777777" w:rsidR="007316F9" w:rsidRPr="003E75B4" w:rsidRDefault="007316F9" w:rsidP="006B0483">
      <w:pPr>
        <w:pStyle w:val="PargrafodaLista"/>
        <w:numPr>
          <w:ilvl w:val="0"/>
          <w:numId w:val="34"/>
        </w:numPr>
        <w:spacing w:before="120" w:after="120" w:line="276" w:lineRule="auto"/>
        <w:contextualSpacing w:val="0"/>
        <w:jc w:val="both"/>
        <w:rPr>
          <w:rFonts w:ascii="Arial" w:hAnsi="Arial" w:cs="Arial"/>
          <w:vanish/>
        </w:rPr>
      </w:pPr>
    </w:p>
    <w:p w14:paraId="5F337338" w14:textId="77777777" w:rsidR="007316F9" w:rsidRPr="003E75B4" w:rsidRDefault="007316F9" w:rsidP="006B0483">
      <w:pPr>
        <w:pStyle w:val="PargrafodaLista"/>
        <w:numPr>
          <w:ilvl w:val="0"/>
          <w:numId w:val="34"/>
        </w:numPr>
        <w:spacing w:before="120" w:after="120" w:line="276" w:lineRule="auto"/>
        <w:contextualSpacing w:val="0"/>
        <w:jc w:val="both"/>
        <w:rPr>
          <w:rFonts w:ascii="Arial" w:hAnsi="Arial" w:cs="Arial"/>
          <w:vanish/>
        </w:rPr>
      </w:pPr>
    </w:p>
    <w:p w14:paraId="2484A8A2" w14:textId="77777777" w:rsidR="007316F9" w:rsidRPr="003E75B4" w:rsidRDefault="007316F9" w:rsidP="006B0483">
      <w:pPr>
        <w:pStyle w:val="PargrafodaLista"/>
        <w:numPr>
          <w:ilvl w:val="0"/>
          <w:numId w:val="34"/>
        </w:numPr>
        <w:spacing w:before="120" w:after="120" w:line="276" w:lineRule="auto"/>
        <w:contextualSpacing w:val="0"/>
        <w:jc w:val="both"/>
        <w:rPr>
          <w:rFonts w:ascii="Arial" w:hAnsi="Arial" w:cs="Arial"/>
          <w:vanish/>
        </w:rPr>
      </w:pPr>
    </w:p>
    <w:p w14:paraId="69BCF7B6" w14:textId="77777777" w:rsidR="007316F9" w:rsidRPr="003E75B4" w:rsidRDefault="007316F9" w:rsidP="006B0483">
      <w:pPr>
        <w:pStyle w:val="PargrafodaLista"/>
        <w:numPr>
          <w:ilvl w:val="0"/>
          <w:numId w:val="34"/>
        </w:numPr>
        <w:spacing w:before="120" w:after="120" w:line="276" w:lineRule="auto"/>
        <w:contextualSpacing w:val="0"/>
        <w:jc w:val="both"/>
        <w:rPr>
          <w:rFonts w:ascii="Arial" w:hAnsi="Arial" w:cs="Arial"/>
          <w:vanish/>
        </w:rPr>
      </w:pPr>
    </w:p>
    <w:p w14:paraId="3FBE47AA" w14:textId="77777777" w:rsidR="007316F9" w:rsidRPr="003E75B4" w:rsidRDefault="007316F9" w:rsidP="006B0483">
      <w:pPr>
        <w:pStyle w:val="PargrafodaLista"/>
        <w:numPr>
          <w:ilvl w:val="0"/>
          <w:numId w:val="34"/>
        </w:numPr>
        <w:spacing w:before="120" w:after="120" w:line="276" w:lineRule="auto"/>
        <w:contextualSpacing w:val="0"/>
        <w:jc w:val="both"/>
        <w:rPr>
          <w:rFonts w:ascii="Arial" w:hAnsi="Arial" w:cs="Arial"/>
          <w:vanish/>
        </w:rPr>
      </w:pPr>
    </w:p>
    <w:p w14:paraId="2954F832" w14:textId="77777777" w:rsidR="007316F9" w:rsidRPr="003E75B4" w:rsidRDefault="007316F9" w:rsidP="006B0483">
      <w:pPr>
        <w:pStyle w:val="PargrafodaLista"/>
        <w:numPr>
          <w:ilvl w:val="1"/>
          <w:numId w:val="34"/>
        </w:numPr>
        <w:spacing w:before="120" w:after="120" w:line="276" w:lineRule="auto"/>
        <w:contextualSpacing w:val="0"/>
        <w:jc w:val="both"/>
        <w:rPr>
          <w:rFonts w:ascii="Arial" w:hAnsi="Arial" w:cs="Arial"/>
          <w:vanish/>
        </w:rPr>
      </w:pPr>
    </w:p>
    <w:p w14:paraId="285C1813" w14:textId="77777777" w:rsidR="007316F9" w:rsidRPr="003E75B4" w:rsidRDefault="007316F9" w:rsidP="006B0483">
      <w:pPr>
        <w:pStyle w:val="PargrafodaLista"/>
        <w:numPr>
          <w:ilvl w:val="1"/>
          <w:numId w:val="34"/>
        </w:numPr>
        <w:spacing w:before="120" w:after="120" w:line="276" w:lineRule="auto"/>
        <w:contextualSpacing w:val="0"/>
        <w:jc w:val="both"/>
        <w:rPr>
          <w:rFonts w:ascii="Arial" w:hAnsi="Arial" w:cs="Arial"/>
          <w:vanish/>
        </w:rPr>
      </w:pPr>
    </w:p>
    <w:p w14:paraId="554806A2" w14:textId="77777777" w:rsidR="007316F9" w:rsidRPr="003E75B4" w:rsidRDefault="007316F9" w:rsidP="006B0483">
      <w:pPr>
        <w:pStyle w:val="PargrafodaLista"/>
        <w:numPr>
          <w:ilvl w:val="1"/>
          <w:numId w:val="34"/>
        </w:numPr>
        <w:spacing w:before="120" w:after="120" w:line="276" w:lineRule="auto"/>
        <w:contextualSpacing w:val="0"/>
        <w:jc w:val="both"/>
        <w:rPr>
          <w:rFonts w:ascii="Arial" w:hAnsi="Arial" w:cs="Arial"/>
          <w:vanish/>
        </w:rPr>
      </w:pPr>
    </w:p>
    <w:p w14:paraId="522F5186" w14:textId="7014492C" w:rsidR="003C7A23" w:rsidRPr="003E75B4" w:rsidRDefault="003C7A23" w:rsidP="000F7009">
      <w:pPr>
        <w:pStyle w:val="Nivel2"/>
        <w:numPr>
          <w:ilvl w:val="1"/>
          <w:numId w:val="34"/>
        </w:numPr>
        <w:ind w:left="0" w:firstLine="0"/>
        <w:rPr>
          <w:color w:val="auto"/>
          <w:sz w:val="24"/>
          <w:szCs w:val="24"/>
        </w:rPr>
      </w:pPr>
      <w:r w:rsidRPr="003E75B4">
        <w:rPr>
          <w:color w:val="auto"/>
          <w:sz w:val="24"/>
          <w:szCs w:val="24"/>
        </w:rPr>
        <w:t>Os recursos deverão ser encaminhados em campo pró</w:t>
      </w:r>
      <w:r w:rsidR="00DF6D82" w:rsidRPr="003E75B4">
        <w:rPr>
          <w:color w:val="auto"/>
          <w:sz w:val="24"/>
          <w:szCs w:val="24"/>
        </w:rPr>
        <w:t xml:space="preserve">prio do sistema, ou através do e-mail do Pregoeiro em </w:t>
      </w:r>
      <w:hyperlink r:id="rId57" w:history="1">
        <w:r w:rsidR="00DF6D82" w:rsidRPr="003E75B4">
          <w:rPr>
            <w:rStyle w:val="Hyperlink"/>
            <w:color w:val="auto"/>
            <w:sz w:val="24"/>
            <w:szCs w:val="24"/>
          </w:rPr>
          <w:t>licita.pmdu@gmail.com</w:t>
        </w:r>
      </w:hyperlink>
      <w:r w:rsidR="00DF6D82" w:rsidRPr="003E75B4">
        <w:rPr>
          <w:color w:val="auto"/>
          <w:sz w:val="24"/>
          <w:szCs w:val="24"/>
        </w:rPr>
        <w:t xml:space="preserve"> quando por motivo de alguma falha do sistema, devendo notificar tal situação via plataforma para conhecimento dos interessados.</w:t>
      </w:r>
    </w:p>
    <w:p w14:paraId="7C576EC6" w14:textId="77777777" w:rsidR="003C7A23" w:rsidRPr="003E75B4" w:rsidRDefault="003C7A23" w:rsidP="006B0483">
      <w:pPr>
        <w:pStyle w:val="Nivel2"/>
        <w:numPr>
          <w:ilvl w:val="1"/>
          <w:numId w:val="34"/>
        </w:numPr>
        <w:ind w:left="0" w:hanging="6"/>
        <w:rPr>
          <w:color w:val="auto"/>
          <w:sz w:val="24"/>
          <w:szCs w:val="24"/>
        </w:rPr>
      </w:pPr>
      <w:r w:rsidRPr="003E75B4">
        <w:rPr>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3E75B4" w:rsidRDefault="003C7A23" w:rsidP="006B0483">
      <w:pPr>
        <w:pStyle w:val="Nivel2"/>
        <w:numPr>
          <w:ilvl w:val="1"/>
          <w:numId w:val="34"/>
        </w:numPr>
        <w:ind w:left="0" w:hanging="6"/>
        <w:rPr>
          <w:color w:val="auto"/>
          <w:sz w:val="24"/>
          <w:szCs w:val="24"/>
        </w:rPr>
      </w:pPr>
      <w:r w:rsidRPr="003E75B4">
        <w:rPr>
          <w:color w:val="auto"/>
          <w:sz w:val="24"/>
          <w:szCs w:val="24"/>
        </w:rPr>
        <w:t xml:space="preserve">Os recursos interpostos fora do prazo não serão conhecidos. </w:t>
      </w:r>
    </w:p>
    <w:p w14:paraId="0AE7E747" w14:textId="77777777" w:rsidR="003C7A23" w:rsidRPr="003E75B4" w:rsidRDefault="003C7A23" w:rsidP="006B0483">
      <w:pPr>
        <w:pStyle w:val="Nivel2"/>
        <w:numPr>
          <w:ilvl w:val="1"/>
          <w:numId w:val="34"/>
        </w:numPr>
        <w:ind w:left="0" w:hanging="6"/>
        <w:rPr>
          <w:color w:val="auto"/>
          <w:sz w:val="24"/>
          <w:szCs w:val="24"/>
        </w:rPr>
      </w:pPr>
      <w:r w:rsidRPr="003E75B4">
        <w:rPr>
          <w:color w:val="auto"/>
          <w:sz w:val="24"/>
          <w:szCs w:val="24"/>
        </w:rPr>
        <w:t xml:space="preserve">O prazo para apresentação de contrarrazões ao recurso pelos demais licitantes será de 3 (três) dias úteis, contados da data da intimação pessoal ou da divulgação da </w:t>
      </w:r>
      <w:r w:rsidRPr="003E75B4">
        <w:rPr>
          <w:color w:val="auto"/>
          <w:sz w:val="24"/>
          <w:szCs w:val="24"/>
        </w:rPr>
        <w:lastRenderedPageBreak/>
        <w:t>interposição do recurso, assegurada a vista imediata dos elementos indispensáveis à defesa de seus interesses.</w:t>
      </w:r>
    </w:p>
    <w:p w14:paraId="7DA0512D" w14:textId="77777777" w:rsidR="003C7A23" w:rsidRPr="003E75B4" w:rsidRDefault="003C7A23" w:rsidP="006B0483">
      <w:pPr>
        <w:pStyle w:val="Nivel2"/>
        <w:numPr>
          <w:ilvl w:val="1"/>
          <w:numId w:val="34"/>
        </w:numPr>
        <w:ind w:left="0" w:hanging="6"/>
        <w:rPr>
          <w:color w:val="auto"/>
          <w:sz w:val="24"/>
          <w:szCs w:val="24"/>
        </w:rPr>
      </w:pPr>
      <w:r w:rsidRPr="003E75B4">
        <w:rPr>
          <w:color w:val="auto"/>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3E75B4" w:rsidRDefault="003C7A23" w:rsidP="006B0483">
      <w:pPr>
        <w:pStyle w:val="Nivel2"/>
        <w:numPr>
          <w:ilvl w:val="1"/>
          <w:numId w:val="34"/>
        </w:numPr>
        <w:ind w:left="0" w:hanging="6"/>
        <w:rPr>
          <w:color w:val="auto"/>
          <w:sz w:val="24"/>
          <w:szCs w:val="24"/>
        </w:rPr>
      </w:pPr>
      <w:r w:rsidRPr="003E75B4">
        <w:rPr>
          <w:color w:val="auto"/>
          <w:sz w:val="24"/>
          <w:szCs w:val="24"/>
        </w:rPr>
        <w:t xml:space="preserve">O acolhimento do recurso invalida tão somente os atos insuscetíveis de aproveitamento. </w:t>
      </w:r>
    </w:p>
    <w:p w14:paraId="4CCCD65E" w14:textId="48BD9A12" w:rsidR="003C7A23" w:rsidRPr="003E75B4" w:rsidRDefault="003C7A23" w:rsidP="006B0483">
      <w:pPr>
        <w:pStyle w:val="Nivel2"/>
        <w:numPr>
          <w:ilvl w:val="1"/>
          <w:numId w:val="34"/>
        </w:numPr>
        <w:ind w:left="0" w:firstLine="0"/>
        <w:rPr>
          <w:color w:val="auto"/>
          <w:sz w:val="24"/>
          <w:szCs w:val="24"/>
        </w:rPr>
      </w:pPr>
      <w:r w:rsidRPr="003E75B4">
        <w:rPr>
          <w:color w:val="auto"/>
          <w:sz w:val="24"/>
          <w:szCs w:val="24"/>
        </w:rPr>
        <w:t xml:space="preserve">Os autos do processo permanecerão com vista franqueada aos interessados no sítio eletrônico </w:t>
      </w:r>
      <w:hyperlink r:id="rId58" w:history="1">
        <w:r w:rsidR="002408B2" w:rsidRPr="003E75B4">
          <w:rPr>
            <w:rStyle w:val="Hyperlink"/>
            <w:color w:val="auto"/>
            <w:sz w:val="24"/>
            <w:szCs w:val="24"/>
          </w:rPr>
          <w:t>https://www.doutorulysses.pr.gov.br</w:t>
        </w:r>
      </w:hyperlink>
      <w:r w:rsidR="002408B2" w:rsidRPr="003E75B4">
        <w:rPr>
          <w:color w:val="auto"/>
          <w:sz w:val="24"/>
          <w:szCs w:val="24"/>
        </w:rPr>
        <w:t xml:space="preserve"> na aba Licitações ou na Plataforma de Licitações Eletrônicas da </w:t>
      </w:r>
      <w:r w:rsidR="001C2FCB" w:rsidRPr="003E75B4">
        <w:rPr>
          <w:color w:val="auto"/>
          <w:sz w:val="24"/>
          <w:szCs w:val="24"/>
        </w:rPr>
        <w:t>LICITANET</w:t>
      </w:r>
      <w:r w:rsidR="002408B2" w:rsidRPr="003E75B4">
        <w:rPr>
          <w:color w:val="auto"/>
          <w:sz w:val="24"/>
          <w:szCs w:val="24"/>
        </w:rPr>
        <w:t xml:space="preserve"> sito </w:t>
      </w:r>
      <w:r w:rsidR="001C2FCB" w:rsidRPr="003E75B4">
        <w:rPr>
          <w:color w:val="auto"/>
          <w:sz w:val="24"/>
          <w:szCs w:val="24"/>
        </w:rPr>
        <w:t xml:space="preserve">site </w:t>
      </w:r>
      <w:hyperlink r:id="rId59" w:history="1">
        <w:r w:rsidR="001C2FCB" w:rsidRPr="003E75B4">
          <w:rPr>
            <w:rStyle w:val="Hyperlink"/>
            <w:color w:val="auto"/>
            <w:sz w:val="24"/>
            <w:szCs w:val="24"/>
          </w:rPr>
          <w:t>https://www.licitanet.com.br/</w:t>
        </w:r>
      </w:hyperlink>
      <w:r w:rsidR="001C2FCB" w:rsidRPr="003E75B4">
        <w:rPr>
          <w:color w:val="auto"/>
          <w:sz w:val="24"/>
          <w:szCs w:val="24"/>
        </w:rPr>
        <w:t xml:space="preserve"> </w:t>
      </w:r>
    </w:p>
    <w:p w14:paraId="6948A72B" w14:textId="77777777" w:rsidR="003C7A23" w:rsidRPr="003E75B4" w:rsidRDefault="003C7A23" w:rsidP="00FE372F">
      <w:pPr>
        <w:pStyle w:val="Nivel01"/>
      </w:pPr>
      <w:bookmarkStart w:id="78" w:name="_Toc169272662"/>
      <w:bookmarkStart w:id="79" w:name="_Toc175131180"/>
      <w:r w:rsidRPr="003E75B4">
        <w:t>DAS INFRAÇÕES ADMINISTRATIVAS E SANÇÕES</w:t>
      </w:r>
      <w:bookmarkEnd w:id="78"/>
      <w:bookmarkEnd w:id="79"/>
    </w:p>
    <w:p w14:paraId="36144D78" w14:textId="378DAF8C" w:rsidR="003C7A23" w:rsidRPr="003E75B4" w:rsidRDefault="003C7A23" w:rsidP="006B0483">
      <w:pPr>
        <w:pStyle w:val="Nivel2"/>
        <w:numPr>
          <w:ilvl w:val="1"/>
          <w:numId w:val="24"/>
        </w:numPr>
        <w:ind w:left="0" w:firstLine="0"/>
        <w:rPr>
          <w:color w:val="auto"/>
          <w:sz w:val="24"/>
          <w:szCs w:val="24"/>
        </w:rPr>
      </w:pPr>
      <w:r w:rsidRPr="003E75B4">
        <w:rPr>
          <w:color w:val="auto"/>
          <w:sz w:val="24"/>
          <w:szCs w:val="24"/>
        </w:rPr>
        <w:t xml:space="preserve">Comete infração administrativa, nos termos da lei, o licitante que, com dolo ou culpa: </w:t>
      </w:r>
    </w:p>
    <w:p w14:paraId="36D538D2" w14:textId="77777777" w:rsidR="007316F9" w:rsidRPr="003E75B4" w:rsidRDefault="007316F9" w:rsidP="006B0483">
      <w:pPr>
        <w:pStyle w:val="PargrafodaLista"/>
        <w:numPr>
          <w:ilvl w:val="0"/>
          <w:numId w:val="35"/>
        </w:numPr>
        <w:spacing w:before="120" w:after="120" w:line="276" w:lineRule="auto"/>
        <w:contextualSpacing w:val="0"/>
        <w:jc w:val="both"/>
        <w:rPr>
          <w:rFonts w:ascii="Arial" w:hAnsi="Arial" w:cs="Arial"/>
          <w:vanish/>
        </w:rPr>
      </w:pPr>
      <w:bookmarkStart w:id="80" w:name="_Ref114668085"/>
      <w:bookmarkStart w:id="81" w:name="_Hlk114652595"/>
    </w:p>
    <w:p w14:paraId="4A1EF371" w14:textId="77777777" w:rsidR="007316F9" w:rsidRPr="003E75B4" w:rsidRDefault="007316F9" w:rsidP="006B0483">
      <w:pPr>
        <w:pStyle w:val="PargrafodaLista"/>
        <w:numPr>
          <w:ilvl w:val="0"/>
          <w:numId w:val="35"/>
        </w:numPr>
        <w:spacing w:before="120" w:after="120" w:line="276" w:lineRule="auto"/>
        <w:contextualSpacing w:val="0"/>
        <w:jc w:val="both"/>
        <w:rPr>
          <w:rFonts w:ascii="Arial" w:hAnsi="Arial" w:cs="Arial"/>
          <w:vanish/>
        </w:rPr>
      </w:pPr>
    </w:p>
    <w:p w14:paraId="397B6E77" w14:textId="77777777" w:rsidR="007316F9" w:rsidRPr="003E75B4" w:rsidRDefault="007316F9" w:rsidP="006B0483">
      <w:pPr>
        <w:pStyle w:val="PargrafodaLista"/>
        <w:numPr>
          <w:ilvl w:val="0"/>
          <w:numId w:val="35"/>
        </w:numPr>
        <w:spacing w:before="120" w:after="120" w:line="276" w:lineRule="auto"/>
        <w:contextualSpacing w:val="0"/>
        <w:jc w:val="both"/>
        <w:rPr>
          <w:rFonts w:ascii="Arial" w:hAnsi="Arial" w:cs="Arial"/>
          <w:vanish/>
        </w:rPr>
      </w:pPr>
    </w:p>
    <w:p w14:paraId="580C2CAD" w14:textId="77777777" w:rsidR="007316F9" w:rsidRPr="003E75B4" w:rsidRDefault="007316F9" w:rsidP="006B0483">
      <w:pPr>
        <w:pStyle w:val="PargrafodaLista"/>
        <w:numPr>
          <w:ilvl w:val="0"/>
          <w:numId w:val="35"/>
        </w:numPr>
        <w:spacing w:before="120" w:after="120" w:line="276" w:lineRule="auto"/>
        <w:contextualSpacing w:val="0"/>
        <w:jc w:val="both"/>
        <w:rPr>
          <w:rFonts w:ascii="Arial" w:hAnsi="Arial" w:cs="Arial"/>
          <w:vanish/>
        </w:rPr>
      </w:pPr>
    </w:p>
    <w:p w14:paraId="2B163256" w14:textId="77777777" w:rsidR="007316F9" w:rsidRPr="003E75B4" w:rsidRDefault="007316F9" w:rsidP="006B0483">
      <w:pPr>
        <w:pStyle w:val="PargrafodaLista"/>
        <w:numPr>
          <w:ilvl w:val="0"/>
          <w:numId w:val="35"/>
        </w:numPr>
        <w:spacing w:before="120" w:after="120" w:line="276" w:lineRule="auto"/>
        <w:contextualSpacing w:val="0"/>
        <w:jc w:val="both"/>
        <w:rPr>
          <w:rFonts w:ascii="Arial" w:hAnsi="Arial" w:cs="Arial"/>
          <w:vanish/>
        </w:rPr>
      </w:pPr>
    </w:p>
    <w:p w14:paraId="485C3E7E" w14:textId="77777777" w:rsidR="007316F9" w:rsidRPr="003E75B4" w:rsidRDefault="007316F9" w:rsidP="006B0483">
      <w:pPr>
        <w:pStyle w:val="PargrafodaLista"/>
        <w:numPr>
          <w:ilvl w:val="0"/>
          <w:numId w:val="35"/>
        </w:numPr>
        <w:spacing w:before="120" w:after="120" w:line="276" w:lineRule="auto"/>
        <w:contextualSpacing w:val="0"/>
        <w:jc w:val="both"/>
        <w:rPr>
          <w:rFonts w:ascii="Arial" w:hAnsi="Arial" w:cs="Arial"/>
          <w:vanish/>
        </w:rPr>
      </w:pPr>
    </w:p>
    <w:p w14:paraId="59F5DACE" w14:textId="77777777" w:rsidR="007316F9" w:rsidRPr="003E75B4" w:rsidRDefault="007316F9" w:rsidP="006B0483">
      <w:pPr>
        <w:pStyle w:val="PargrafodaLista"/>
        <w:numPr>
          <w:ilvl w:val="0"/>
          <w:numId w:val="35"/>
        </w:numPr>
        <w:spacing w:before="120" w:after="120" w:line="276" w:lineRule="auto"/>
        <w:contextualSpacing w:val="0"/>
        <w:jc w:val="both"/>
        <w:rPr>
          <w:rFonts w:ascii="Arial" w:hAnsi="Arial" w:cs="Arial"/>
          <w:vanish/>
        </w:rPr>
      </w:pPr>
    </w:p>
    <w:p w14:paraId="450755D8" w14:textId="77777777" w:rsidR="007316F9" w:rsidRPr="003E75B4" w:rsidRDefault="007316F9" w:rsidP="006B0483">
      <w:pPr>
        <w:pStyle w:val="PargrafodaLista"/>
        <w:numPr>
          <w:ilvl w:val="0"/>
          <w:numId w:val="35"/>
        </w:numPr>
        <w:spacing w:before="120" w:after="120" w:line="276" w:lineRule="auto"/>
        <w:contextualSpacing w:val="0"/>
        <w:jc w:val="both"/>
        <w:rPr>
          <w:rFonts w:ascii="Arial" w:hAnsi="Arial" w:cs="Arial"/>
          <w:vanish/>
        </w:rPr>
      </w:pPr>
    </w:p>
    <w:p w14:paraId="35B25BE5" w14:textId="77777777" w:rsidR="007316F9" w:rsidRPr="003E75B4" w:rsidRDefault="007316F9" w:rsidP="006B0483">
      <w:pPr>
        <w:pStyle w:val="PargrafodaLista"/>
        <w:numPr>
          <w:ilvl w:val="0"/>
          <w:numId w:val="35"/>
        </w:numPr>
        <w:spacing w:before="120" w:after="120" w:line="276" w:lineRule="auto"/>
        <w:contextualSpacing w:val="0"/>
        <w:jc w:val="both"/>
        <w:rPr>
          <w:rFonts w:ascii="Arial" w:hAnsi="Arial" w:cs="Arial"/>
          <w:vanish/>
        </w:rPr>
      </w:pPr>
    </w:p>
    <w:p w14:paraId="32FF824B" w14:textId="77777777" w:rsidR="007316F9" w:rsidRPr="003E75B4" w:rsidRDefault="007316F9" w:rsidP="006B0483">
      <w:pPr>
        <w:pStyle w:val="PargrafodaLista"/>
        <w:numPr>
          <w:ilvl w:val="0"/>
          <w:numId w:val="35"/>
        </w:numPr>
        <w:spacing w:before="120" w:after="120" w:line="276" w:lineRule="auto"/>
        <w:contextualSpacing w:val="0"/>
        <w:jc w:val="both"/>
        <w:rPr>
          <w:rFonts w:ascii="Arial" w:hAnsi="Arial" w:cs="Arial"/>
          <w:vanish/>
        </w:rPr>
      </w:pPr>
    </w:p>
    <w:p w14:paraId="2DC6B939" w14:textId="77777777" w:rsidR="007316F9" w:rsidRPr="003E75B4" w:rsidRDefault="007316F9" w:rsidP="006B0483">
      <w:pPr>
        <w:pStyle w:val="PargrafodaLista"/>
        <w:numPr>
          <w:ilvl w:val="0"/>
          <w:numId w:val="35"/>
        </w:numPr>
        <w:spacing w:before="120" w:after="120" w:line="276" w:lineRule="auto"/>
        <w:contextualSpacing w:val="0"/>
        <w:jc w:val="both"/>
        <w:rPr>
          <w:rFonts w:ascii="Arial" w:hAnsi="Arial" w:cs="Arial"/>
          <w:vanish/>
        </w:rPr>
      </w:pPr>
    </w:p>
    <w:p w14:paraId="4B673809" w14:textId="77777777" w:rsidR="007316F9" w:rsidRPr="003E75B4" w:rsidRDefault="007316F9" w:rsidP="006B0483">
      <w:pPr>
        <w:pStyle w:val="PargrafodaLista"/>
        <w:numPr>
          <w:ilvl w:val="0"/>
          <w:numId w:val="35"/>
        </w:numPr>
        <w:spacing w:before="120" w:after="120" w:line="276" w:lineRule="auto"/>
        <w:contextualSpacing w:val="0"/>
        <w:jc w:val="both"/>
        <w:rPr>
          <w:rFonts w:ascii="Arial" w:hAnsi="Arial" w:cs="Arial"/>
          <w:vanish/>
        </w:rPr>
      </w:pPr>
    </w:p>
    <w:p w14:paraId="3957180E" w14:textId="77777777" w:rsidR="007316F9" w:rsidRPr="003E75B4" w:rsidRDefault="007316F9" w:rsidP="006B0483">
      <w:pPr>
        <w:pStyle w:val="PargrafodaLista"/>
        <w:numPr>
          <w:ilvl w:val="0"/>
          <w:numId w:val="35"/>
        </w:numPr>
        <w:spacing w:before="120" w:after="120" w:line="276" w:lineRule="auto"/>
        <w:contextualSpacing w:val="0"/>
        <w:jc w:val="both"/>
        <w:rPr>
          <w:rFonts w:ascii="Arial" w:hAnsi="Arial" w:cs="Arial"/>
          <w:vanish/>
        </w:rPr>
      </w:pPr>
    </w:p>
    <w:p w14:paraId="5F5F71E4" w14:textId="77777777" w:rsidR="007316F9" w:rsidRPr="003E75B4" w:rsidRDefault="007316F9" w:rsidP="006B0483">
      <w:pPr>
        <w:pStyle w:val="PargrafodaLista"/>
        <w:numPr>
          <w:ilvl w:val="0"/>
          <w:numId w:val="35"/>
        </w:numPr>
        <w:spacing w:before="120" w:after="120" w:line="276" w:lineRule="auto"/>
        <w:contextualSpacing w:val="0"/>
        <w:jc w:val="both"/>
        <w:rPr>
          <w:rFonts w:ascii="Arial" w:hAnsi="Arial" w:cs="Arial"/>
          <w:vanish/>
        </w:rPr>
      </w:pPr>
    </w:p>
    <w:p w14:paraId="21237146" w14:textId="77777777" w:rsidR="007316F9" w:rsidRPr="003E75B4" w:rsidRDefault="007316F9" w:rsidP="006B0483">
      <w:pPr>
        <w:pStyle w:val="PargrafodaLista"/>
        <w:numPr>
          <w:ilvl w:val="0"/>
          <w:numId w:val="35"/>
        </w:numPr>
        <w:spacing w:before="120" w:after="120" w:line="276" w:lineRule="auto"/>
        <w:contextualSpacing w:val="0"/>
        <w:jc w:val="both"/>
        <w:rPr>
          <w:rFonts w:ascii="Arial" w:hAnsi="Arial" w:cs="Arial"/>
          <w:vanish/>
        </w:rPr>
      </w:pPr>
    </w:p>
    <w:p w14:paraId="62FF7350" w14:textId="77777777" w:rsidR="007316F9" w:rsidRPr="003E75B4" w:rsidRDefault="007316F9" w:rsidP="006B0483">
      <w:pPr>
        <w:pStyle w:val="PargrafodaLista"/>
        <w:numPr>
          <w:ilvl w:val="1"/>
          <w:numId w:val="35"/>
        </w:numPr>
        <w:spacing w:before="120" w:after="120" w:line="276" w:lineRule="auto"/>
        <w:contextualSpacing w:val="0"/>
        <w:jc w:val="both"/>
        <w:rPr>
          <w:rFonts w:ascii="Arial" w:hAnsi="Arial" w:cs="Arial"/>
          <w:vanish/>
        </w:rPr>
      </w:pPr>
    </w:p>
    <w:p w14:paraId="43ECC717" w14:textId="67BD44A6" w:rsidR="003C7A23" w:rsidRPr="003E75B4" w:rsidRDefault="003C7A23" w:rsidP="006B0483">
      <w:pPr>
        <w:pStyle w:val="Nivel3"/>
        <w:numPr>
          <w:ilvl w:val="2"/>
          <w:numId w:val="35"/>
        </w:numPr>
        <w:ind w:left="788"/>
        <w:rPr>
          <w:color w:val="auto"/>
          <w:sz w:val="24"/>
          <w:szCs w:val="24"/>
        </w:rPr>
      </w:pPr>
      <w:r w:rsidRPr="003E75B4">
        <w:rPr>
          <w:color w:val="auto"/>
          <w:sz w:val="24"/>
          <w:szCs w:val="24"/>
        </w:rPr>
        <w:t>deixar de entregar a documentação exigida para o certame ou não entregar qualquer documento que tenha sido solicitado pelo/a pregoeiro/a durante o certame;</w:t>
      </w:r>
      <w:bookmarkEnd w:id="80"/>
    </w:p>
    <w:p w14:paraId="6D9E96AB" w14:textId="77777777" w:rsidR="003C7A23" w:rsidRPr="003E75B4" w:rsidRDefault="003C7A23" w:rsidP="006B0483">
      <w:pPr>
        <w:pStyle w:val="Nivel3"/>
        <w:numPr>
          <w:ilvl w:val="2"/>
          <w:numId w:val="35"/>
        </w:numPr>
        <w:ind w:left="284" w:firstLine="0"/>
        <w:rPr>
          <w:color w:val="auto"/>
          <w:sz w:val="24"/>
          <w:szCs w:val="24"/>
        </w:rPr>
      </w:pPr>
      <w:bookmarkStart w:id="82" w:name="_Ref114668108"/>
      <w:r w:rsidRPr="003E75B4">
        <w:rPr>
          <w:color w:val="auto"/>
          <w:sz w:val="24"/>
          <w:szCs w:val="24"/>
        </w:rPr>
        <w:t>Salvo em decorrência de fato superveniente devidamente justificado, não mantiver a proposta em especial quando:</w:t>
      </w:r>
      <w:bookmarkEnd w:id="82"/>
    </w:p>
    <w:p w14:paraId="0C8531BF" w14:textId="77777777" w:rsidR="007316F9" w:rsidRPr="003E75B4" w:rsidRDefault="007316F9" w:rsidP="006B0483">
      <w:pPr>
        <w:pStyle w:val="PargrafodaLista"/>
        <w:numPr>
          <w:ilvl w:val="0"/>
          <w:numId w:val="36"/>
        </w:numPr>
        <w:spacing w:before="120" w:after="120" w:line="276" w:lineRule="auto"/>
        <w:contextualSpacing w:val="0"/>
        <w:jc w:val="both"/>
        <w:rPr>
          <w:rFonts w:ascii="Arial" w:hAnsi="Arial" w:cs="Arial"/>
          <w:vanish/>
        </w:rPr>
      </w:pPr>
    </w:p>
    <w:p w14:paraId="56C3946F" w14:textId="77777777" w:rsidR="007316F9" w:rsidRPr="003E75B4" w:rsidRDefault="007316F9" w:rsidP="006B0483">
      <w:pPr>
        <w:pStyle w:val="PargrafodaLista"/>
        <w:numPr>
          <w:ilvl w:val="0"/>
          <w:numId w:val="36"/>
        </w:numPr>
        <w:spacing w:before="120" w:after="120" w:line="276" w:lineRule="auto"/>
        <w:contextualSpacing w:val="0"/>
        <w:jc w:val="both"/>
        <w:rPr>
          <w:rFonts w:ascii="Arial" w:hAnsi="Arial" w:cs="Arial"/>
          <w:vanish/>
        </w:rPr>
      </w:pPr>
    </w:p>
    <w:p w14:paraId="48AD72C5" w14:textId="77777777" w:rsidR="007316F9" w:rsidRPr="003E75B4" w:rsidRDefault="007316F9" w:rsidP="006B0483">
      <w:pPr>
        <w:pStyle w:val="PargrafodaLista"/>
        <w:numPr>
          <w:ilvl w:val="0"/>
          <w:numId w:val="36"/>
        </w:numPr>
        <w:spacing w:before="120" w:after="120" w:line="276" w:lineRule="auto"/>
        <w:contextualSpacing w:val="0"/>
        <w:jc w:val="both"/>
        <w:rPr>
          <w:rFonts w:ascii="Arial" w:hAnsi="Arial" w:cs="Arial"/>
          <w:vanish/>
        </w:rPr>
      </w:pPr>
    </w:p>
    <w:p w14:paraId="6EC56E85" w14:textId="77777777" w:rsidR="007316F9" w:rsidRPr="003E75B4" w:rsidRDefault="007316F9" w:rsidP="006B0483">
      <w:pPr>
        <w:pStyle w:val="PargrafodaLista"/>
        <w:numPr>
          <w:ilvl w:val="0"/>
          <w:numId w:val="36"/>
        </w:numPr>
        <w:spacing w:before="120" w:after="120" w:line="276" w:lineRule="auto"/>
        <w:contextualSpacing w:val="0"/>
        <w:jc w:val="both"/>
        <w:rPr>
          <w:rFonts w:ascii="Arial" w:hAnsi="Arial" w:cs="Arial"/>
          <w:vanish/>
        </w:rPr>
      </w:pPr>
    </w:p>
    <w:p w14:paraId="24F56777" w14:textId="77777777" w:rsidR="007316F9" w:rsidRPr="003E75B4" w:rsidRDefault="007316F9" w:rsidP="006B0483">
      <w:pPr>
        <w:pStyle w:val="PargrafodaLista"/>
        <w:numPr>
          <w:ilvl w:val="0"/>
          <w:numId w:val="36"/>
        </w:numPr>
        <w:spacing w:before="120" w:after="120" w:line="276" w:lineRule="auto"/>
        <w:contextualSpacing w:val="0"/>
        <w:jc w:val="both"/>
        <w:rPr>
          <w:rFonts w:ascii="Arial" w:hAnsi="Arial" w:cs="Arial"/>
          <w:vanish/>
        </w:rPr>
      </w:pPr>
    </w:p>
    <w:p w14:paraId="09C905AD" w14:textId="77777777" w:rsidR="007316F9" w:rsidRPr="003E75B4" w:rsidRDefault="007316F9" w:rsidP="006B0483">
      <w:pPr>
        <w:pStyle w:val="PargrafodaLista"/>
        <w:numPr>
          <w:ilvl w:val="0"/>
          <w:numId w:val="36"/>
        </w:numPr>
        <w:spacing w:before="120" w:after="120" w:line="276" w:lineRule="auto"/>
        <w:contextualSpacing w:val="0"/>
        <w:jc w:val="both"/>
        <w:rPr>
          <w:rFonts w:ascii="Arial" w:hAnsi="Arial" w:cs="Arial"/>
          <w:vanish/>
        </w:rPr>
      </w:pPr>
    </w:p>
    <w:p w14:paraId="08C8B369" w14:textId="77777777" w:rsidR="007316F9" w:rsidRPr="003E75B4" w:rsidRDefault="007316F9" w:rsidP="006B0483">
      <w:pPr>
        <w:pStyle w:val="PargrafodaLista"/>
        <w:numPr>
          <w:ilvl w:val="0"/>
          <w:numId w:val="36"/>
        </w:numPr>
        <w:spacing w:before="120" w:after="120" w:line="276" w:lineRule="auto"/>
        <w:contextualSpacing w:val="0"/>
        <w:jc w:val="both"/>
        <w:rPr>
          <w:rFonts w:ascii="Arial" w:hAnsi="Arial" w:cs="Arial"/>
          <w:vanish/>
        </w:rPr>
      </w:pPr>
    </w:p>
    <w:p w14:paraId="4CEAB535" w14:textId="77777777" w:rsidR="007316F9" w:rsidRPr="003E75B4" w:rsidRDefault="007316F9" w:rsidP="006B0483">
      <w:pPr>
        <w:pStyle w:val="PargrafodaLista"/>
        <w:numPr>
          <w:ilvl w:val="0"/>
          <w:numId w:val="36"/>
        </w:numPr>
        <w:spacing w:before="120" w:after="120" w:line="276" w:lineRule="auto"/>
        <w:contextualSpacing w:val="0"/>
        <w:jc w:val="both"/>
        <w:rPr>
          <w:rFonts w:ascii="Arial" w:hAnsi="Arial" w:cs="Arial"/>
          <w:vanish/>
        </w:rPr>
      </w:pPr>
    </w:p>
    <w:p w14:paraId="3FA63B03" w14:textId="77777777" w:rsidR="007316F9" w:rsidRPr="003E75B4" w:rsidRDefault="007316F9" w:rsidP="006B0483">
      <w:pPr>
        <w:pStyle w:val="PargrafodaLista"/>
        <w:numPr>
          <w:ilvl w:val="0"/>
          <w:numId w:val="36"/>
        </w:numPr>
        <w:spacing w:before="120" w:after="120" w:line="276" w:lineRule="auto"/>
        <w:contextualSpacing w:val="0"/>
        <w:jc w:val="both"/>
        <w:rPr>
          <w:rFonts w:ascii="Arial" w:hAnsi="Arial" w:cs="Arial"/>
          <w:vanish/>
        </w:rPr>
      </w:pPr>
    </w:p>
    <w:p w14:paraId="1DB449EA" w14:textId="77777777" w:rsidR="007316F9" w:rsidRPr="003E75B4" w:rsidRDefault="007316F9" w:rsidP="006B0483">
      <w:pPr>
        <w:pStyle w:val="PargrafodaLista"/>
        <w:numPr>
          <w:ilvl w:val="0"/>
          <w:numId w:val="36"/>
        </w:numPr>
        <w:spacing w:before="120" w:after="120" w:line="276" w:lineRule="auto"/>
        <w:contextualSpacing w:val="0"/>
        <w:jc w:val="both"/>
        <w:rPr>
          <w:rFonts w:ascii="Arial" w:hAnsi="Arial" w:cs="Arial"/>
          <w:vanish/>
        </w:rPr>
      </w:pPr>
    </w:p>
    <w:p w14:paraId="793446FD" w14:textId="77777777" w:rsidR="007316F9" w:rsidRPr="003E75B4" w:rsidRDefault="007316F9" w:rsidP="006B0483">
      <w:pPr>
        <w:pStyle w:val="PargrafodaLista"/>
        <w:numPr>
          <w:ilvl w:val="0"/>
          <w:numId w:val="36"/>
        </w:numPr>
        <w:spacing w:before="120" w:after="120" w:line="276" w:lineRule="auto"/>
        <w:contextualSpacing w:val="0"/>
        <w:jc w:val="both"/>
        <w:rPr>
          <w:rFonts w:ascii="Arial" w:hAnsi="Arial" w:cs="Arial"/>
          <w:vanish/>
        </w:rPr>
      </w:pPr>
    </w:p>
    <w:p w14:paraId="040884B0" w14:textId="77777777" w:rsidR="007316F9" w:rsidRPr="003E75B4" w:rsidRDefault="007316F9" w:rsidP="006B0483">
      <w:pPr>
        <w:pStyle w:val="PargrafodaLista"/>
        <w:numPr>
          <w:ilvl w:val="0"/>
          <w:numId w:val="36"/>
        </w:numPr>
        <w:spacing w:before="120" w:after="120" w:line="276" w:lineRule="auto"/>
        <w:contextualSpacing w:val="0"/>
        <w:jc w:val="both"/>
        <w:rPr>
          <w:rFonts w:ascii="Arial" w:hAnsi="Arial" w:cs="Arial"/>
          <w:vanish/>
        </w:rPr>
      </w:pPr>
    </w:p>
    <w:p w14:paraId="33CBB01F" w14:textId="77777777" w:rsidR="007316F9" w:rsidRPr="003E75B4" w:rsidRDefault="007316F9" w:rsidP="006B0483">
      <w:pPr>
        <w:pStyle w:val="PargrafodaLista"/>
        <w:numPr>
          <w:ilvl w:val="0"/>
          <w:numId w:val="36"/>
        </w:numPr>
        <w:spacing w:before="120" w:after="120" w:line="276" w:lineRule="auto"/>
        <w:contextualSpacing w:val="0"/>
        <w:jc w:val="both"/>
        <w:rPr>
          <w:rFonts w:ascii="Arial" w:hAnsi="Arial" w:cs="Arial"/>
          <w:vanish/>
        </w:rPr>
      </w:pPr>
    </w:p>
    <w:p w14:paraId="657C261B" w14:textId="77777777" w:rsidR="007316F9" w:rsidRPr="003E75B4" w:rsidRDefault="007316F9" w:rsidP="006B0483">
      <w:pPr>
        <w:pStyle w:val="PargrafodaLista"/>
        <w:numPr>
          <w:ilvl w:val="0"/>
          <w:numId w:val="36"/>
        </w:numPr>
        <w:spacing w:before="120" w:after="120" w:line="276" w:lineRule="auto"/>
        <w:contextualSpacing w:val="0"/>
        <w:jc w:val="both"/>
        <w:rPr>
          <w:rFonts w:ascii="Arial" w:hAnsi="Arial" w:cs="Arial"/>
          <w:vanish/>
        </w:rPr>
      </w:pPr>
    </w:p>
    <w:p w14:paraId="26976D65" w14:textId="77777777" w:rsidR="007316F9" w:rsidRPr="003E75B4" w:rsidRDefault="007316F9" w:rsidP="006B0483">
      <w:pPr>
        <w:pStyle w:val="PargrafodaLista"/>
        <w:numPr>
          <w:ilvl w:val="0"/>
          <w:numId w:val="36"/>
        </w:numPr>
        <w:spacing w:before="120" w:after="120" w:line="276" w:lineRule="auto"/>
        <w:contextualSpacing w:val="0"/>
        <w:jc w:val="both"/>
        <w:rPr>
          <w:rFonts w:ascii="Arial" w:hAnsi="Arial" w:cs="Arial"/>
          <w:vanish/>
        </w:rPr>
      </w:pPr>
    </w:p>
    <w:p w14:paraId="05D8022E" w14:textId="77777777" w:rsidR="007316F9" w:rsidRPr="003E75B4" w:rsidRDefault="007316F9" w:rsidP="006B0483">
      <w:pPr>
        <w:pStyle w:val="PargrafodaLista"/>
        <w:numPr>
          <w:ilvl w:val="1"/>
          <w:numId w:val="36"/>
        </w:numPr>
        <w:spacing w:before="120" w:after="120" w:line="276" w:lineRule="auto"/>
        <w:contextualSpacing w:val="0"/>
        <w:jc w:val="both"/>
        <w:rPr>
          <w:rFonts w:ascii="Arial" w:hAnsi="Arial" w:cs="Arial"/>
          <w:vanish/>
        </w:rPr>
      </w:pPr>
    </w:p>
    <w:p w14:paraId="66184127" w14:textId="77777777" w:rsidR="007316F9" w:rsidRPr="003E75B4" w:rsidRDefault="007316F9" w:rsidP="006B0483">
      <w:pPr>
        <w:pStyle w:val="PargrafodaLista"/>
        <w:numPr>
          <w:ilvl w:val="2"/>
          <w:numId w:val="36"/>
        </w:numPr>
        <w:spacing w:before="120" w:after="120" w:line="276" w:lineRule="auto"/>
        <w:contextualSpacing w:val="0"/>
        <w:jc w:val="both"/>
        <w:rPr>
          <w:rFonts w:ascii="Arial" w:hAnsi="Arial" w:cs="Arial"/>
          <w:vanish/>
        </w:rPr>
      </w:pPr>
    </w:p>
    <w:p w14:paraId="4AF7C71C" w14:textId="77777777" w:rsidR="007316F9" w:rsidRPr="003E75B4" w:rsidRDefault="007316F9" w:rsidP="006B0483">
      <w:pPr>
        <w:pStyle w:val="PargrafodaLista"/>
        <w:numPr>
          <w:ilvl w:val="2"/>
          <w:numId w:val="36"/>
        </w:numPr>
        <w:spacing w:before="120" w:after="120" w:line="276" w:lineRule="auto"/>
        <w:contextualSpacing w:val="0"/>
        <w:jc w:val="both"/>
        <w:rPr>
          <w:rFonts w:ascii="Arial" w:hAnsi="Arial" w:cs="Arial"/>
          <w:vanish/>
        </w:rPr>
      </w:pPr>
    </w:p>
    <w:p w14:paraId="78070BBD" w14:textId="4B886782" w:rsidR="003C7A23" w:rsidRPr="003E75B4" w:rsidRDefault="003C7A23" w:rsidP="006B0483">
      <w:pPr>
        <w:pStyle w:val="Nivel4"/>
        <w:numPr>
          <w:ilvl w:val="3"/>
          <w:numId w:val="36"/>
        </w:numPr>
        <w:ind w:left="1641"/>
        <w:rPr>
          <w:sz w:val="24"/>
          <w:szCs w:val="24"/>
        </w:rPr>
      </w:pPr>
      <w:r w:rsidRPr="003E75B4">
        <w:rPr>
          <w:sz w:val="24"/>
          <w:szCs w:val="24"/>
        </w:rPr>
        <w:t xml:space="preserve">não enviar a proposta adequada ao último lance ofertado ou após a negociação; </w:t>
      </w:r>
    </w:p>
    <w:p w14:paraId="415A47F9" w14:textId="77777777" w:rsidR="003C7A23" w:rsidRPr="003E75B4" w:rsidRDefault="003C7A23" w:rsidP="006B0483">
      <w:pPr>
        <w:pStyle w:val="Nivel4"/>
        <w:numPr>
          <w:ilvl w:val="3"/>
          <w:numId w:val="36"/>
        </w:numPr>
        <w:ind w:left="993" w:firstLine="0"/>
        <w:rPr>
          <w:sz w:val="24"/>
          <w:szCs w:val="24"/>
        </w:rPr>
      </w:pPr>
      <w:r w:rsidRPr="003E75B4">
        <w:rPr>
          <w:sz w:val="24"/>
          <w:szCs w:val="24"/>
        </w:rPr>
        <w:t xml:space="preserve">recusar-se a enviar o detalhamento da proposta quando exigível; </w:t>
      </w:r>
    </w:p>
    <w:p w14:paraId="3F87EE1A" w14:textId="77777777" w:rsidR="003C7A23" w:rsidRPr="003E75B4" w:rsidRDefault="003C7A23" w:rsidP="006B0483">
      <w:pPr>
        <w:pStyle w:val="Nivel4"/>
        <w:numPr>
          <w:ilvl w:val="3"/>
          <w:numId w:val="36"/>
        </w:numPr>
        <w:ind w:left="993" w:firstLine="0"/>
        <w:rPr>
          <w:sz w:val="24"/>
          <w:szCs w:val="24"/>
        </w:rPr>
      </w:pPr>
      <w:r w:rsidRPr="003E75B4">
        <w:rPr>
          <w:sz w:val="24"/>
          <w:szCs w:val="24"/>
        </w:rPr>
        <w:t xml:space="preserve">pedir para ser desclassificado quando encerrada a etapa competitiva; ou </w:t>
      </w:r>
    </w:p>
    <w:p w14:paraId="5CC642B2" w14:textId="77777777" w:rsidR="003C7A23" w:rsidRPr="003E75B4" w:rsidRDefault="003C7A23" w:rsidP="006B0483">
      <w:pPr>
        <w:pStyle w:val="Nivel4"/>
        <w:numPr>
          <w:ilvl w:val="3"/>
          <w:numId w:val="36"/>
        </w:numPr>
        <w:ind w:left="993" w:firstLine="0"/>
        <w:rPr>
          <w:sz w:val="24"/>
          <w:szCs w:val="24"/>
        </w:rPr>
      </w:pPr>
      <w:r w:rsidRPr="003E75B4">
        <w:rPr>
          <w:sz w:val="24"/>
          <w:szCs w:val="24"/>
        </w:rPr>
        <w:t>deixar de apresentar amostra;</w:t>
      </w:r>
    </w:p>
    <w:p w14:paraId="3CF98C0B" w14:textId="77777777" w:rsidR="003C7A23" w:rsidRPr="003E75B4" w:rsidRDefault="003C7A23" w:rsidP="006B0483">
      <w:pPr>
        <w:pStyle w:val="Nivel4"/>
        <w:numPr>
          <w:ilvl w:val="3"/>
          <w:numId w:val="36"/>
        </w:numPr>
        <w:ind w:left="993" w:firstLine="0"/>
        <w:rPr>
          <w:sz w:val="24"/>
          <w:szCs w:val="24"/>
        </w:rPr>
      </w:pPr>
      <w:r w:rsidRPr="003E75B4">
        <w:rPr>
          <w:sz w:val="24"/>
          <w:szCs w:val="24"/>
        </w:rPr>
        <w:t xml:space="preserve">apresentar proposta ou amostra em desacordo com as especificações do edital; </w:t>
      </w:r>
    </w:p>
    <w:p w14:paraId="148E0844" w14:textId="77777777" w:rsidR="007316F9" w:rsidRPr="003E75B4" w:rsidRDefault="007316F9" w:rsidP="006B0483">
      <w:pPr>
        <w:pStyle w:val="PargrafodaLista"/>
        <w:numPr>
          <w:ilvl w:val="0"/>
          <w:numId w:val="37"/>
        </w:numPr>
        <w:spacing w:before="120" w:after="120" w:line="276" w:lineRule="auto"/>
        <w:contextualSpacing w:val="0"/>
        <w:jc w:val="both"/>
        <w:rPr>
          <w:rFonts w:ascii="Arial" w:hAnsi="Arial" w:cs="Arial"/>
          <w:vanish/>
        </w:rPr>
      </w:pPr>
      <w:bookmarkStart w:id="83" w:name="_Ref114668139"/>
    </w:p>
    <w:p w14:paraId="5086286D" w14:textId="77777777" w:rsidR="007316F9" w:rsidRPr="003E75B4" w:rsidRDefault="007316F9" w:rsidP="006B0483">
      <w:pPr>
        <w:pStyle w:val="PargrafodaLista"/>
        <w:numPr>
          <w:ilvl w:val="0"/>
          <w:numId w:val="37"/>
        </w:numPr>
        <w:spacing w:before="120" w:after="120" w:line="276" w:lineRule="auto"/>
        <w:contextualSpacing w:val="0"/>
        <w:jc w:val="both"/>
        <w:rPr>
          <w:rFonts w:ascii="Arial" w:hAnsi="Arial" w:cs="Arial"/>
          <w:vanish/>
        </w:rPr>
      </w:pPr>
    </w:p>
    <w:p w14:paraId="64EE481C" w14:textId="77777777" w:rsidR="007316F9" w:rsidRPr="003E75B4" w:rsidRDefault="007316F9" w:rsidP="006B0483">
      <w:pPr>
        <w:pStyle w:val="PargrafodaLista"/>
        <w:numPr>
          <w:ilvl w:val="0"/>
          <w:numId w:val="37"/>
        </w:numPr>
        <w:spacing w:before="120" w:after="120" w:line="276" w:lineRule="auto"/>
        <w:contextualSpacing w:val="0"/>
        <w:jc w:val="both"/>
        <w:rPr>
          <w:rFonts w:ascii="Arial" w:hAnsi="Arial" w:cs="Arial"/>
          <w:vanish/>
        </w:rPr>
      </w:pPr>
    </w:p>
    <w:p w14:paraId="5D83E363" w14:textId="77777777" w:rsidR="007316F9" w:rsidRPr="003E75B4" w:rsidRDefault="007316F9" w:rsidP="006B0483">
      <w:pPr>
        <w:pStyle w:val="PargrafodaLista"/>
        <w:numPr>
          <w:ilvl w:val="0"/>
          <w:numId w:val="37"/>
        </w:numPr>
        <w:spacing w:before="120" w:after="120" w:line="276" w:lineRule="auto"/>
        <w:contextualSpacing w:val="0"/>
        <w:jc w:val="both"/>
        <w:rPr>
          <w:rFonts w:ascii="Arial" w:hAnsi="Arial" w:cs="Arial"/>
          <w:vanish/>
        </w:rPr>
      </w:pPr>
    </w:p>
    <w:p w14:paraId="38052242" w14:textId="77777777" w:rsidR="007316F9" w:rsidRPr="003E75B4" w:rsidRDefault="007316F9" w:rsidP="006B0483">
      <w:pPr>
        <w:pStyle w:val="PargrafodaLista"/>
        <w:numPr>
          <w:ilvl w:val="0"/>
          <w:numId w:val="37"/>
        </w:numPr>
        <w:spacing w:before="120" w:after="120" w:line="276" w:lineRule="auto"/>
        <w:contextualSpacing w:val="0"/>
        <w:jc w:val="both"/>
        <w:rPr>
          <w:rFonts w:ascii="Arial" w:hAnsi="Arial" w:cs="Arial"/>
          <w:vanish/>
        </w:rPr>
      </w:pPr>
    </w:p>
    <w:p w14:paraId="7736D7BE" w14:textId="77777777" w:rsidR="007316F9" w:rsidRPr="003E75B4" w:rsidRDefault="007316F9" w:rsidP="006B0483">
      <w:pPr>
        <w:pStyle w:val="PargrafodaLista"/>
        <w:numPr>
          <w:ilvl w:val="0"/>
          <w:numId w:val="37"/>
        </w:numPr>
        <w:spacing w:before="120" w:after="120" w:line="276" w:lineRule="auto"/>
        <w:contextualSpacing w:val="0"/>
        <w:jc w:val="both"/>
        <w:rPr>
          <w:rFonts w:ascii="Arial" w:hAnsi="Arial" w:cs="Arial"/>
          <w:vanish/>
        </w:rPr>
      </w:pPr>
    </w:p>
    <w:p w14:paraId="1CD8956E" w14:textId="77777777" w:rsidR="007316F9" w:rsidRPr="003E75B4" w:rsidRDefault="007316F9" w:rsidP="006B0483">
      <w:pPr>
        <w:pStyle w:val="PargrafodaLista"/>
        <w:numPr>
          <w:ilvl w:val="0"/>
          <w:numId w:val="37"/>
        </w:numPr>
        <w:spacing w:before="120" w:after="120" w:line="276" w:lineRule="auto"/>
        <w:contextualSpacing w:val="0"/>
        <w:jc w:val="both"/>
        <w:rPr>
          <w:rFonts w:ascii="Arial" w:hAnsi="Arial" w:cs="Arial"/>
          <w:vanish/>
        </w:rPr>
      </w:pPr>
    </w:p>
    <w:p w14:paraId="0529578A" w14:textId="77777777" w:rsidR="007316F9" w:rsidRPr="003E75B4" w:rsidRDefault="007316F9" w:rsidP="006B0483">
      <w:pPr>
        <w:pStyle w:val="PargrafodaLista"/>
        <w:numPr>
          <w:ilvl w:val="0"/>
          <w:numId w:val="37"/>
        </w:numPr>
        <w:spacing w:before="120" w:after="120" w:line="276" w:lineRule="auto"/>
        <w:contextualSpacing w:val="0"/>
        <w:jc w:val="both"/>
        <w:rPr>
          <w:rFonts w:ascii="Arial" w:hAnsi="Arial" w:cs="Arial"/>
          <w:vanish/>
        </w:rPr>
      </w:pPr>
    </w:p>
    <w:p w14:paraId="650A6D79" w14:textId="77777777" w:rsidR="007316F9" w:rsidRPr="003E75B4" w:rsidRDefault="007316F9" w:rsidP="006B0483">
      <w:pPr>
        <w:pStyle w:val="PargrafodaLista"/>
        <w:numPr>
          <w:ilvl w:val="0"/>
          <w:numId w:val="37"/>
        </w:numPr>
        <w:spacing w:before="120" w:after="120" w:line="276" w:lineRule="auto"/>
        <w:contextualSpacing w:val="0"/>
        <w:jc w:val="both"/>
        <w:rPr>
          <w:rFonts w:ascii="Arial" w:hAnsi="Arial" w:cs="Arial"/>
          <w:vanish/>
        </w:rPr>
      </w:pPr>
    </w:p>
    <w:p w14:paraId="6C8A62EC" w14:textId="77777777" w:rsidR="007316F9" w:rsidRPr="003E75B4" w:rsidRDefault="007316F9" w:rsidP="006B0483">
      <w:pPr>
        <w:pStyle w:val="PargrafodaLista"/>
        <w:numPr>
          <w:ilvl w:val="0"/>
          <w:numId w:val="37"/>
        </w:numPr>
        <w:spacing w:before="120" w:after="120" w:line="276" w:lineRule="auto"/>
        <w:contextualSpacing w:val="0"/>
        <w:jc w:val="both"/>
        <w:rPr>
          <w:rFonts w:ascii="Arial" w:hAnsi="Arial" w:cs="Arial"/>
          <w:vanish/>
        </w:rPr>
      </w:pPr>
    </w:p>
    <w:p w14:paraId="26F6CD60" w14:textId="77777777" w:rsidR="007316F9" w:rsidRPr="003E75B4" w:rsidRDefault="007316F9" w:rsidP="006B0483">
      <w:pPr>
        <w:pStyle w:val="PargrafodaLista"/>
        <w:numPr>
          <w:ilvl w:val="0"/>
          <w:numId w:val="37"/>
        </w:numPr>
        <w:spacing w:before="120" w:after="120" w:line="276" w:lineRule="auto"/>
        <w:contextualSpacing w:val="0"/>
        <w:jc w:val="both"/>
        <w:rPr>
          <w:rFonts w:ascii="Arial" w:hAnsi="Arial" w:cs="Arial"/>
          <w:vanish/>
        </w:rPr>
      </w:pPr>
    </w:p>
    <w:p w14:paraId="3C0A0233" w14:textId="77777777" w:rsidR="007316F9" w:rsidRPr="003E75B4" w:rsidRDefault="007316F9" w:rsidP="006B0483">
      <w:pPr>
        <w:pStyle w:val="PargrafodaLista"/>
        <w:numPr>
          <w:ilvl w:val="0"/>
          <w:numId w:val="37"/>
        </w:numPr>
        <w:spacing w:before="120" w:after="120" w:line="276" w:lineRule="auto"/>
        <w:contextualSpacing w:val="0"/>
        <w:jc w:val="both"/>
        <w:rPr>
          <w:rFonts w:ascii="Arial" w:hAnsi="Arial" w:cs="Arial"/>
          <w:vanish/>
        </w:rPr>
      </w:pPr>
    </w:p>
    <w:p w14:paraId="0228D93B" w14:textId="77777777" w:rsidR="007316F9" w:rsidRPr="003E75B4" w:rsidRDefault="007316F9" w:rsidP="006B0483">
      <w:pPr>
        <w:pStyle w:val="PargrafodaLista"/>
        <w:numPr>
          <w:ilvl w:val="0"/>
          <w:numId w:val="37"/>
        </w:numPr>
        <w:spacing w:before="120" w:after="120" w:line="276" w:lineRule="auto"/>
        <w:contextualSpacing w:val="0"/>
        <w:jc w:val="both"/>
        <w:rPr>
          <w:rFonts w:ascii="Arial" w:hAnsi="Arial" w:cs="Arial"/>
          <w:vanish/>
        </w:rPr>
      </w:pPr>
    </w:p>
    <w:p w14:paraId="62F4BFC7" w14:textId="77777777" w:rsidR="007316F9" w:rsidRPr="003E75B4" w:rsidRDefault="007316F9" w:rsidP="006B0483">
      <w:pPr>
        <w:pStyle w:val="PargrafodaLista"/>
        <w:numPr>
          <w:ilvl w:val="0"/>
          <w:numId w:val="37"/>
        </w:numPr>
        <w:spacing w:before="120" w:after="120" w:line="276" w:lineRule="auto"/>
        <w:contextualSpacing w:val="0"/>
        <w:jc w:val="both"/>
        <w:rPr>
          <w:rFonts w:ascii="Arial" w:hAnsi="Arial" w:cs="Arial"/>
          <w:vanish/>
        </w:rPr>
      </w:pPr>
    </w:p>
    <w:p w14:paraId="3671F88E" w14:textId="77777777" w:rsidR="007316F9" w:rsidRPr="003E75B4" w:rsidRDefault="007316F9" w:rsidP="006B0483">
      <w:pPr>
        <w:pStyle w:val="PargrafodaLista"/>
        <w:numPr>
          <w:ilvl w:val="0"/>
          <w:numId w:val="37"/>
        </w:numPr>
        <w:spacing w:before="120" w:after="120" w:line="276" w:lineRule="auto"/>
        <w:contextualSpacing w:val="0"/>
        <w:jc w:val="both"/>
        <w:rPr>
          <w:rFonts w:ascii="Arial" w:hAnsi="Arial" w:cs="Arial"/>
          <w:vanish/>
        </w:rPr>
      </w:pPr>
    </w:p>
    <w:p w14:paraId="713C7071" w14:textId="77777777" w:rsidR="007316F9" w:rsidRPr="003E75B4" w:rsidRDefault="007316F9" w:rsidP="006B0483">
      <w:pPr>
        <w:pStyle w:val="PargrafodaLista"/>
        <w:numPr>
          <w:ilvl w:val="1"/>
          <w:numId w:val="37"/>
        </w:numPr>
        <w:spacing w:before="120" w:after="120" w:line="276" w:lineRule="auto"/>
        <w:contextualSpacing w:val="0"/>
        <w:jc w:val="both"/>
        <w:rPr>
          <w:rFonts w:ascii="Arial" w:hAnsi="Arial" w:cs="Arial"/>
          <w:vanish/>
        </w:rPr>
      </w:pPr>
    </w:p>
    <w:p w14:paraId="7C1EA32B" w14:textId="77777777" w:rsidR="007316F9" w:rsidRPr="003E75B4" w:rsidRDefault="007316F9" w:rsidP="006B0483">
      <w:pPr>
        <w:pStyle w:val="PargrafodaLista"/>
        <w:numPr>
          <w:ilvl w:val="2"/>
          <w:numId w:val="37"/>
        </w:numPr>
        <w:spacing w:before="120" w:after="120" w:line="276" w:lineRule="auto"/>
        <w:contextualSpacing w:val="0"/>
        <w:jc w:val="both"/>
        <w:rPr>
          <w:rFonts w:ascii="Arial" w:hAnsi="Arial" w:cs="Arial"/>
          <w:vanish/>
        </w:rPr>
      </w:pPr>
    </w:p>
    <w:p w14:paraId="042DCF68" w14:textId="77777777" w:rsidR="007316F9" w:rsidRPr="003E75B4" w:rsidRDefault="007316F9" w:rsidP="006B0483">
      <w:pPr>
        <w:pStyle w:val="PargrafodaLista"/>
        <w:numPr>
          <w:ilvl w:val="2"/>
          <w:numId w:val="37"/>
        </w:numPr>
        <w:spacing w:before="120" w:after="120" w:line="276" w:lineRule="auto"/>
        <w:contextualSpacing w:val="0"/>
        <w:jc w:val="both"/>
        <w:rPr>
          <w:rFonts w:ascii="Arial" w:hAnsi="Arial" w:cs="Arial"/>
          <w:vanish/>
        </w:rPr>
      </w:pPr>
    </w:p>
    <w:p w14:paraId="331A1267" w14:textId="3E66ADFE" w:rsidR="006718EA" w:rsidRPr="003E75B4" w:rsidRDefault="003C7A23" w:rsidP="006B0483">
      <w:pPr>
        <w:pStyle w:val="Nivel3"/>
        <w:numPr>
          <w:ilvl w:val="2"/>
          <w:numId w:val="37"/>
        </w:numPr>
        <w:ind w:left="788"/>
        <w:rPr>
          <w:color w:val="auto"/>
          <w:sz w:val="24"/>
          <w:szCs w:val="24"/>
        </w:rPr>
      </w:pPr>
      <w:r w:rsidRPr="003E75B4">
        <w:rPr>
          <w:color w:val="auto"/>
          <w:sz w:val="24"/>
          <w:szCs w:val="24"/>
        </w:rPr>
        <w:t>não celebrar o contrato ou não entregar a documentação exigida para a contratação, quando convocado dentro do prazo de validade de sua proposta;</w:t>
      </w:r>
      <w:bookmarkEnd w:id="83"/>
    </w:p>
    <w:p w14:paraId="70BA0E95" w14:textId="77777777" w:rsidR="006718EA" w:rsidRPr="003E75B4" w:rsidRDefault="003C7A23" w:rsidP="006B0483">
      <w:pPr>
        <w:pStyle w:val="Nivel3"/>
        <w:numPr>
          <w:ilvl w:val="3"/>
          <w:numId w:val="37"/>
        </w:numPr>
        <w:ind w:left="993" w:firstLine="0"/>
        <w:rPr>
          <w:color w:val="auto"/>
          <w:sz w:val="24"/>
          <w:szCs w:val="24"/>
        </w:rPr>
      </w:pPr>
      <w:r w:rsidRPr="003E75B4">
        <w:rPr>
          <w:color w:val="auto"/>
          <w:sz w:val="24"/>
          <w:szCs w:val="24"/>
        </w:rPr>
        <w:t>recusar-se, sem justificativa, a assinar o contrato ou a ata de registro de preço, ou a aceitar ou retirar o instrumento equivalente no prazo estabelecido pela Administração;</w:t>
      </w:r>
      <w:bookmarkStart w:id="84" w:name="_Ref114668249"/>
    </w:p>
    <w:p w14:paraId="2ED06799" w14:textId="77777777" w:rsidR="006718EA" w:rsidRPr="003E75B4" w:rsidRDefault="003C7A23" w:rsidP="006B0483">
      <w:pPr>
        <w:pStyle w:val="Nivel3"/>
        <w:numPr>
          <w:ilvl w:val="2"/>
          <w:numId w:val="37"/>
        </w:numPr>
        <w:ind w:left="426" w:firstLine="0"/>
        <w:rPr>
          <w:color w:val="auto"/>
          <w:sz w:val="24"/>
          <w:szCs w:val="24"/>
        </w:rPr>
      </w:pPr>
      <w:r w:rsidRPr="003E75B4">
        <w:rPr>
          <w:color w:val="auto"/>
          <w:sz w:val="24"/>
          <w:szCs w:val="24"/>
        </w:rPr>
        <w:t>apresentar declaração ou documentação falsa exigida para o certame ou prestar declaração falsa durante a licitação</w:t>
      </w:r>
      <w:bookmarkStart w:id="85" w:name="_Ref114668245"/>
      <w:bookmarkEnd w:id="84"/>
    </w:p>
    <w:p w14:paraId="17EAFC0A" w14:textId="77777777" w:rsidR="006718EA" w:rsidRPr="003E75B4" w:rsidRDefault="003C7A23" w:rsidP="006B0483">
      <w:pPr>
        <w:pStyle w:val="Nivel3"/>
        <w:numPr>
          <w:ilvl w:val="2"/>
          <w:numId w:val="37"/>
        </w:numPr>
        <w:ind w:left="426" w:firstLine="0"/>
        <w:rPr>
          <w:color w:val="auto"/>
          <w:sz w:val="24"/>
          <w:szCs w:val="24"/>
        </w:rPr>
      </w:pPr>
      <w:r w:rsidRPr="003E75B4">
        <w:rPr>
          <w:color w:val="auto"/>
          <w:sz w:val="24"/>
          <w:szCs w:val="24"/>
        </w:rPr>
        <w:lastRenderedPageBreak/>
        <w:t>fraudar a licitação</w:t>
      </w:r>
      <w:bookmarkStart w:id="86" w:name="_Ref114668247"/>
      <w:bookmarkEnd w:id="85"/>
    </w:p>
    <w:p w14:paraId="30E8E806" w14:textId="2CD3C7E0" w:rsidR="003C7A23" w:rsidRPr="003E75B4" w:rsidRDefault="003C7A23" w:rsidP="006B0483">
      <w:pPr>
        <w:pStyle w:val="Nivel3"/>
        <w:numPr>
          <w:ilvl w:val="2"/>
          <w:numId w:val="37"/>
        </w:numPr>
        <w:ind w:left="426" w:firstLine="0"/>
        <w:rPr>
          <w:color w:val="auto"/>
          <w:sz w:val="24"/>
          <w:szCs w:val="24"/>
        </w:rPr>
      </w:pPr>
      <w:r w:rsidRPr="003E75B4">
        <w:rPr>
          <w:color w:val="auto"/>
          <w:sz w:val="24"/>
          <w:szCs w:val="24"/>
        </w:rPr>
        <w:t>comportar-se de modo inidôneo ou cometer fraude de qualquer natureza, em especial quando:</w:t>
      </w:r>
      <w:bookmarkEnd w:id="86"/>
    </w:p>
    <w:p w14:paraId="7219FCA0" w14:textId="77777777" w:rsidR="003C7A23" w:rsidRPr="003E75B4" w:rsidRDefault="003C7A23" w:rsidP="006B0483">
      <w:pPr>
        <w:pStyle w:val="Nivel4"/>
        <w:numPr>
          <w:ilvl w:val="3"/>
          <w:numId w:val="37"/>
        </w:numPr>
        <w:rPr>
          <w:sz w:val="24"/>
          <w:szCs w:val="24"/>
        </w:rPr>
      </w:pPr>
      <w:r w:rsidRPr="003E75B4">
        <w:rPr>
          <w:sz w:val="24"/>
          <w:szCs w:val="24"/>
        </w:rPr>
        <w:t xml:space="preserve">agir em conluio ou em desconformidade com a lei; </w:t>
      </w:r>
    </w:p>
    <w:p w14:paraId="69FD8D25" w14:textId="77777777" w:rsidR="003C7A23" w:rsidRPr="003E75B4" w:rsidRDefault="003C7A23" w:rsidP="006B0483">
      <w:pPr>
        <w:pStyle w:val="Nivel4"/>
        <w:numPr>
          <w:ilvl w:val="3"/>
          <w:numId w:val="37"/>
        </w:numPr>
        <w:rPr>
          <w:sz w:val="24"/>
          <w:szCs w:val="24"/>
        </w:rPr>
      </w:pPr>
      <w:r w:rsidRPr="003E75B4">
        <w:rPr>
          <w:sz w:val="24"/>
          <w:szCs w:val="24"/>
        </w:rPr>
        <w:t xml:space="preserve">induzir deliberadamente a erro no julgamento; </w:t>
      </w:r>
    </w:p>
    <w:p w14:paraId="3F1CAA92" w14:textId="77777777" w:rsidR="003C7A23" w:rsidRPr="003E75B4" w:rsidRDefault="003C7A23" w:rsidP="006B0483">
      <w:pPr>
        <w:pStyle w:val="Nivel4"/>
        <w:numPr>
          <w:ilvl w:val="3"/>
          <w:numId w:val="37"/>
        </w:numPr>
        <w:rPr>
          <w:sz w:val="24"/>
          <w:szCs w:val="24"/>
        </w:rPr>
      </w:pPr>
      <w:r w:rsidRPr="003E75B4">
        <w:rPr>
          <w:sz w:val="24"/>
          <w:szCs w:val="24"/>
        </w:rPr>
        <w:t xml:space="preserve">apresentar amostra falsificada ou deteriorada; </w:t>
      </w:r>
    </w:p>
    <w:p w14:paraId="2BA266D4" w14:textId="77777777" w:rsidR="001F3437" w:rsidRPr="003E75B4" w:rsidRDefault="003C7A23" w:rsidP="006B0483">
      <w:pPr>
        <w:pStyle w:val="Nivel3"/>
        <w:numPr>
          <w:ilvl w:val="2"/>
          <w:numId w:val="37"/>
        </w:numPr>
        <w:ind w:left="426" w:firstLine="0"/>
        <w:rPr>
          <w:color w:val="auto"/>
          <w:sz w:val="24"/>
          <w:szCs w:val="24"/>
        </w:rPr>
      </w:pPr>
      <w:bookmarkStart w:id="87" w:name="_Ref114668251"/>
      <w:r w:rsidRPr="003E75B4">
        <w:rPr>
          <w:color w:val="auto"/>
          <w:sz w:val="24"/>
          <w:szCs w:val="24"/>
        </w:rPr>
        <w:t>praticar atos ilícitos com vistas a frustrar os objetivos da licitação</w:t>
      </w:r>
      <w:bookmarkStart w:id="88" w:name="_Ref114668252"/>
      <w:bookmarkEnd w:id="87"/>
    </w:p>
    <w:p w14:paraId="28FBD17A" w14:textId="104FAE22" w:rsidR="003C7A23" w:rsidRPr="003E75B4" w:rsidRDefault="003C7A23" w:rsidP="006B0483">
      <w:pPr>
        <w:pStyle w:val="Nivel3"/>
        <w:numPr>
          <w:ilvl w:val="2"/>
          <w:numId w:val="37"/>
        </w:numPr>
        <w:ind w:left="426" w:firstLine="0"/>
        <w:rPr>
          <w:color w:val="auto"/>
          <w:sz w:val="24"/>
          <w:szCs w:val="24"/>
        </w:rPr>
      </w:pPr>
      <w:r w:rsidRPr="003E75B4">
        <w:rPr>
          <w:color w:val="auto"/>
          <w:sz w:val="24"/>
          <w:szCs w:val="24"/>
        </w:rPr>
        <w:t xml:space="preserve">praticar ato lesivo previsto no </w:t>
      </w:r>
      <w:hyperlink r:id="rId60" w:anchor="art5" w:history="1">
        <w:r w:rsidRPr="003E75B4">
          <w:rPr>
            <w:rStyle w:val="Hyperlink"/>
            <w:color w:val="auto"/>
            <w:sz w:val="24"/>
            <w:szCs w:val="24"/>
            <w:u w:val="none"/>
          </w:rPr>
          <w:t>art. 5º da Lei n.º 12.846, de 2013</w:t>
        </w:r>
      </w:hyperlink>
      <w:r w:rsidRPr="003E75B4">
        <w:rPr>
          <w:color w:val="auto"/>
          <w:sz w:val="24"/>
          <w:szCs w:val="24"/>
        </w:rPr>
        <w:t>.</w:t>
      </w:r>
      <w:bookmarkEnd w:id="88"/>
    </w:p>
    <w:bookmarkEnd w:id="81"/>
    <w:p w14:paraId="1FCBF77B" w14:textId="77777777" w:rsidR="001F3437" w:rsidRPr="003E75B4" w:rsidRDefault="003C7A23" w:rsidP="006B0483">
      <w:pPr>
        <w:pStyle w:val="Nivel2"/>
        <w:numPr>
          <w:ilvl w:val="1"/>
          <w:numId w:val="37"/>
        </w:numPr>
        <w:ind w:left="0" w:firstLine="0"/>
        <w:rPr>
          <w:color w:val="auto"/>
          <w:sz w:val="24"/>
          <w:szCs w:val="24"/>
        </w:rPr>
      </w:pPr>
      <w:r w:rsidRPr="003E75B4">
        <w:rPr>
          <w:color w:val="auto"/>
          <w:sz w:val="24"/>
          <w:szCs w:val="24"/>
        </w:rPr>
        <w:t xml:space="preserve">Com fulcro na </w:t>
      </w:r>
      <w:hyperlink r:id="rId61" w:history="1">
        <w:r w:rsidRPr="003E75B4">
          <w:rPr>
            <w:rStyle w:val="Hyperlink"/>
            <w:color w:val="auto"/>
            <w:sz w:val="24"/>
            <w:szCs w:val="24"/>
          </w:rPr>
          <w:t>Lei nº 14.133, de 2021</w:t>
        </w:r>
      </w:hyperlink>
      <w:r w:rsidRPr="003E75B4">
        <w:rPr>
          <w:color w:val="auto"/>
          <w:sz w:val="24"/>
          <w:szCs w:val="24"/>
        </w:rPr>
        <w:t xml:space="preserve">, a Administração poderá, garantida a prévia defesa, aplicar aos licitantes e/ou adjudicatários as seguintes sanções, sem prejuízo das responsabilidades civil e criminal: </w:t>
      </w:r>
    </w:p>
    <w:p w14:paraId="5F338D3E" w14:textId="77777777" w:rsidR="001F3437" w:rsidRPr="003E75B4" w:rsidRDefault="003C7A23" w:rsidP="006B0483">
      <w:pPr>
        <w:pStyle w:val="Nivel2"/>
        <w:numPr>
          <w:ilvl w:val="2"/>
          <w:numId w:val="37"/>
        </w:numPr>
        <w:ind w:left="1134" w:hanging="708"/>
        <w:rPr>
          <w:color w:val="auto"/>
          <w:sz w:val="24"/>
          <w:szCs w:val="24"/>
        </w:rPr>
      </w:pPr>
      <w:r w:rsidRPr="003E75B4">
        <w:rPr>
          <w:color w:val="auto"/>
          <w:sz w:val="24"/>
          <w:szCs w:val="24"/>
        </w:rPr>
        <w:t xml:space="preserve">advertência; </w:t>
      </w:r>
    </w:p>
    <w:p w14:paraId="2D24F3B4" w14:textId="77777777" w:rsidR="001F3437" w:rsidRPr="003E75B4" w:rsidRDefault="003C7A23" w:rsidP="006B0483">
      <w:pPr>
        <w:pStyle w:val="Nivel2"/>
        <w:numPr>
          <w:ilvl w:val="2"/>
          <w:numId w:val="37"/>
        </w:numPr>
        <w:ind w:left="1134" w:hanging="708"/>
        <w:rPr>
          <w:color w:val="auto"/>
          <w:sz w:val="24"/>
          <w:szCs w:val="24"/>
        </w:rPr>
      </w:pPr>
      <w:r w:rsidRPr="003E75B4">
        <w:rPr>
          <w:color w:val="auto"/>
          <w:sz w:val="24"/>
          <w:szCs w:val="24"/>
        </w:rPr>
        <w:t>multa;</w:t>
      </w:r>
    </w:p>
    <w:p w14:paraId="30DF7318" w14:textId="77777777" w:rsidR="001F3437" w:rsidRPr="003E75B4" w:rsidRDefault="003C7A23" w:rsidP="006B0483">
      <w:pPr>
        <w:pStyle w:val="Nivel2"/>
        <w:numPr>
          <w:ilvl w:val="2"/>
          <w:numId w:val="37"/>
        </w:numPr>
        <w:ind w:left="1134" w:hanging="708"/>
        <w:rPr>
          <w:color w:val="auto"/>
          <w:sz w:val="24"/>
          <w:szCs w:val="24"/>
        </w:rPr>
      </w:pPr>
      <w:r w:rsidRPr="003E75B4">
        <w:rPr>
          <w:color w:val="auto"/>
          <w:sz w:val="24"/>
          <w:szCs w:val="24"/>
        </w:rPr>
        <w:t>impedimento de licitar e contratar e</w:t>
      </w:r>
    </w:p>
    <w:p w14:paraId="2416DED8" w14:textId="77777777" w:rsidR="001F3437" w:rsidRPr="003E75B4" w:rsidRDefault="003C7A23" w:rsidP="006B0483">
      <w:pPr>
        <w:pStyle w:val="Nivel2"/>
        <w:numPr>
          <w:ilvl w:val="2"/>
          <w:numId w:val="37"/>
        </w:numPr>
        <w:ind w:left="426" w:firstLine="0"/>
        <w:rPr>
          <w:color w:val="auto"/>
          <w:sz w:val="24"/>
          <w:szCs w:val="24"/>
        </w:rPr>
      </w:pPr>
      <w:r w:rsidRPr="003E75B4">
        <w:rPr>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43EC26A4" w14:textId="77777777" w:rsidR="001F3437" w:rsidRPr="003E75B4" w:rsidRDefault="003C7A23" w:rsidP="006B0483">
      <w:pPr>
        <w:pStyle w:val="Nivel2"/>
        <w:numPr>
          <w:ilvl w:val="1"/>
          <w:numId w:val="37"/>
        </w:numPr>
        <w:ind w:left="0" w:hanging="6"/>
        <w:rPr>
          <w:color w:val="auto"/>
          <w:sz w:val="24"/>
          <w:szCs w:val="24"/>
        </w:rPr>
      </w:pPr>
      <w:r w:rsidRPr="003E75B4">
        <w:rPr>
          <w:color w:val="auto"/>
          <w:sz w:val="24"/>
          <w:szCs w:val="24"/>
        </w:rPr>
        <w:t>Na aplicação das sanções serão considerados:</w:t>
      </w:r>
    </w:p>
    <w:p w14:paraId="563A81A5" w14:textId="77777777" w:rsidR="001F3437" w:rsidRPr="003E75B4" w:rsidRDefault="003C7A23" w:rsidP="006B0483">
      <w:pPr>
        <w:pStyle w:val="Nivel2"/>
        <w:numPr>
          <w:ilvl w:val="2"/>
          <w:numId w:val="37"/>
        </w:numPr>
        <w:ind w:left="426" w:firstLine="0"/>
        <w:rPr>
          <w:color w:val="auto"/>
          <w:sz w:val="24"/>
          <w:szCs w:val="24"/>
        </w:rPr>
      </w:pPr>
      <w:r w:rsidRPr="003E75B4">
        <w:rPr>
          <w:color w:val="auto"/>
          <w:sz w:val="24"/>
          <w:szCs w:val="24"/>
        </w:rPr>
        <w:t>a natureza e a gravidade da infração cometida.</w:t>
      </w:r>
    </w:p>
    <w:p w14:paraId="05FFA5D2" w14:textId="77777777" w:rsidR="001F3437" w:rsidRPr="003E75B4" w:rsidRDefault="003C7A23" w:rsidP="006B0483">
      <w:pPr>
        <w:pStyle w:val="Nivel2"/>
        <w:numPr>
          <w:ilvl w:val="2"/>
          <w:numId w:val="37"/>
        </w:numPr>
        <w:ind w:left="426" w:firstLine="0"/>
        <w:rPr>
          <w:color w:val="auto"/>
          <w:sz w:val="24"/>
          <w:szCs w:val="24"/>
        </w:rPr>
      </w:pPr>
      <w:r w:rsidRPr="003E75B4">
        <w:rPr>
          <w:color w:val="auto"/>
          <w:sz w:val="24"/>
          <w:szCs w:val="24"/>
        </w:rPr>
        <w:t>as peculiaridades do caso concreto</w:t>
      </w:r>
    </w:p>
    <w:p w14:paraId="51A51BB0" w14:textId="77777777" w:rsidR="001F3437" w:rsidRPr="003E75B4" w:rsidRDefault="003C7A23" w:rsidP="006B0483">
      <w:pPr>
        <w:pStyle w:val="Nivel2"/>
        <w:numPr>
          <w:ilvl w:val="2"/>
          <w:numId w:val="37"/>
        </w:numPr>
        <w:ind w:left="426" w:firstLine="0"/>
        <w:rPr>
          <w:color w:val="auto"/>
          <w:sz w:val="24"/>
          <w:szCs w:val="24"/>
        </w:rPr>
      </w:pPr>
      <w:r w:rsidRPr="003E75B4">
        <w:rPr>
          <w:color w:val="auto"/>
          <w:sz w:val="24"/>
          <w:szCs w:val="24"/>
        </w:rPr>
        <w:t>as circunstâncias agravantes ou atenuantes</w:t>
      </w:r>
    </w:p>
    <w:p w14:paraId="099C9BA7" w14:textId="77777777" w:rsidR="001F3437" w:rsidRPr="003E75B4" w:rsidRDefault="003C7A23" w:rsidP="006B0483">
      <w:pPr>
        <w:pStyle w:val="Nivel2"/>
        <w:numPr>
          <w:ilvl w:val="2"/>
          <w:numId w:val="37"/>
        </w:numPr>
        <w:ind w:left="426" w:firstLine="0"/>
        <w:rPr>
          <w:color w:val="auto"/>
          <w:sz w:val="24"/>
          <w:szCs w:val="24"/>
        </w:rPr>
      </w:pPr>
      <w:r w:rsidRPr="003E75B4">
        <w:rPr>
          <w:color w:val="auto"/>
          <w:sz w:val="24"/>
          <w:szCs w:val="24"/>
        </w:rPr>
        <w:t>os danos que dela provierem para a Administração Pública</w:t>
      </w:r>
    </w:p>
    <w:p w14:paraId="5BBE4888" w14:textId="580C0EE9" w:rsidR="003C7A23" w:rsidRPr="003E75B4" w:rsidRDefault="003C7A23" w:rsidP="006B0483">
      <w:pPr>
        <w:pStyle w:val="Nivel2"/>
        <w:numPr>
          <w:ilvl w:val="2"/>
          <w:numId w:val="37"/>
        </w:numPr>
        <w:ind w:left="426" w:firstLine="0"/>
        <w:rPr>
          <w:color w:val="auto"/>
          <w:sz w:val="24"/>
          <w:szCs w:val="24"/>
        </w:rPr>
      </w:pPr>
      <w:r w:rsidRPr="003E75B4">
        <w:rPr>
          <w:color w:val="auto"/>
          <w:sz w:val="24"/>
          <w:szCs w:val="24"/>
        </w:rPr>
        <w:t>a implantação ou o aperfeiçoamento de programa de integridade, conforme normas e orientações dos órgãos de controle.</w:t>
      </w:r>
    </w:p>
    <w:p w14:paraId="6E152804" w14:textId="5B853011" w:rsidR="001F3437" w:rsidRPr="003E75B4" w:rsidRDefault="003C7A23" w:rsidP="006B0483">
      <w:pPr>
        <w:pStyle w:val="Nivel2"/>
        <w:numPr>
          <w:ilvl w:val="1"/>
          <w:numId w:val="37"/>
        </w:numPr>
        <w:ind w:left="0" w:hanging="6"/>
        <w:rPr>
          <w:color w:val="auto"/>
          <w:sz w:val="24"/>
          <w:szCs w:val="24"/>
        </w:rPr>
      </w:pPr>
      <w:r w:rsidRPr="003E75B4">
        <w:rPr>
          <w:color w:val="auto"/>
          <w:sz w:val="24"/>
          <w:szCs w:val="24"/>
        </w:rPr>
        <w:t>A multa será recolhida em percentual de 0,5% a 30% incidente sobre o valor do contrato</w:t>
      </w:r>
      <w:r w:rsidR="009543FC" w:rsidRPr="003E75B4">
        <w:rPr>
          <w:color w:val="auto"/>
          <w:sz w:val="24"/>
          <w:szCs w:val="24"/>
        </w:rPr>
        <w:t xml:space="preserve"> licitado</w:t>
      </w:r>
      <w:r w:rsidRPr="003E75B4">
        <w:rPr>
          <w:color w:val="auto"/>
          <w:sz w:val="24"/>
          <w:szCs w:val="24"/>
        </w:rPr>
        <w:t xml:space="preserve">, recolhida no prazo máximo de </w:t>
      </w:r>
      <w:r w:rsidR="00AB3256" w:rsidRPr="003E75B4">
        <w:rPr>
          <w:b/>
          <w:bCs/>
          <w:color w:val="auto"/>
          <w:sz w:val="24"/>
          <w:szCs w:val="24"/>
        </w:rPr>
        <w:t>15</w:t>
      </w:r>
      <w:r w:rsidRPr="003E75B4">
        <w:rPr>
          <w:b/>
          <w:bCs/>
          <w:color w:val="auto"/>
          <w:sz w:val="24"/>
          <w:szCs w:val="24"/>
        </w:rPr>
        <w:t xml:space="preserve"> (</w:t>
      </w:r>
      <w:r w:rsidR="00AB3256" w:rsidRPr="003E75B4">
        <w:rPr>
          <w:b/>
          <w:bCs/>
          <w:color w:val="auto"/>
          <w:sz w:val="24"/>
          <w:szCs w:val="24"/>
        </w:rPr>
        <w:t>QUIMZE)</w:t>
      </w:r>
      <w:r w:rsidRPr="003E75B4">
        <w:rPr>
          <w:b/>
          <w:bCs/>
          <w:color w:val="auto"/>
          <w:sz w:val="24"/>
          <w:szCs w:val="24"/>
        </w:rPr>
        <w:t xml:space="preserve"> dias</w:t>
      </w:r>
      <w:r w:rsidRPr="003E75B4">
        <w:rPr>
          <w:color w:val="auto"/>
          <w:sz w:val="24"/>
          <w:szCs w:val="24"/>
        </w:rPr>
        <w:t xml:space="preserve"> úteis, a contar da comunicação oficial. </w:t>
      </w:r>
      <w:bookmarkStart w:id="89" w:name="_Hlk113876035"/>
    </w:p>
    <w:p w14:paraId="1AF717C4" w14:textId="00C79FAB" w:rsidR="001F3437" w:rsidRPr="003E75B4" w:rsidRDefault="003C7A23" w:rsidP="006B0483">
      <w:pPr>
        <w:pStyle w:val="Nivel2"/>
        <w:numPr>
          <w:ilvl w:val="2"/>
          <w:numId w:val="37"/>
        </w:numPr>
        <w:ind w:left="426" w:firstLine="0"/>
        <w:rPr>
          <w:color w:val="auto"/>
          <w:sz w:val="24"/>
          <w:szCs w:val="24"/>
        </w:rPr>
      </w:pPr>
      <w:r w:rsidRPr="003E75B4">
        <w:rPr>
          <w:color w:val="auto"/>
          <w:sz w:val="24"/>
          <w:szCs w:val="24"/>
        </w:rPr>
        <w:t xml:space="preserve">Para as infrações previstas nos itens </w:t>
      </w:r>
      <w:r w:rsidR="000F7009">
        <w:rPr>
          <w:color w:val="auto"/>
          <w:sz w:val="24"/>
          <w:szCs w:val="24"/>
        </w:rPr>
        <w:t>15.1</w:t>
      </w:r>
      <w:r w:rsidR="00407FBC">
        <w:rPr>
          <w:color w:val="auto"/>
          <w:sz w:val="24"/>
          <w:szCs w:val="24"/>
        </w:rPr>
        <w:t>.1</w:t>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_Ref114668108 \r \h  \* MERGEFORMAT </w:instrText>
      </w:r>
      <w:r w:rsidRPr="003E75B4">
        <w:rPr>
          <w:color w:val="auto"/>
          <w:sz w:val="24"/>
          <w:szCs w:val="24"/>
        </w:rPr>
      </w:r>
      <w:r w:rsidRPr="003E75B4">
        <w:rPr>
          <w:color w:val="auto"/>
          <w:sz w:val="24"/>
          <w:szCs w:val="24"/>
        </w:rPr>
        <w:fldChar w:fldCharType="separate"/>
      </w:r>
      <w:r w:rsidR="00C55DB9">
        <w:rPr>
          <w:color w:val="auto"/>
          <w:sz w:val="24"/>
          <w:szCs w:val="24"/>
        </w:rPr>
        <w:t>15.1.2</w:t>
      </w:r>
      <w:r w:rsidRPr="003E75B4">
        <w:rPr>
          <w:color w:val="auto"/>
          <w:sz w:val="24"/>
          <w:szCs w:val="24"/>
        </w:rPr>
        <w:fldChar w:fldCharType="end"/>
      </w:r>
      <w:r w:rsidRPr="003E75B4">
        <w:rPr>
          <w:color w:val="auto"/>
          <w:sz w:val="24"/>
          <w:szCs w:val="24"/>
        </w:rPr>
        <w:t xml:space="preserve"> e </w:t>
      </w:r>
      <w:r w:rsidR="00407FBC">
        <w:rPr>
          <w:color w:val="auto"/>
          <w:sz w:val="24"/>
          <w:szCs w:val="24"/>
        </w:rPr>
        <w:t>15.1.3</w:t>
      </w:r>
      <w:r w:rsidRPr="003E75B4">
        <w:rPr>
          <w:color w:val="auto"/>
          <w:sz w:val="24"/>
          <w:szCs w:val="24"/>
        </w:rPr>
        <w:t>, a multa será de 0,5% a 15% do valor do contrato licitado.</w:t>
      </w:r>
      <w:bookmarkEnd w:id="89"/>
    </w:p>
    <w:p w14:paraId="14BCBB28" w14:textId="306A0EDB" w:rsidR="003C7A23" w:rsidRPr="003E75B4" w:rsidRDefault="003C7A23" w:rsidP="006B0483">
      <w:pPr>
        <w:pStyle w:val="Nivel2"/>
        <w:numPr>
          <w:ilvl w:val="2"/>
          <w:numId w:val="37"/>
        </w:numPr>
        <w:ind w:left="426" w:firstLine="0"/>
        <w:rPr>
          <w:color w:val="auto"/>
          <w:sz w:val="24"/>
          <w:szCs w:val="24"/>
        </w:rPr>
      </w:pPr>
      <w:r w:rsidRPr="003E75B4">
        <w:rPr>
          <w:color w:val="auto"/>
          <w:sz w:val="24"/>
          <w:szCs w:val="24"/>
        </w:rPr>
        <w:t xml:space="preserve">Para as infrações previstas nos itens </w:t>
      </w:r>
      <w:r w:rsidRPr="003E75B4">
        <w:rPr>
          <w:color w:val="auto"/>
          <w:sz w:val="24"/>
          <w:szCs w:val="24"/>
        </w:rPr>
        <w:fldChar w:fldCharType="begin"/>
      </w:r>
      <w:r w:rsidRPr="003E75B4">
        <w:rPr>
          <w:color w:val="auto"/>
          <w:sz w:val="24"/>
          <w:szCs w:val="24"/>
        </w:rPr>
        <w:instrText xml:space="preserve"> REF _Ref114668249 \r \h  \* MERGEFORMAT </w:instrText>
      </w:r>
      <w:r w:rsidRPr="003E75B4">
        <w:rPr>
          <w:color w:val="auto"/>
          <w:sz w:val="24"/>
          <w:szCs w:val="24"/>
        </w:rPr>
      </w:r>
      <w:r w:rsidRPr="003E75B4">
        <w:rPr>
          <w:color w:val="auto"/>
          <w:sz w:val="24"/>
          <w:szCs w:val="24"/>
        </w:rPr>
        <w:fldChar w:fldCharType="separate"/>
      </w:r>
      <w:r w:rsidR="00C55DB9">
        <w:rPr>
          <w:color w:val="auto"/>
          <w:sz w:val="24"/>
          <w:szCs w:val="24"/>
        </w:rPr>
        <w:t>15.1.3.1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_Ref114668245 \r \h  \* MERGEFORMAT </w:instrText>
      </w:r>
      <w:r w:rsidRPr="003E75B4">
        <w:rPr>
          <w:color w:val="auto"/>
          <w:sz w:val="24"/>
          <w:szCs w:val="24"/>
        </w:rPr>
      </w:r>
      <w:r w:rsidRPr="003E75B4">
        <w:rPr>
          <w:color w:val="auto"/>
          <w:sz w:val="24"/>
          <w:szCs w:val="24"/>
        </w:rPr>
        <w:fldChar w:fldCharType="separate"/>
      </w:r>
      <w:r w:rsidR="00C55DB9">
        <w:rPr>
          <w:color w:val="auto"/>
          <w:sz w:val="24"/>
          <w:szCs w:val="24"/>
        </w:rPr>
        <w:t>15.1.4</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_Ref114668247 \r \h  \* MERGEFORMAT </w:instrText>
      </w:r>
      <w:r w:rsidRPr="003E75B4">
        <w:rPr>
          <w:color w:val="auto"/>
          <w:sz w:val="24"/>
          <w:szCs w:val="24"/>
        </w:rPr>
      </w:r>
      <w:r w:rsidRPr="003E75B4">
        <w:rPr>
          <w:color w:val="auto"/>
          <w:sz w:val="24"/>
          <w:szCs w:val="24"/>
        </w:rPr>
        <w:fldChar w:fldCharType="separate"/>
      </w:r>
      <w:r w:rsidR="00C55DB9">
        <w:rPr>
          <w:color w:val="auto"/>
          <w:sz w:val="24"/>
          <w:szCs w:val="24"/>
        </w:rPr>
        <w:t>15.1.5</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_Ref114668251 \r \h  \* MERGEFORMAT </w:instrText>
      </w:r>
      <w:r w:rsidRPr="003E75B4">
        <w:rPr>
          <w:color w:val="auto"/>
          <w:sz w:val="24"/>
          <w:szCs w:val="24"/>
        </w:rPr>
      </w:r>
      <w:r w:rsidRPr="003E75B4">
        <w:rPr>
          <w:color w:val="auto"/>
          <w:sz w:val="24"/>
          <w:szCs w:val="24"/>
        </w:rPr>
        <w:fldChar w:fldCharType="separate"/>
      </w:r>
      <w:r w:rsidR="00C55DB9">
        <w:rPr>
          <w:color w:val="auto"/>
          <w:sz w:val="24"/>
          <w:szCs w:val="24"/>
        </w:rPr>
        <w:t>15.1.7</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_Ref114668252 \r \h  \* MERGEFORMAT </w:instrText>
      </w:r>
      <w:r w:rsidRPr="003E75B4">
        <w:rPr>
          <w:color w:val="auto"/>
          <w:sz w:val="24"/>
          <w:szCs w:val="24"/>
        </w:rPr>
      </w:r>
      <w:r w:rsidRPr="003E75B4">
        <w:rPr>
          <w:color w:val="auto"/>
          <w:sz w:val="24"/>
          <w:szCs w:val="24"/>
        </w:rPr>
        <w:fldChar w:fldCharType="separate"/>
      </w:r>
      <w:r w:rsidR="00C55DB9">
        <w:rPr>
          <w:color w:val="auto"/>
          <w:sz w:val="24"/>
          <w:szCs w:val="24"/>
        </w:rPr>
        <w:t>15.1.7</w:t>
      </w:r>
      <w:r w:rsidRPr="003E75B4">
        <w:rPr>
          <w:color w:val="auto"/>
          <w:sz w:val="24"/>
          <w:szCs w:val="24"/>
        </w:rPr>
        <w:fldChar w:fldCharType="end"/>
      </w:r>
      <w:r w:rsidRPr="003E75B4">
        <w:rPr>
          <w:color w:val="auto"/>
          <w:sz w:val="24"/>
          <w:szCs w:val="24"/>
        </w:rPr>
        <w:t>, a multa será de 15% a 30% do valor do contrato licitado.</w:t>
      </w:r>
    </w:p>
    <w:p w14:paraId="2EC76C85" w14:textId="77777777" w:rsidR="001F3437" w:rsidRPr="003E75B4" w:rsidRDefault="003C7A23" w:rsidP="006B0483">
      <w:pPr>
        <w:pStyle w:val="Nivel2"/>
        <w:numPr>
          <w:ilvl w:val="1"/>
          <w:numId w:val="37"/>
        </w:numPr>
        <w:ind w:left="0" w:firstLine="0"/>
        <w:rPr>
          <w:color w:val="auto"/>
          <w:sz w:val="24"/>
          <w:szCs w:val="24"/>
        </w:rPr>
      </w:pPr>
      <w:r w:rsidRPr="003E75B4">
        <w:rPr>
          <w:color w:val="auto"/>
          <w:sz w:val="24"/>
          <w:szCs w:val="24"/>
        </w:rPr>
        <w:lastRenderedPageBreak/>
        <w:t>As sanções de advertência, impedimento de licitar e contratar e declaração de inidoneidade para licitar ou contratar poderão ser aplicadas, cumulativamente ou não, à penalidade de multa.</w:t>
      </w:r>
    </w:p>
    <w:p w14:paraId="0C4F231D" w14:textId="77777777" w:rsidR="001F3437" w:rsidRPr="003E75B4" w:rsidRDefault="003C7A23" w:rsidP="006B0483">
      <w:pPr>
        <w:pStyle w:val="Nivel2"/>
        <w:numPr>
          <w:ilvl w:val="1"/>
          <w:numId w:val="37"/>
        </w:numPr>
        <w:ind w:left="0" w:firstLine="0"/>
        <w:rPr>
          <w:color w:val="auto"/>
          <w:sz w:val="24"/>
          <w:szCs w:val="24"/>
        </w:rPr>
      </w:pPr>
      <w:r w:rsidRPr="003E75B4">
        <w:rPr>
          <w:color w:val="auto"/>
          <w:sz w:val="24"/>
          <w:szCs w:val="24"/>
        </w:rPr>
        <w:t>Na aplicação da sanção de multa será facultada a defesa do interessado no prazo de 15 (quinze) dias úteis, contado da data de sua intimação.</w:t>
      </w:r>
    </w:p>
    <w:p w14:paraId="0179D9A7" w14:textId="1F9F2C07" w:rsidR="001F3437" w:rsidRPr="003E75B4" w:rsidRDefault="003C7A23" w:rsidP="006B0483">
      <w:pPr>
        <w:pStyle w:val="Nivel2"/>
        <w:numPr>
          <w:ilvl w:val="1"/>
          <w:numId w:val="37"/>
        </w:numPr>
        <w:ind w:left="0" w:firstLine="0"/>
        <w:rPr>
          <w:color w:val="auto"/>
          <w:sz w:val="24"/>
          <w:szCs w:val="24"/>
        </w:rPr>
      </w:pPr>
      <w:r w:rsidRPr="003E75B4">
        <w:rPr>
          <w:color w:val="auto"/>
          <w:sz w:val="24"/>
          <w:szCs w:val="24"/>
        </w:rPr>
        <w:t xml:space="preserve">A sanção de impedimento de licitar e contratar será aplicada ao responsável em decorrência das infrações administrativas relacionadas nos itens </w:t>
      </w:r>
      <w:r w:rsidRPr="003E75B4">
        <w:rPr>
          <w:color w:val="auto"/>
          <w:sz w:val="24"/>
          <w:szCs w:val="24"/>
        </w:rPr>
        <w:fldChar w:fldCharType="begin"/>
      </w:r>
      <w:r w:rsidRPr="003E75B4">
        <w:rPr>
          <w:color w:val="auto"/>
          <w:sz w:val="24"/>
          <w:szCs w:val="24"/>
        </w:rPr>
        <w:instrText xml:space="preserve"> REF _Ref114668085 \r \h  \* MERGEFORMAT </w:instrText>
      </w:r>
      <w:r w:rsidRPr="003E75B4">
        <w:rPr>
          <w:color w:val="auto"/>
          <w:sz w:val="24"/>
          <w:szCs w:val="24"/>
        </w:rPr>
      </w:r>
      <w:r w:rsidRPr="003E75B4">
        <w:rPr>
          <w:color w:val="auto"/>
          <w:sz w:val="24"/>
          <w:szCs w:val="24"/>
        </w:rPr>
        <w:fldChar w:fldCharType="separate"/>
      </w:r>
      <w:r w:rsidR="00C55DB9">
        <w:rPr>
          <w:color w:val="auto"/>
          <w:sz w:val="24"/>
          <w:szCs w:val="24"/>
        </w:rPr>
        <w:t>1</w:t>
      </w:r>
      <w:r w:rsidRPr="003E75B4">
        <w:rPr>
          <w:color w:val="auto"/>
          <w:sz w:val="24"/>
          <w:szCs w:val="24"/>
        </w:rPr>
        <w:fldChar w:fldCharType="end"/>
      </w:r>
      <w:r w:rsidR="00407FBC">
        <w:rPr>
          <w:color w:val="auto"/>
          <w:sz w:val="24"/>
          <w:szCs w:val="24"/>
        </w:rPr>
        <w:t>5.1.1</w:t>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_Ref114668108 \r \h  \* MERGEFORMAT </w:instrText>
      </w:r>
      <w:r w:rsidRPr="003E75B4">
        <w:rPr>
          <w:color w:val="auto"/>
          <w:sz w:val="24"/>
          <w:szCs w:val="24"/>
        </w:rPr>
      </w:r>
      <w:r w:rsidRPr="003E75B4">
        <w:rPr>
          <w:color w:val="auto"/>
          <w:sz w:val="24"/>
          <w:szCs w:val="24"/>
        </w:rPr>
        <w:fldChar w:fldCharType="separate"/>
      </w:r>
      <w:r w:rsidR="00C55DB9">
        <w:rPr>
          <w:color w:val="auto"/>
          <w:sz w:val="24"/>
          <w:szCs w:val="24"/>
        </w:rPr>
        <w:t>15.1.2</w:t>
      </w:r>
      <w:r w:rsidRPr="003E75B4">
        <w:rPr>
          <w:color w:val="auto"/>
          <w:sz w:val="24"/>
          <w:szCs w:val="24"/>
        </w:rPr>
        <w:fldChar w:fldCharType="end"/>
      </w:r>
      <w:r w:rsidRPr="003E75B4">
        <w:rPr>
          <w:color w:val="auto"/>
          <w:sz w:val="24"/>
          <w:szCs w:val="24"/>
        </w:rPr>
        <w:t xml:space="preserve"> e </w:t>
      </w:r>
      <w:r w:rsidR="007316F9" w:rsidRPr="003E75B4">
        <w:rPr>
          <w:color w:val="auto"/>
          <w:sz w:val="24"/>
          <w:szCs w:val="24"/>
        </w:rPr>
        <w:t>15</w:t>
      </w:r>
      <w:r w:rsidR="00407FBC">
        <w:rPr>
          <w:color w:val="auto"/>
          <w:sz w:val="24"/>
          <w:szCs w:val="24"/>
        </w:rPr>
        <w:t>.1.3</w:t>
      </w:r>
      <w:r w:rsidRPr="003E75B4">
        <w:rPr>
          <w:color w:val="auto"/>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92F888D" w14:textId="736152A8" w:rsidR="001F3437" w:rsidRPr="003E75B4" w:rsidRDefault="003C7A23" w:rsidP="006B0483">
      <w:pPr>
        <w:pStyle w:val="Nivel2"/>
        <w:numPr>
          <w:ilvl w:val="1"/>
          <w:numId w:val="37"/>
        </w:numPr>
        <w:ind w:left="0" w:firstLine="0"/>
        <w:rPr>
          <w:color w:val="auto"/>
          <w:sz w:val="24"/>
          <w:szCs w:val="24"/>
        </w:rPr>
      </w:pPr>
      <w:r w:rsidRPr="003E75B4">
        <w:rPr>
          <w:color w:val="auto"/>
          <w:sz w:val="24"/>
          <w:szCs w:val="24"/>
        </w:rPr>
        <w:t xml:space="preserve">Poderá ser aplicada ao responsável a sanção de declaração de inidoneidade para licitar ou contratar, em decorrência da prática das infrações dispostas nos itens </w:t>
      </w:r>
      <w:r w:rsidRPr="003E75B4">
        <w:rPr>
          <w:color w:val="auto"/>
          <w:sz w:val="24"/>
          <w:szCs w:val="24"/>
        </w:rPr>
        <w:fldChar w:fldCharType="begin"/>
      </w:r>
      <w:r w:rsidRPr="003E75B4">
        <w:rPr>
          <w:color w:val="auto"/>
          <w:sz w:val="24"/>
          <w:szCs w:val="24"/>
        </w:rPr>
        <w:instrText xml:space="preserve"> REF _Ref114668249 \r \h  \* MERGEFORMAT </w:instrText>
      </w:r>
      <w:r w:rsidRPr="003E75B4">
        <w:rPr>
          <w:color w:val="auto"/>
          <w:sz w:val="24"/>
          <w:szCs w:val="24"/>
        </w:rPr>
      </w:r>
      <w:r w:rsidRPr="003E75B4">
        <w:rPr>
          <w:color w:val="auto"/>
          <w:sz w:val="24"/>
          <w:szCs w:val="24"/>
        </w:rPr>
        <w:fldChar w:fldCharType="separate"/>
      </w:r>
      <w:r w:rsidR="00C55DB9">
        <w:rPr>
          <w:color w:val="auto"/>
          <w:sz w:val="24"/>
          <w:szCs w:val="24"/>
        </w:rPr>
        <w:t>15.1.3.1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_Ref114668245 \r \h  \* MERGEFORMAT </w:instrText>
      </w:r>
      <w:r w:rsidRPr="003E75B4">
        <w:rPr>
          <w:color w:val="auto"/>
          <w:sz w:val="24"/>
          <w:szCs w:val="24"/>
        </w:rPr>
      </w:r>
      <w:r w:rsidRPr="003E75B4">
        <w:rPr>
          <w:color w:val="auto"/>
          <w:sz w:val="24"/>
          <w:szCs w:val="24"/>
        </w:rPr>
        <w:fldChar w:fldCharType="separate"/>
      </w:r>
      <w:r w:rsidR="00C55DB9">
        <w:rPr>
          <w:color w:val="auto"/>
          <w:sz w:val="24"/>
          <w:szCs w:val="24"/>
        </w:rPr>
        <w:t>15.1.4</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_Ref114668247 \r \h  \* MERGEFORMAT </w:instrText>
      </w:r>
      <w:r w:rsidRPr="003E75B4">
        <w:rPr>
          <w:color w:val="auto"/>
          <w:sz w:val="24"/>
          <w:szCs w:val="24"/>
        </w:rPr>
      </w:r>
      <w:r w:rsidRPr="003E75B4">
        <w:rPr>
          <w:color w:val="auto"/>
          <w:sz w:val="24"/>
          <w:szCs w:val="24"/>
        </w:rPr>
        <w:fldChar w:fldCharType="separate"/>
      </w:r>
      <w:r w:rsidR="00C55DB9">
        <w:rPr>
          <w:color w:val="auto"/>
          <w:sz w:val="24"/>
          <w:szCs w:val="24"/>
        </w:rPr>
        <w:t>15.1.5</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_Ref114668251 \r \h  \* MERGEFORMAT </w:instrText>
      </w:r>
      <w:r w:rsidRPr="003E75B4">
        <w:rPr>
          <w:color w:val="auto"/>
          <w:sz w:val="24"/>
          <w:szCs w:val="24"/>
        </w:rPr>
      </w:r>
      <w:r w:rsidRPr="003E75B4">
        <w:rPr>
          <w:color w:val="auto"/>
          <w:sz w:val="24"/>
          <w:szCs w:val="24"/>
        </w:rPr>
        <w:fldChar w:fldCharType="separate"/>
      </w:r>
      <w:r w:rsidR="00C55DB9">
        <w:rPr>
          <w:color w:val="auto"/>
          <w:sz w:val="24"/>
          <w:szCs w:val="24"/>
        </w:rPr>
        <w:t>15.1.7</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_Ref114668252 \r \h  \* MERGEFORMAT </w:instrText>
      </w:r>
      <w:r w:rsidRPr="003E75B4">
        <w:rPr>
          <w:color w:val="auto"/>
          <w:sz w:val="24"/>
          <w:szCs w:val="24"/>
        </w:rPr>
      </w:r>
      <w:r w:rsidRPr="003E75B4">
        <w:rPr>
          <w:color w:val="auto"/>
          <w:sz w:val="24"/>
          <w:szCs w:val="24"/>
        </w:rPr>
        <w:fldChar w:fldCharType="separate"/>
      </w:r>
      <w:r w:rsidR="00C55DB9">
        <w:rPr>
          <w:color w:val="auto"/>
          <w:sz w:val="24"/>
          <w:szCs w:val="24"/>
        </w:rPr>
        <w:t>15.1.7</w:t>
      </w:r>
      <w:r w:rsidRPr="003E75B4">
        <w:rPr>
          <w:color w:val="auto"/>
          <w:sz w:val="24"/>
          <w:szCs w:val="24"/>
        </w:rPr>
        <w:fldChar w:fldCharType="end"/>
      </w:r>
      <w:r w:rsidRPr="003E75B4">
        <w:rPr>
          <w:color w:val="auto"/>
          <w:sz w:val="24"/>
          <w:szCs w:val="24"/>
        </w:rPr>
        <w:t xml:space="preserve">, bem como pelas infrações administrativas previstas nos itens </w:t>
      </w:r>
      <w:r w:rsidRPr="003E75B4">
        <w:rPr>
          <w:color w:val="auto"/>
          <w:sz w:val="24"/>
          <w:szCs w:val="24"/>
        </w:rPr>
        <w:fldChar w:fldCharType="begin"/>
      </w:r>
      <w:r w:rsidRPr="003E75B4">
        <w:rPr>
          <w:color w:val="auto"/>
          <w:sz w:val="24"/>
          <w:szCs w:val="24"/>
        </w:rPr>
        <w:instrText xml:space="preserve"> REF _Ref114668085 \r \h  \* MERGEFORMAT </w:instrText>
      </w:r>
      <w:r w:rsidRPr="003E75B4">
        <w:rPr>
          <w:color w:val="auto"/>
          <w:sz w:val="24"/>
          <w:szCs w:val="24"/>
        </w:rPr>
      </w:r>
      <w:r w:rsidRPr="003E75B4">
        <w:rPr>
          <w:color w:val="auto"/>
          <w:sz w:val="24"/>
          <w:szCs w:val="24"/>
        </w:rPr>
        <w:fldChar w:fldCharType="separate"/>
      </w:r>
      <w:r w:rsidR="00C55DB9">
        <w:rPr>
          <w:color w:val="auto"/>
          <w:sz w:val="24"/>
          <w:szCs w:val="24"/>
        </w:rPr>
        <w:t>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_Ref114668108 \r \h  \* MERGEFORMAT </w:instrText>
      </w:r>
      <w:r w:rsidRPr="003E75B4">
        <w:rPr>
          <w:color w:val="auto"/>
          <w:sz w:val="24"/>
          <w:szCs w:val="24"/>
        </w:rPr>
      </w:r>
      <w:r w:rsidRPr="003E75B4">
        <w:rPr>
          <w:color w:val="auto"/>
          <w:sz w:val="24"/>
          <w:szCs w:val="24"/>
        </w:rPr>
        <w:fldChar w:fldCharType="separate"/>
      </w:r>
      <w:r w:rsidR="00C55DB9">
        <w:rPr>
          <w:color w:val="auto"/>
          <w:sz w:val="24"/>
          <w:szCs w:val="24"/>
        </w:rPr>
        <w:t>15.1.2</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_Ref114668139 \r \h  \* MERGEFORMAT </w:instrText>
      </w:r>
      <w:r w:rsidRPr="003E75B4">
        <w:rPr>
          <w:color w:val="auto"/>
          <w:sz w:val="24"/>
          <w:szCs w:val="24"/>
        </w:rPr>
      </w:r>
      <w:r w:rsidRPr="003E75B4">
        <w:rPr>
          <w:color w:val="auto"/>
          <w:sz w:val="24"/>
          <w:szCs w:val="24"/>
        </w:rPr>
        <w:fldChar w:fldCharType="separate"/>
      </w:r>
      <w:r w:rsidR="00C55DB9">
        <w:rPr>
          <w:color w:val="auto"/>
          <w:sz w:val="24"/>
          <w:szCs w:val="24"/>
        </w:rPr>
        <w:t>1</w:t>
      </w:r>
      <w:r w:rsidRPr="003E75B4">
        <w:rPr>
          <w:color w:val="auto"/>
          <w:sz w:val="24"/>
          <w:szCs w:val="24"/>
        </w:rPr>
        <w:fldChar w:fldCharType="end"/>
      </w:r>
      <w:r w:rsidRPr="003E75B4">
        <w:rPr>
          <w:color w:val="auto"/>
          <w:sz w:val="24"/>
          <w:szCs w:val="24"/>
        </w:rPr>
        <w:t xml:space="preserve"> que justifiquem a imposição de penalidade mais grave que a sanção de impedimento de licitar e contratar, cuja duração observará o prazo previsto no </w:t>
      </w:r>
      <w:hyperlink r:id="rId62" w:anchor="art156§5" w:history="1">
        <w:r w:rsidRPr="003E75B4">
          <w:rPr>
            <w:rStyle w:val="Hyperlink"/>
            <w:color w:val="auto"/>
            <w:sz w:val="24"/>
            <w:szCs w:val="24"/>
            <w:u w:val="none"/>
          </w:rPr>
          <w:t>art. 156, §5º, da Lei n.º 14.133/2021</w:t>
        </w:r>
      </w:hyperlink>
      <w:r w:rsidRPr="003E75B4">
        <w:rPr>
          <w:color w:val="auto"/>
          <w:sz w:val="24"/>
          <w:szCs w:val="24"/>
        </w:rPr>
        <w:t>.</w:t>
      </w:r>
    </w:p>
    <w:p w14:paraId="6FA95D14" w14:textId="7FE10333" w:rsidR="001F3437" w:rsidRPr="003E75B4" w:rsidRDefault="003C7A23" w:rsidP="006B0483">
      <w:pPr>
        <w:pStyle w:val="Nivel2"/>
        <w:numPr>
          <w:ilvl w:val="1"/>
          <w:numId w:val="37"/>
        </w:numPr>
        <w:ind w:left="0" w:firstLine="0"/>
        <w:rPr>
          <w:color w:val="auto"/>
          <w:sz w:val="24"/>
          <w:szCs w:val="24"/>
        </w:rPr>
      </w:pPr>
      <w:r w:rsidRPr="003E75B4">
        <w:rPr>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Pr="003E75B4">
        <w:rPr>
          <w:color w:val="auto"/>
          <w:sz w:val="24"/>
          <w:szCs w:val="24"/>
        </w:rPr>
        <w:fldChar w:fldCharType="begin"/>
      </w:r>
      <w:r w:rsidRPr="003E75B4">
        <w:rPr>
          <w:color w:val="auto"/>
          <w:sz w:val="24"/>
          <w:szCs w:val="24"/>
        </w:rPr>
        <w:instrText xml:space="preserve"> REF _Ref114668139 \r \h  \* MERGEFORMAT </w:instrText>
      </w:r>
      <w:r w:rsidRPr="003E75B4">
        <w:rPr>
          <w:color w:val="auto"/>
          <w:sz w:val="24"/>
          <w:szCs w:val="24"/>
        </w:rPr>
      </w:r>
      <w:r w:rsidRPr="003E75B4">
        <w:rPr>
          <w:color w:val="auto"/>
          <w:sz w:val="24"/>
          <w:szCs w:val="24"/>
        </w:rPr>
        <w:fldChar w:fldCharType="separate"/>
      </w:r>
      <w:r w:rsidR="00C55DB9">
        <w:rPr>
          <w:color w:val="auto"/>
          <w:sz w:val="24"/>
          <w:szCs w:val="24"/>
        </w:rPr>
        <w:t>1</w:t>
      </w:r>
      <w:r w:rsidRPr="003E75B4">
        <w:rPr>
          <w:color w:val="auto"/>
          <w:sz w:val="24"/>
          <w:szCs w:val="24"/>
        </w:rPr>
        <w:fldChar w:fldCharType="end"/>
      </w:r>
      <w:r w:rsidRPr="003E75B4">
        <w:rPr>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63" w:history="1">
        <w:r w:rsidRPr="003E75B4">
          <w:rPr>
            <w:rStyle w:val="Hyperlink"/>
            <w:color w:val="auto"/>
            <w:sz w:val="24"/>
            <w:szCs w:val="24"/>
            <w:u w:val="none"/>
          </w:rPr>
          <w:t>art. 45, §4º da IN SEGES/ME n.º 73, de 2022</w:t>
        </w:r>
      </w:hyperlink>
      <w:r w:rsidRPr="003E75B4">
        <w:rPr>
          <w:color w:val="auto"/>
          <w:sz w:val="24"/>
          <w:szCs w:val="24"/>
        </w:rPr>
        <w:t xml:space="preserve">. </w:t>
      </w:r>
    </w:p>
    <w:p w14:paraId="6969E765" w14:textId="77777777" w:rsidR="001F3437" w:rsidRPr="003E75B4" w:rsidRDefault="003C7A23" w:rsidP="006B0483">
      <w:pPr>
        <w:pStyle w:val="Nivel2"/>
        <w:numPr>
          <w:ilvl w:val="1"/>
          <w:numId w:val="37"/>
        </w:numPr>
        <w:ind w:left="0" w:firstLine="0"/>
        <w:rPr>
          <w:color w:val="auto"/>
          <w:sz w:val="24"/>
          <w:szCs w:val="24"/>
        </w:rPr>
      </w:pPr>
      <w:r w:rsidRPr="003E75B4">
        <w:rPr>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A284B85" w14:textId="77777777" w:rsidR="00A70B5C" w:rsidRPr="003E75B4" w:rsidRDefault="003C7A23" w:rsidP="006B0483">
      <w:pPr>
        <w:pStyle w:val="Nivel2"/>
        <w:numPr>
          <w:ilvl w:val="1"/>
          <w:numId w:val="37"/>
        </w:numPr>
        <w:ind w:left="0" w:firstLine="0"/>
        <w:rPr>
          <w:color w:val="auto"/>
          <w:sz w:val="24"/>
          <w:szCs w:val="24"/>
        </w:rPr>
      </w:pPr>
      <w:r w:rsidRPr="003E75B4">
        <w:rPr>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4870000" w14:textId="77777777" w:rsidR="00A70B5C" w:rsidRPr="003E75B4" w:rsidRDefault="003C7A23" w:rsidP="006B0483">
      <w:pPr>
        <w:pStyle w:val="Nivel2"/>
        <w:numPr>
          <w:ilvl w:val="1"/>
          <w:numId w:val="37"/>
        </w:numPr>
        <w:ind w:left="0" w:firstLine="0"/>
        <w:rPr>
          <w:color w:val="auto"/>
          <w:sz w:val="24"/>
          <w:szCs w:val="24"/>
        </w:rPr>
      </w:pPr>
      <w:r w:rsidRPr="003E75B4">
        <w:rPr>
          <w:color w:val="auto"/>
          <w:sz w:val="24"/>
          <w:szCs w:val="24"/>
        </w:rPr>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DE1ED67" w14:textId="77777777" w:rsidR="00A70B5C" w:rsidRPr="003E75B4" w:rsidRDefault="003C7A23" w:rsidP="006B0483">
      <w:pPr>
        <w:pStyle w:val="Nivel2"/>
        <w:numPr>
          <w:ilvl w:val="1"/>
          <w:numId w:val="37"/>
        </w:numPr>
        <w:ind w:left="0" w:firstLine="0"/>
        <w:rPr>
          <w:color w:val="auto"/>
          <w:sz w:val="24"/>
          <w:szCs w:val="24"/>
        </w:rPr>
      </w:pPr>
      <w:r w:rsidRPr="003E75B4">
        <w:rPr>
          <w:color w:val="auto"/>
          <w:sz w:val="24"/>
          <w:szCs w:val="24"/>
        </w:rPr>
        <w:t>O recurso e o pedido de reconsideração terão efeito suspensivo do ato ou da decisão recorrida até que sobrevenha decisão final da autoridade competente.</w:t>
      </w:r>
    </w:p>
    <w:p w14:paraId="57CC1C8F" w14:textId="4F5D4A21" w:rsidR="003C7A23" w:rsidRPr="003E75B4" w:rsidRDefault="003C7A23" w:rsidP="006B0483">
      <w:pPr>
        <w:pStyle w:val="Nivel2"/>
        <w:numPr>
          <w:ilvl w:val="1"/>
          <w:numId w:val="37"/>
        </w:numPr>
        <w:ind w:left="0" w:firstLine="0"/>
        <w:rPr>
          <w:color w:val="auto"/>
          <w:sz w:val="24"/>
          <w:szCs w:val="24"/>
        </w:rPr>
      </w:pPr>
      <w:r w:rsidRPr="003E75B4">
        <w:rPr>
          <w:color w:val="auto"/>
          <w:sz w:val="24"/>
          <w:szCs w:val="24"/>
        </w:rPr>
        <w:t>A aplicação das sanções previstas neste edital não exclui, em hipótese alguma, a obrigação de reparação integral dos danos causados.</w:t>
      </w:r>
    </w:p>
    <w:p w14:paraId="1286CD81" w14:textId="77777777" w:rsidR="003C7A23" w:rsidRPr="003E75B4" w:rsidRDefault="003C7A23" w:rsidP="00FE372F">
      <w:pPr>
        <w:pStyle w:val="Nivel01"/>
      </w:pPr>
      <w:bookmarkStart w:id="90" w:name="_Toc169272663"/>
      <w:bookmarkStart w:id="91" w:name="_Toc175131181"/>
      <w:r w:rsidRPr="003E75B4">
        <w:t>DA IMPUGNAÇÃO AO EDITAL E DO PEDIDO DE ESCLARECIMENTO</w:t>
      </w:r>
      <w:bookmarkEnd w:id="90"/>
      <w:bookmarkEnd w:id="91"/>
    </w:p>
    <w:p w14:paraId="1FC3B8A5" w14:textId="77777777" w:rsidR="00A70B5C" w:rsidRPr="003E75B4" w:rsidRDefault="003C7A23" w:rsidP="006B0483">
      <w:pPr>
        <w:pStyle w:val="Nivel2"/>
        <w:numPr>
          <w:ilvl w:val="1"/>
          <w:numId w:val="24"/>
        </w:numPr>
        <w:ind w:left="0" w:hanging="11"/>
        <w:rPr>
          <w:color w:val="auto"/>
          <w:sz w:val="24"/>
          <w:szCs w:val="24"/>
        </w:rPr>
      </w:pPr>
      <w:r w:rsidRPr="003E75B4">
        <w:rPr>
          <w:color w:val="auto"/>
          <w:sz w:val="24"/>
          <w:szCs w:val="24"/>
        </w:rPr>
        <w:t xml:space="preserve">Qualquer pessoa é parte legítima para impugnar este Edital por irregularidade na aplicação da </w:t>
      </w:r>
      <w:hyperlink r:id="rId64" w:history="1">
        <w:r w:rsidRPr="003E75B4">
          <w:rPr>
            <w:rStyle w:val="Hyperlink"/>
            <w:color w:val="auto"/>
            <w:sz w:val="24"/>
            <w:szCs w:val="24"/>
            <w:u w:val="none"/>
          </w:rPr>
          <w:t>Lei nº 14.133, de 2021</w:t>
        </w:r>
      </w:hyperlink>
      <w:r w:rsidRPr="003E75B4">
        <w:rPr>
          <w:color w:val="auto"/>
          <w:sz w:val="24"/>
          <w:szCs w:val="24"/>
        </w:rPr>
        <w:t>, devendo protocolar o pedido até 3 (</w:t>
      </w:r>
      <w:r w:rsidR="004A0EA0" w:rsidRPr="003E75B4">
        <w:rPr>
          <w:color w:val="auto"/>
          <w:sz w:val="24"/>
          <w:szCs w:val="24"/>
        </w:rPr>
        <w:t>três</w:t>
      </w:r>
      <w:r w:rsidRPr="003E75B4">
        <w:rPr>
          <w:color w:val="auto"/>
          <w:sz w:val="24"/>
          <w:szCs w:val="24"/>
        </w:rPr>
        <w:t>) dias úteis antes da data da abertura do certame.</w:t>
      </w:r>
    </w:p>
    <w:p w14:paraId="680D3045" w14:textId="2710222E" w:rsidR="00A70B5C" w:rsidRPr="003E75B4" w:rsidRDefault="003C7A23" w:rsidP="006B0483">
      <w:pPr>
        <w:pStyle w:val="Nivel2"/>
        <w:numPr>
          <w:ilvl w:val="1"/>
          <w:numId w:val="24"/>
        </w:numPr>
        <w:ind w:left="0" w:hanging="11"/>
        <w:rPr>
          <w:color w:val="auto"/>
          <w:sz w:val="24"/>
          <w:szCs w:val="24"/>
        </w:rPr>
      </w:pPr>
      <w:r w:rsidRPr="003E75B4">
        <w:rPr>
          <w:color w:val="auto"/>
          <w:sz w:val="24"/>
          <w:szCs w:val="24"/>
        </w:rPr>
        <w:t xml:space="preserve">A resposta à impugnação ou ao pedido de esclarecimento será divulgado em sítio eletrônico oficial no prazo de até </w:t>
      </w:r>
      <w:r w:rsidR="00A70B5C" w:rsidRPr="003E75B4">
        <w:rPr>
          <w:color w:val="auto"/>
          <w:sz w:val="24"/>
          <w:szCs w:val="24"/>
        </w:rPr>
        <w:t>0</w:t>
      </w:r>
      <w:r w:rsidRPr="003E75B4">
        <w:rPr>
          <w:color w:val="auto"/>
          <w:sz w:val="24"/>
          <w:szCs w:val="24"/>
        </w:rPr>
        <w:t>3 (três) dias úteis, limitado ao último dia útil anterior à data da abertura do certame.</w:t>
      </w:r>
    </w:p>
    <w:p w14:paraId="65CF6DFB" w14:textId="23457966" w:rsidR="00A70B5C" w:rsidRPr="003E75B4" w:rsidRDefault="003C7A23" w:rsidP="006B0483">
      <w:pPr>
        <w:pStyle w:val="Nivel2"/>
        <w:numPr>
          <w:ilvl w:val="1"/>
          <w:numId w:val="24"/>
        </w:numPr>
        <w:ind w:left="0" w:firstLine="0"/>
        <w:rPr>
          <w:color w:val="auto"/>
          <w:sz w:val="24"/>
          <w:szCs w:val="24"/>
        </w:rPr>
      </w:pPr>
      <w:r w:rsidRPr="003E75B4">
        <w:rPr>
          <w:color w:val="auto"/>
          <w:sz w:val="24"/>
          <w:szCs w:val="24"/>
        </w:rPr>
        <w:t xml:space="preserve">A impugnação e o pedido de esclarecimento poderão ser realizados por forma eletrônica, </w:t>
      </w:r>
      <w:r w:rsidRPr="003E75B4">
        <w:rPr>
          <w:iCs/>
          <w:color w:val="auto"/>
          <w:sz w:val="24"/>
          <w:szCs w:val="24"/>
        </w:rPr>
        <w:t>pelos seguintes meios</w:t>
      </w:r>
      <w:r w:rsidRPr="003E75B4">
        <w:rPr>
          <w:color w:val="auto"/>
          <w:sz w:val="24"/>
          <w:szCs w:val="24"/>
        </w:rPr>
        <w:t xml:space="preserve">: </w:t>
      </w:r>
      <w:r w:rsidR="00E96DB0" w:rsidRPr="003E75B4">
        <w:rPr>
          <w:color w:val="auto"/>
          <w:sz w:val="24"/>
          <w:szCs w:val="24"/>
        </w:rPr>
        <w:t xml:space="preserve">através da Plataforma de Licitações Eletrônica da Licitanet em </w:t>
      </w:r>
      <w:hyperlink r:id="rId65" w:history="1">
        <w:r w:rsidR="00E96DB0" w:rsidRPr="003E75B4">
          <w:rPr>
            <w:rStyle w:val="Hyperlink"/>
            <w:color w:val="auto"/>
            <w:sz w:val="24"/>
            <w:szCs w:val="24"/>
          </w:rPr>
          <w:t>https://www.licitanet.com.br/</w:t>
        </w:r>
      </w:hyperlink>
      <w:r w:rsidR="00E96DB0" w:rsidRPr="003E75B4">
        <w:rPr>
          <w:color w:val="auto"/>
          <w:sz w:val="24"/>
          <w:szCs w:val="24"/>
        </w:rPr>
        <w:t xml:space="preserve"> e através do e-mail </w:t>
      </w:r>
      <w:hyperlink r:id="rId66" w:history="1">
        <w:r w:rsidR="00E96DB0" w:rsidRPr="003E75B4">
          <w:rPr>
            <w:rStyle w:val="Hyperlink"/>
            <w:color w:val="auto"/>
            <w:sz w:val="24"/>
            <w:szCs w:val="24"/>
          </w:rPr>
          <w:t>www.licita.pmdu@gmail.com</w:t>
        </w:r>
      </w:hyperlink>
      <w:r w:rsidR="00E96DB0" w:rsidRPr="003E75B4">
        <w:rPr>
          <w:color w:val="auto"/>
          <w:sz w:val="24"/>
          <w:szCs w:val="24"/>
        </w:rPr>
        <w:t>.</w:t>
      </w:r>
    </w:p>
    <w:p w14:paraId="2B348ABF" w14:textId="61BB27EC" w:rsidR="003C7A23" w:rsidRPr="003E75B4" w:rsidRDefault="003C7A23" w:rsidP="006B0483">
      <w:pPr>
        <w:pStyle w:val="Nivel2"/>
        <w:numPr>
          <w:ilvl w:val="1"/>
          <w:numId w:val="24"/>
        </w:numPr>
        <w:ind w:left="0" w:hanging="11"/>
        <w:rPr>
          <w:color w:val="auto"/>
          <w:sz w:val="24"/>
          <w:szCs w:val="24"/>
        </w:rPr>
      </w:pPr>
      <w:r w:rsidRPr="003E75B4">
        <w:rPr>
          <w:color w:val="auto"/>
          <w:sz w:val="24"/>
          <w:szCs w:val="24"/>
        </w:rPr>
        <w:t>As impugnações e pedidos de esclarecimentos não suspendem os prazos previstos no certame.</w:t>
      </w:r>
    </w:p>
    <w:p w14:paraId="19BB7923" w14:textId="319E8343" w:rsidR="003C7A23" w:rsidRPr="003E75B4" w:rsidRDefault="003C7A23" w:rsidP="006B0483">
      <w:pPr>
        <w:pStyle w:val="Nivel3"/>
        <w:numPr>
          <w:ilvl w:val="2"/>
          <w:numId w:val="24"/>
        </w:numPr>
        <w:ind w:left="284" w:firstLine="0"/>
        <w:rPr>
          <w:color w:val="auto"/>
          <w:sz w:val="24"/>
          <w:szCs w:val="24"/>
        </w:rPr>
      </w:pPr>
      <w:r w:rsidRPr="003E75B4">
        <w:rPr>
          <w:color w:val="auto"/>
          <w:sz w:val="24"/>
          <w:szCs w:val="24"/>
        </w:rPr>
        <w:t>A concessão de efeito suspensivo à impugnação é medida excepcional e deverá ser motivada pelo agente de contratação, nos autos do processo de licitação.</w:t>
      </w:r>
    </w:p>
    <w:p w14:paraId="7EDB0B28" w14:textId="5A9F29B6" w:rsidR="003C7A23" w:rsidRPr="003E75B4" w:rsidRDefault="003C7A23" w:rsidP="006B0483">
      <w:pPr>
        <w:pStyle w:val="Nivel2"/>
        <w:numPr>
          <w:ilvl w:val="1"/>
          <w:numId w:val="24"/>
        </w:numPr>
        <w:ind w:left="0" w:hanging="11"/>
        <w:rPr>
          <w:color w:val="auto"/>
          <w:sz w:val="24"/>
          <w:szCs w:val="24"/>
        </w:rPr>
      </w:pPr>
      <w:r w:rsidRPr="003E75B4">
        <w:rPr>
          <w:color w:val="auto"/>
          <w:sz w:val="24"/>
          <w:szCs w:val="24"/>
        </w:rPr>
        <w:t>Acolhida a impugnação, será definida e publicada nova data para a realização do certame.</w:t>
      </w:r>
    </w:p>
    <w:p w14:paraId="3448077A" w14:textId="77777777" w:rsidR="003C7A23" w:rsidRPr="003E75B4" w:rsidRDefault="003C7A23" w:rsidP="00FE372F">
      <w:pPr>
        <w:pStyle w:val="Nivel01"/>
      </w:pPr>
      <w:bookmarkStart w:id="92" w:name="_Toc169272664"/>
      <w:bookmarkStart w:id="93" w:name="_Toc175131182"/>
      <w:r w:rsidRPr="003E75B4">
        <w:t>DAS DISPOSIÇÕES GERAIS</w:t>
      </w:r>
      <w:bookmarkEnd w:id="92"/>
      <w:bookmarkEnd w:id="93"/>
    </w:p>
    <w:p w14:paraId="0F1B3FB2" w14:textId="77777777" w:rsidR="00A70B5C" w:rsidRPr="003E75B4" w:rsidRDefault="003C7A23" w:rsidP="006B0483">
      <w:pPr>
        <w:pStyle w:val="Nivel2"/>
        <w:numPr>
          <w:ilvl w:val="1"/>
          <w:numId w:val="24"/>
        </w:numPr>
        <w:ind w:left="0" w:firstLine="0"/>
        <w:rPr>
          <w:color w:val="auto"/>
          <w:sz w:val="24"/>
          <w:szCs w:val="24"/>
        </w:rPr>
      </w:pPr>
      <w:bookmarkStart w:id="94" w:name="_Hlk82473550"/>
      <w:r w:rsidRPr="003E75B4">
        <w:rPr>
          <w:color w:val="auto"/>
          <w:sz w:val="24"/>
          <w:szCs w:val="24"/>
        </w:rPr>
        <w:t>Será divulgada ata da sessão pública no sistema eletrônico.</w:t>
      </w:r>
    </w:p>
    <w:p w14:paraId="4B67D119" w14:textId="77777777" w:rsidR="00A70B5C" w:rsidRPr="003E75B4" w:rsidRDefault="003C7A23" w:rsidP="006B0483">
      <w:pPr>
        <w:pStyle w:val="Nivel2"/>
        <w:numPr>
          <w:ilvl w:val="1"/>
          <w:numId w:val="24"/>
        </w:numPr>
        <w:ind w:left="0" w:firstLine="0"/>
        <w:rPr>
          <w:color w:val="auto"/>
          <w:sz w:val="24"/>
          <w:szCs w:val="24"/>
        </w:rPr>
      </w:pPr>
      <w:r w:rsidRPr="003E75B4">
        <w:rPr>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659E527" w14:textId="77777777" w:rsidR="00A70B5C" w:rsidRPr="003E75B4" w:rsidRDefault="003C7A23" w:rsidP="006B0483">
      <w:pPr>
        <w:pStyle w:val="Nivel2"/>
        <w:numPr>
          <w:ilvl w:val="1"/>
          <w:numId w:val="24"/>
        </w:numPr>
        <w:ind w:left="0" w:firstLine="0"/>
        <w:rPr>
          <w:color w:val="auto"/>
          <w:sz w:val="24"/>
          <w:szCs w:val="24"/>
        </w:rPr>
      </w:pPr>
      <w:r w:rsidRPr="003E75B4">
        <w:rPr>
          <w:color w:val="auto"/>
          <w:sz w:val="24"/>
          <w:szCs w:val="24"/>
        </w:rPr>
        <w:lastRenderedPageBreak/>
        <w:t>Todas as referências de tempo no Edital, no aviso e durante a sessão pública observarão o horário de Brasília - DF.</w:t>
      </w:r>
    </w:p>
    <w:p w14:paraId="3A62D788" w14:textId="77777777" w:rsidR="00A70B5C" w:rsidRPr="003E75B4" w:rsidRDefault="003C7A23" w:rsidP="006B0483">
      <w:pPr>
        <w:pStyle w:val="Nivel2"/>
        <w:numPr>
          <w:ilvl w:val="1"/>
          <w:numId w:val="24"/>
        </w:numPr>
        <w:ind w:left="0" w:firstLine="0"/>
        <w:rPr>
          <w:color w:val="auto"/>
          <w:sz w:val="24"/>
          <w:szCs w:val="24"/>
        </w:rPr>
      </w:pPr>
      <w:r w:rsidRPr="003E75B4">
        <w:rPr>
          <w:color w:val="auto"/>
          <w:sz w:val="24"/>
          <w:szCs w:val="24"/>
        </w:rPr>
        <w:t>A homologação do resultado desta licitação não implicará direito à contratação.</w:t>
      </w:r>
    </w:p>
    <w:p w14:paraId="6B739221" w14:textId="77777777" w:rsidR="00A70B5C" w:rsidRPr="003E75B4" w:rsidRDefault="003C7A23" w:rsidP="006B0483">
      <w:pPr>
        <w:pStyle w:val="Nivel2"/>
        <w:numPr>
          <w:ilvl w:val="1"/>
          <w:numId w:val="24"/>
        </w:numPr>
        <w:ind w:left="0" w:firstLine="0"/>
        <w:rPr>
          <w:color w:val="auto"/>
          <w:sz w:val="24"/>
          <w:szCs w:val="24"/>
        </w:rPr>
      </w:pPr>
      <w:r w:rsidRPr="003E75B4">
        <w:rPr>
          <w:color w:val="auto"/>
          <w:sz w:val="24"/>
          <w:szCs w:val="24"/>
        </w:rPr>
        <w:t>As normas disciplinadoras da licitação serão s</w:t>
      </w:r>
      <w:r w:rsidR="00A70B5C" w:rsidRPr="003E75B4">
        <w:rPr>
          <w:color w:val="auto"/>
          <w:sz w:val="24"/>
          <w:szCs w:val="24"/>
        </w:rPr>
        <w:t>empre interpretadas em favor da</w:t>
      </w:r>
    </w:p>
    <w:p w14:paraId="538E9043" w14:textId="77777777" w:rsidR="00A70B5C" w:rsidRPr="003E75B4" w:rsidRDefault="003C7A23" w:rsidP="006B0483">
      <w:pPr>
        <w:pStyle w:val="Nivel2"/>
        <w:numPr>
          <w:ilvl w:val="1"/>
          <w:numId w:val="24"/>
        </w:numPr>
        <w:ind w:left="0" w:firstLine="0"/>
        <w:rPr>
          <w:color w:val="auto"/>
          <w:sz w:val="24"/>
          <w:szCs w:val="24"/>
        </w:rPr>
      </w:pPr>
      <w:r w:rsidRPr="003E75B4">
        <w:rPr>
          <w:color w:val="auto"/>
          <w:sz w:val="24"/>
          <w:szCs w:val="24"/>
        </w:rPr>
        <w:t xml:space="preserve">ampliação da disputa entre os interessados, desde que não comprometam o interesse da Administração, o princípio da isonomia, a finalidade e a segurança da contratação. </w:t>
      </w:r>
    </w:p>
    <w:p w14:paraId="179D5C1C" w14:textId="77777777" w:rsidR="00A70B5C" w:rsidRPr="003E75B4" w:rsidRDefault="003C7A23" w:rsidP="006B0483">
      <w:pPr>
        <w:pStyle w:val="Nivel2"/>
        <w:numPr>
          <w:ilvl w:val="1"/>
          <w:numId w:val="24"/>
        </w:numPr>
        <w:ind w:left="0" w:firstLine="0"/>
        <w:rPr>
          <w:color w:val="auto"/>
          <w:sz w:val="24"/>
          <w:szCs w:val="24"/>
        </w:rPr>
      </w:pPr>
      <w:r w:rsidRPr="003E75B4">
        <w:rPr>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7619BC9C" w14:textId="77777777" w:rsidR="00A70B5C" w:rsidRPr="003E75B4" w:rsidRDefault="003C7A23" w:rsidP="006B0483">
      <w:pPr>
        <w:pStyle w:val="Nivel2"/>
        <w:numPr>
          <w:ilvl w:val="1"/>
          <w:numId w:val="24"/>
        </w:numPr>
        <w:ind w:left="0" w:firstLine="0"/>
        <w:rPr>
          <w:color w:val="auto"/>
          <w:sz w:val="24"/>
          <w:szCs w:val="24"/>
        </w:rPr>
      </w:pPr>
      <w:r w:rsidRPr="003E75B4">
        <w:rPr>
          <w:color w:val="auto"/>
          <w:sz w:val="24"/>
          <w:szCs w:val="24"/>
        </w:rPr>
        <w:t>Na contagem dos prazos estabelecidos neste Edital e seus Anexos, excluir-se-á o dia do início e incluir-se-á o do vencimento. Só se iniciam e vencem os prazos em dias de expediente na Administração.</w:t>
      </w:r>
    </w:p>
    <w:p w14:paraId="566B79EC" w14:textId="77777777" w:rsidR="00A70B5C" w:rsidRPr="003E75B4" w:rsidRDefault="003C7A23" w:rsidP="006B0483">
      <w:pPr>
        <w:pStyle w:val="Nivel2"/>
        <w:numPr>
          <w:ilvl w:val="1"/>
          <w:numId w:val="24"/>
        </w:numPr>
        <w:ind w:left="0" w:firstLine="0"/>
        <w:rPr>
          <w:color w:val="auto"/>
          <w:sz w:val="24"/>
          <w:szCs w:val="24"/>
        </w:rPr>
      </w:pPr>
      <w:r w:rsidRPr="003E75B4">
        <w:rPr>
          <w:color w:val="auto"/>
          <w:sz w:val="24"/>
          <w:szCs w:val="24"/>
        </w:rPr>
        <w:t>O desatendimento de exigências formais não essenciais não importará o afastamento do licitante, desde que seja possível o aproveitamento do ato, observados os princípios da isonomia e do interesse público.</w:t>
      </w:r>
    </w:p>
    <w:p w14:paraId="30FA024E" w14:textId="77777777" w:rsidR="00A70B5C" w:rsidRPr="003E75B4" w:rsidRDefault="003C7A23" w:rsidP="006B0483">
      <w:pPr>
        <w:pStyle w:val="Nivel2"/>
        <w:numPr>
          <w:ilvl w:val="1"/>
          <w:numId w:val="24"/>
        </w:numPr>
        <w:ind w:left="0" w:firstLine="0"/>
        <w:rPr>
          <w:color w:val="auto"/>
          <w:sz w:val="24"/>
          <w:szCs w:val="24"/>
        </w:rPr>
      </w:pPr>
      <w:r w:rsidRPr="003E75B4">
        <w:rPr>
          <w:color w:val="auto"/>
          <w:sz w:val="24"/>
          <w:szCs w:val="24"/>
        </w:rPr>
        <w:t>Em caso de divergência entre disposições deste Edital e de seus anexos ou demais peças que compõem o processo, prevalecerá as deste Edital.</w:t>
      </w:r>
    </w:p>
    <w:p w14:paraId="05F44F9C" w14:textId="77777777" w:rsidR="00A70B5C" w:rsidRPr="003E75B4" w:rsidRDefault="003C7A23" w:rsidP="006B0483">
      <w:pPr>
        <w:pStyle w:val="Nivel2"/>
        <w:numPr>
          <w:ilvl w:val="1"/>
          <w:numId w:val="24"/>
        </w:numPr>
        <w:ind w:left="0" w:firstLine="0"/>
        <w:rPr>
          <w:color w:val="auto"/>
          <w:sz w:val="24"/>
          <w:szCs w:val="24"/>
        </w:rPr>
      </w:pPr>
      <w:r w:rsidRPr="003E75B4">
        <w:rPr>
          <w:color w:val="auto"/>
          <w:sz w:val="24"/>
          <w:szCs w:val="24"/>
        </w:rPr>
        <w:t xml:space="preserve">O Edital e seus anexos estão disponíveis, na íntegra, no Portal Nacional de Contratações Públicas (PNCP) e endereço eletrônico </w:t>
      </w:r>
      <w:hyperlink r:id="rId67" w:history="1">
        <w:r w:rsidR="00B04277" w:rsidRPr="003E75B4">
          <w:rPr>
            <w:rStyle w:val="Hyperlink"/>
            <w:color w:val="auto"/>
            <w:sz w:val="24"/>
            <w:szCs w:val="24"/>
          </w:rPr>
          <w:t>https://www.doutorulysses.pr.gov.br</w:t>
        </w:r>
      </w:hyperlink>
      <w:r w:rsidR="00B04277" w:rsidRPr="003E75B4">
        <w:rPr>
          <w:color w:val="auto"/>
          <w:sz w:val="24"/>
          <w:szCs w:val="24"/>
        </w:rPr>
        <w:t xml:space="preserve"> na aba LICITAÇÃO.</w:t>
      </w:r>
    </w:p>
    <w:p w14:paraId="66D7AB8E" w14:textId="089ECA86" w:rsidR="003C7A23" w:rsidRPr="003E75B4" w:rsidRDefault="003C7A23" w:rsidP="006B0483">
      <w:pPr>
        <w:pStyle w:val="Nivel2"/>
        <w:numPr>
          <w:ilvl w:val="1"/>
          <w:numId w:val="24"/>
        </w:numPr>
        <w:ind w:left="0" w:firstLine="0"/>
        <w:rPr>
          <w:color w:val="auto"/>
          <w:sz w:val="24"/>
          <w:szCs w:val="24"/>
        </w:rPr>
      </w:pPr>
      <w:r w:rsidRPr="003E75B4">
        <w:rPr>
          <w:color w:val="auto"/>
          <w:sz w:val="24"/>
          <w:szCs w:val="24"/>
        </w:rPr>
        <w:t>Integram este Edital, para todos os fins e efeitos, os seguintes anexos:</w:t>
      </w:r>
    </w:p>
    <w:p w14:paraId="259F29CD"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115126B5"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3DEEE2BE"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37E59F06"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05A35832"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20942C40"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0E71DAD9"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3E1A9421"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6018EA04"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6138580C"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359875A9"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10948706"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5AADC056"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02DC2FAE"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15E4E141"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54EDEA90"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00B61478" w14:textId="77777777" w:rsidR="00A70B5C" w:rsidRPr="003E75B4" w:rsidRDefault="00A70B5C" w:rsidP="006B0483">
      <w:pPr>
        <w:pStyle w:val="PargrafodaLista"/>
        <w:numPr>
          <w:ilvl w:val="0"/>
          <w:numId w:val="38"/>
        </w:numPr>
        <w:spacing w:before="120" w:after="120" w:line="276" w:lineRule="auto"/>
        <w:contextualSpacing w:val="0"/>
        <w:jc w:val="both"/>
        <w:rPr>
          <w:rFonts w:ascii="Arial" w:hAnsi="Arial" w:cs="Arial"/>
          <w:vanish/>
        </w:rPr>
      </w:pPr>
    </w:p>
    <w:p w14:paraId="6A956EF6" w14:textId="77777777" w:rsidR="00A70B5C" w:rsidRPr="003E75B4" w:rsidRDefault="00A70B5C" w:rsidP="006B0483">
      <w:pPr>
        <w:pStyle w:val="PargrafodaLista"/>
        <w:numPr>
          <w:ilvl w:val="1"/>
          <w:numId w:val="38"/>
        </w:numPr>
        <w:spacing w:before="120" w:after="120" w:line="276" w:lineRule="auto"/>
        <w:contextualSpacing w:val="0"/>
        <w:jc w:val="both"/>
        <w:rPr>
          <w:rFonts w:ascii="Arial" w:hAnsi="Arial" w:cs="Arial"/>
          <w:vanish/>
        </w:rPr>
      </w:pPr>
    </w:p>
    <w:p w14:paraId="7327C148" w14:textId="77777777" w:rsidR="00A70B5C" w:rsidRPr="003E75B4" w:rsidRDefault="00A70B5C" w:rsidP="006B0483">
      <w:pPr>
        <w:pStyle w:val="PargrafodaLista"/>
        <w:numPr>
          <w:ilvl w:val="1"/>
          <w:numId w:val="38"/>
        </w:numPr>
        <w:spacing w:before="120" w:after="120" w:line="276" w:lineRule="auto"/>
        <w:contextualSpacing w:val="0"/>
        <w:jc w:val="both"/>
        <w:rPr>
          <w:rFonts w:ascii="Arial" w:hAnsi="Arial" w:cs="Arial"/>
          <w:vanish/>
        </w:rPr>
      </w:pPr>
    </w:p>
    <w:p w14:paraId="3C9FA669" w14:textId="77777777" w:rsidR="00A70B5C" w:rsidRPr="003E75B4" w:rsidRDefault="00A70B5C" w:rsidP="006B0483">
      <w:pPr>
        <w:pStyle w:val="PargrafodaLista"/>
        <w:numPr>
          <w:ilvl w:val="1"/>
          <w:numId w:val="38"/>
        </w:numPr>
        <w:spacing w:before="120" w:after="120" w:line="276" w:lineRule="auto"/>
        <w:contextualSpacing w:val="0"/>
        <w:jc w:val="both"/>
        <w:rPr>
          <w:rFonts w:ascii="Arial" w:hAnsi="Arial" w:cs="Arial"/>
          <w:vanish/>
        </w:rPr>
      </w:pPr>
    </w:p>
    <w:p w14:paraId="00A60E3C" w14:textId="77777777" w:rsidR="00A70B5C" w:rsidRPr="003E75B4" w:rsidRDefault="00A70B5C" w:rsidP="006B0483">
      <w:pPr>
        <w:pStyle w:val="PargrafodaLista"/>
        <w:numPr>
          <w:ilvl w:val="1"/>
          <w:numId w:val="38"/>
        </w:numPr>
        <w:spacing w:before="120" w:after="120" w:line="276" w:lineRule="auto"/>
        <w:contextualSpacing w:val="0"/>
        <w:jc w:val="both"/>
        <w:rPr>
          <w:rFonts w:ascii="Arial" w:hAnsi="Arial" w:cs="Arial"/>
          <w:vanish/>
        </w:rPr>
      </w:pPr>
    </w:p>
    <w:p w14:paraId="38572A32" w14:textId="77777777" w:rsidR="00A70B5C" w:rsidRPr="003E75B4" w:rsidRDefault="00A70B5C" w:rsidP="006B0483">
      <w:pPr>
        <w:pStyle w:val="PargrafodaLista"/>
        <w:numPr>
          <w:ilvl w:val="1"/>
          <w:numId w:val="38"/>
        </w:numPr>
        <w:spacing w:before="120" w:after="120" w:line="276" w:lineRule="auto"/>
        <w:contextualSpacing w:val="0"/>
        <w:jc w:val="both"/>
        <w:rPr>
          <w:rFonts w:ascii="Arial" w:hAnsi="Arial" w:cs="Arial"/>
          <w:vanish/>
        </w:rPr>
      </w:pPr>
    </w:p>
    <w:p w14:paraId="6360251E" w14:textId="77777777" w:rsidR="00A70B5C" w:rsidRPr="003E75B4" w:rsidRDefault="00A70B5C" w:rsidP="006B0483">
      <w:pPr>
        <w:pStyle w:val="PargrafodaLista"/>
        <w:numPr>
          <w:ilvl w:val="1"/>
          <w:numId w:val="38"/>
        </w:numPr>
        <w:spacing w:before="120" w:after="120" w:line="276" w:lineRule="auto"/>
        <w:contextualSpacing w:val="0"/>
        <w:jc w:val="both"/>
        <w:rPr>
          <w:rFonts w:ascii="Arial" w:hAnsi="Arial" w:cs="Arial"/>
          <w:vanish/>
        </w:rPr>
      </w:pPr>
    </w:p>
    <w:p w14:paraId="258A0454" w14:textId="77777777" w:rsidR="00A70B5C" w:rsidRPr="003E75B4" w:rsidRDefault="00A70B5C" w:rsidP="006B0483">
      <w:pPr>
        <w:pStyle w:val="PargrafodaLista"/>
        <w:numPr>
          <w:ilvl w:val="1"/>
          <w:numId w:val="38"/>
        </w:numPr>
        <w:spacing w:before="120" w:after="120" w:line="276" w:lineRule="auto"/>
        <w:contextualSpacing w:val="0"/>
        <w:jc w:val="both"/>
        <w:rPr>
          <w:rFonts w:ascii="Arial" w:hAnsi="Arial" w:cs="Arial"/>
          <w:vanish/>
        </w:rPr>
      </w:pPr>
    </w:p>
    <w:p w14:paraId="13C50EAF" w14:textId="77777777" w:rsidR="00A70B5C" w:rsidRPr="003E75B4" w:rsidRDefault="00A70B5C" w:rsidP="006B0483">
      <w:pPr>
        <w:pStyle w:val="PargrafodaLista"/>
        <w:numPr>
          <w:ilvl w:val="1"/>
          <w:numId w:val="38"/>
        </w:numPr>
        <w:spacing w:before="120" w:after="120" w:line="276" w:lineRule="auto"/>
        <w:contextualSpacing w:val="0"/>
        <w:jc w:val="both"/>
        <w:rPr>
          <w:rFonts w:ascii="Arial" w:hAnsi="Arial" w:cs="Arial"/>
          <w:vanish/>
        </w:rPr>
      </w:pPr>
    </w:p>
    <w:p w14:paraId="3207600D" w14:textId="77777777" w:rsidR="00A70B5C" w:rsidRPr="003E75B4" w:rsidRDefault="00A70B5C" w:rsidP="006B0483">
      <w:pPr>
        <w:pStyle w:val="PargrafodaLista"/>
        <w:numPr>
          <w:ilvl w:val="1"/>
          <w:numId w:val="38"/>
        </w:numPr>
        <w:spacing w:before="120" w:after="120" w:line="276" w:lineRule="auto"/>
        <w:contextualSpacing w:val="0"/>
        <w:jc w:val="both"/>
        <w:rPr>
          <w:rFonts w:ascii="Arial" w:hAnsi="Arial" w:cs="Arial"/>
          <w:vanish/>
        </w:rPr>
      </w:pPr>
    </w:p>
    <w:p w14:paraId="7AA02B8D" w14:textId="77777777" w:rsidR="00A70B5C" w:rsidRPr="003E75B4" w:rsidRDefault="00A70B5C" w:rsidP="006B0483">
      <w:pPr>
        <w:pStyle w:val="PargrafodaLista"/>
        <w:numPr>
          <w:ilvl w:val="1"/>
          <w:numId w:val="38"/>
        </w:numPr>
        <w:spacing w:before="120" w:after="120" w:line="276" w:lineRule="auto"/>
        <w:contextualSpacing w:val="0"/>
        <w:jc w:val="both"/>
        <w:rPr>
          <w:rFonts w:ascii="Arial" w:hAnsi="Arial" w:cs="Arial"/>
          <w:vanish/>
        </w:rPr>
      </w:pPr>
    </w:p>
    <w:p w14:paraId="238DEB7C" w14:textId="77777777" w:rsidR="00A70B5C" w:rsidRPr="003E75B4" w:rsidRDefault="00A70B5C" w:rsidP="006B0483">
      <w:pPr>
        <w:pStyle w:val="PargrafodaLista"/>
        <w:numPr>
          <w:ilvl w:val="1"/>
          <w:numId w:val="38"/>
        </w:numPr>
        <w:spacing w:before="120" w:after="120" w:line="276" w:lineRule="auto"/>
        <w:contextualSpacing w:val="0"/>
        <w:jc w:val="both"/>
        <w:rPr>
          <w:rFonts w:ascii="Arial" w:hAnsi="Arial" w:cs="Arial"/>
          <w:vanish/>
        </w:rPr>
      </w:pPr>
    </w:p>
    <w:p w14:paraId="239B6901" w14:textId="77777777" w:rsidR="00A70B5C" w:rsidRPr="003E75B4" w:rsidRDefault="00A70B5C" w:rsidP="006B0483">
      <w:pPr>
        <w:pStyle w:val="PargrafodaLista"/>
        <w:numPr>
          <w:ilvl w:val="1"/>
          <w:numId w:val="38"/>
        </w:numPr>
        <w:spacing w:before="120" w:after="120" w:line="276" w:lineRule="auto"/>
        <w:contextualSpacing w:val="0"/>
        <w:jc w:val="both"/>
        <w:rPr>
          <w:rFonts w:ascii="Arial" w:hAnsi="Arial" w:cs="Arial"/>
          <w:vanish/>
        </w:rPr>
      </w:pPr>
    </w:p>
    <w:p w14:paraId="7ADD4298" w14:textId="2C053918" w:rsidR="003C7A23" w:rsidRPr="003E75B4" w:rsidRDefault="003C7A23" w:rsidP="0074019B">
      <w:pPr>
        <w:pStyle w:val="Nivel3"/>
        <w:numPr>
          <w:ilvl w:val="2"/>
          <w:numId w:val="38"/>
        </w:numPr>
        <w:spacing w:before="0" w:after="0"/>
        <w:rPr>
          <w:color w:val="auto"/>
          <w:sz w:val="24"/>
          <w:szCs w:val="24"/>
        </w:rPr>
      </w:pPr>
      <w:r w:rsidRPr="003E75B4">
        <w:rPr>
          <w:color w:val="auto"/>
          <w:sz w:val="24"/>
          <w:szCs w:val="24"/>
        </w:rPr>
        <w:t xml:space="preserve">ANEXO I </w:t>
      </w:r>
      <w:r w:rsidR="00954731">
        <w:rPr>
          <w:color w:val="auto"/>
          <w:sz w:val="24"/>
          <w:szCs w:val="24"/>
        </w:rPr>
        <w:t>–</w:t>
      </w:r>
      <w:r w:rsidRPr="003E75B4">
        <w:rPr>
          <w:color w:val="auto"/>
          <w:sz w:val="24"/>
          <w:szCs w:val="24"/>
        </w:rPr>
        <w:t xml:space="preserve"> </w:t>
      </w:r>
      <w:r w:rsidR="00954731">
        <w:rPr>
          <w:color w:val="auto"/>
          <w:sz w:val="24"/>
          <w:szCs w:val="24"/>
        </w:rPr>
        <w:t>Estudo Técnico Preliminar</w:t>
      </w:r>
    </w:p>
    <w:p w14:paraId="1550C386" w14:textId="7AB3C3D8" w:rsidR="003C7A23" w:rsidRPr="003E75B4" w:rsidRDefault="00954731" w:rsidP="0074019B">
      <w:pPr>
        <w:pStyle w:val="Nivel4"/>
        <w:numPr>
          <w:ilvl w:val="2"/>
          <w:numId w:val="38"/>
        </w:numPr>
        <w:spacing w:before="0" w:after="0"/>
        <w:rPr>
          <w:sz w:val="24"/>
          <w:szCs w:val="24"/>
        </w:rPr>
      </w:pPr>
      <w:r>
        <w:rPr>
          <w:sz w:val="24"/>
          <w:szCs w:val="24"/>
        </w:rPr>
        <w:t xml:space="preserve">ANEXO II - </w:t>
      </w:r>
      <w:r w:rsidRPr="003E75B4">
        <w:rPr>
          <w:sz w:val="24"/>
          <w:szCs w:val="24"/>
        </w:rPr>
        <w:t>Termo de Referência</w:t>
      </w:r>
    </w:p>
    <w:p w14:paraId="307FEF79" w14:textId="22C5E37A" w:rsidR="00BE3B48" w:rsidRPr="003E75B4" w:rsidRDefault="00BE3B48" w:rsidP="0074019B">
      <w:pPr>
        <w:pStyle w:val="Nivel3"/>
        <w:numPr>
          <w:ilvl w:val="2"/>
          <w:numId w:val="38"/>
        </w:numPr>
        <w:spacing w:before="0" w:after="0"/>
        <w:rPr>
          <w:color w:val="auto"/>
          <w:sz w:val="24"/>
          <w:szCs w:val="24"/>
        </w:rPr>
      </w:pPr>
      <w:r w:rsidRPr="003E75B4">
        <w:rPr>
          <w:color w:val="auto"/>
          <w:sz w:val="24"/>
          <w:szCs w:val="24"/>
        </w:rPr>
        <w:t>ANEXO I</w:t>
      </w:r>
      <w:r w:rsidR="00954731">
        <w:rPr>
          <w:color w:val="auto"/>
          <w:sz w:val="24"/>
          <w:szCs w:val="24"/>
        </w:rPr>
        <w:t>I</w:t>
      </w:r>
      <w:r w:rsidRPr="003E75B4">
        <w:rPr>
          <w:color w:val="auto"/>
          <w:sz w:val="24"/>
          <w:szCs w:val="24"/>
        </w:rPr>
        <w:t>I – Modelo de Proposta de Preços</w:t>
      </w:r>
    </w:p>
    <w:p w14:paraId="56699A5C" w14:textId="325F465D" w:rsidR="003C7A23" w:rsidRDefault="003C7A23" w:rsidP="0074019B">
      <w:pPr>
        <w:pStyle w:val="Nivel3"/>
        <w:numPr>
          <w:ilvl w:val="2"/>
          <w:numId w:val="38"/>
        </w:numPr>
        <w:spacing w:before="0" w:after="0"/>
        <w:rPr>
          <w:color w:val="auto"/>
          <w:sz w:val="24"/>
          <w:szCs w:val="24"/>
        </w:rPr>
      </w:pPr>
      <w:r w:rsidRPr="003E75B4">
        <w:rPr>
          <w:color w:val="auto"/>
          <w:sz w:val="24"/>
          <w:szCs w:val="24"/>
        </w:rPr>
        <w:t>ANEXO I</w:t>
      </w:r>
      <w:r w:rsidR="00954731">
        <w:rPr>
          <w:color w:val="auto"/>
          <w:sz w:val="24"/>
          <w:szCs w:val="24"/>
        </w:rPr>
        <w:t>V</w:t>
      </w:r>
      <w:r w:rsidR="00BE3B48" w:rsidRPr="003E75B4">
        <w:rPr>
          <w:color w:val="auto"/>
          <w:sz w:val="24"/>
          <w:szCs w:val="24"/>
        </w:rPr>
        <w:t xml:space="preserve"> </w:t>
      </w:r>
      <w:r w:rsidRPr="003E75B4">
        <w:rPr>
          <w:color w:val="auto"/>
          <w:sz w:val="24"/>
          <w:szCs w:val="24"/>
        </w:rPr>
        <w:t xml:space="preserve"> – </w:t>
      </w:r>
      <w:r w:rsidR="00CC642C" w:rsidRPr="003E75B4">
        <w:rPr>
          <w:color w:val="auto"/>
          <w:sz w:val="24"/>
          <w:szCs w:val="24"/>
        </w:rPr>
        <w:t>Minuta de Ata de Registro de Preços</w:t>
      </w:r>
    </w:p>
    <w:p w14:paraId="0952F735" w14:textId="00BF766D" w:rsidR="00F622A3" w:rsidRPr="003E75B4" w:rsidRDefault="00F622A3" w:rsidP="0074019B">
      <w:pPr>
        <w:pStyle w:val="Nivel3"/>
        <w:numPr>
          <w:ilvl w:val="2"/>
          <w:numId w:val="38"/>
        </w:numPr>
        <w:spacing w:before="0" w:after="0"/>
        <w:rPr>
          <w:color w:val="auto"/>
          <w:sz w:val="24"/>
          <w:szCs w:val="24"/>
        </w:rPr>
      </w:pPr>
      <w:r>
        <w:rPr>
          <w:color w:val="auto"/>
          <w:sz w:val="24"/>
          <w:szCs w:val="24"/>
        </w:rPr>
        <w:t>ANEXO V – Cadastro Reserva</w:t>
      </w:r>
    </w:p>
    <w:p w14:paraId="09026AA9" w14:textId="4C2EE127" w:rsidR="00CC642C" w:rsidRPr="003E75B4" w:rsidRDefault="00BE3B48" w:rsidP="0074019B">
      <w:pPr>
        <w:pStyle w:val="Nivel3"/>
        <w:numPr>
          <w:ilvl w:val="2"/>
          <w:numId w:val="38"/>
        </w:numPr>
        <w:spacing w:before="0" w:after="0"/>
        <w:rPr>
          <w:color w:val="auto"/>
          <w:sz w:val="24"/>
          <w:szCs w:val="24"/>
        </w:rPr>
      </w:pPr>
      <w:r w:rsidRPr="003E75B4">
        <w:rPr>
          <w:color w:val="auto"/>
          <w:sz w:val="24"/>
          <w:szCs w:val="24"/>
        </w:rPr>
        <w:t>ANEXO V</w:t>
      </w:r>
      <w:r w:rsidR="00F622A3">
        <w:rPr>
          <w:color w:val="auto"/>
          <w:sz w:val="24"/>
          <w:szCs w:val="24"/>
        </w:rPr>
        <w:t>I</w:t>
      </w:r>
      <w:r w:rsidR="00E52D8F" w:rsidRPr="003E75B4">
        <w:rPr>
          <w:color w:val="auto"/>
          <w:sz w:val="24"/>
          <w:szCs w:val="24"/>
        </w:rPr>
        <w:t xml:space="preserve"> –</w:t>
      </w:r>
      <w:r w:rsidR="00CC642C" w:rsidRPr="003E75B4">
        <w:rPr>
          <w:color w:val="auto"/>
          <w:sz w:val="24"/>
          <w:szCs w:val="24"/>
        </w:rPr>
        <w:t xml:space="preserve"> Minuta de Termo de Contrato</w:t>
      </w:r>
    </w:p>
    <w:p w14:paraId="2C539B7B" w14:textId="3D807FCB" w:rsidR="003C7A23" w:rsidRPr="003E75B4" w:rsidRDefault="003C7A23" w:rsidP="0074019B">
      <w:pPr>
        <w:pStyle w:val="Nvel3-R"/>
        <w:numPr>
          <w:ilvl w:val="2"/>
          <w:numId w:val="38"/>
        </w:numPr>
        <w:spacing w:before="0" w:after="0"/>
        <w:rPr>
          <w:color w:val="auto"/>
          <w:sz w:val="24"/>
          <w:szCs w:val="24"/>
        </w:rPr>
      </w:pPr>
      <w:r w:rsidRPr="003E75B4">
        <w:rPr>
          <w:color w:val="auto"/>
          <w:sz w:val="24"/>
          <w:szCs w:val="24"/>
        </w:rPr>
        <w:t xml:space="preserve">ANEXO </w:t>
      </w:r>
      <w:r w:rsidR="00E52D8F" w:rsidRPr="003E75B4">
        <w:rPr>
          <w:color w:val="auto"/>
          <w:sz w:val="24"/>
          <w:szCs w:val="24"/>
        </w:rPr>
        <w:t>V</w:t>
      </w:r>
      <w:r w:rsidR="00954731">
        <w:rPr>
          <w:color w:val="auto"/>
          <w:sz w:val="24"/>
          <w:szCs w:val="24"/>
        </w:rPr>
        <w:t>I</w:t>
      </w:r>
      <w:r w:rsidR="00F622A3">
        <w:rPr>
          <w:color w:val="auto"/>
          <w:sz w:val="24"/>
          <w:szCs w:val="24"/>
        </w:rPr>
        <w:t>I</w:t>
      </w:r>
      <w:r w:rsidRPr="003E75B4">
        <w:rPr>
          <w:color w:val="auto"/>
          <w:sz w:val="24"/>
          <w:szCs w:val="24"/>
        </w:rPr>
        <w:t xml:space="preserve"> – </w:t>
      </w:r>
      <w:r w:rsidR="005D03B9" w:rsidRPr="003E75B4">
        <w:rPr>
          <w:color w:val="auto"/>
          <w:sz w:val="24"/>
          <w:szCs w:val="24"/>
        </w:rPr>
        <w:t>Declaração Unificada</w:t>
      </w:r>
      <w:r w:rsidR="00CC642C" w:rsidRPr="003E75B4">
        <w:rPr>
          <w:color w:val="auto"/>
          <w:sz w:val="24"/>
          <w:szCs w:val="24"/>
        </w:rPr>
        <w:t>;</w:t>
      </w:r>
    </w:p>
    <w:p w14:paraId="6022E88C" w14:textId="05B35FE6" w:rsidR="00CC642C" w:rsidRPr="003E75B4" w:rsidRDefault="00CC642C" w:rsidP="0074019B">
      <w:pPr>
        <w:pStyle w:val="Nvel3-R"/>
        <w:numPr>
          <w:ilvl w:val="2"/>
          <w:numId w:val="38"/>
        </w:numPr>
        <w:spacing w:before="0" w:after="0" w:line="240" w:lineRule="auto"/>
        <w:rPr>
          <w:color w:val="auto"/>
          <w:sz w:val="24"/>
          <w:szCs w:val="24"/>
        </w:rPr>
      </w:pPr>
      <w:r w:rsidRPr="003E75B4">
        <w:rPr>
          <w:color w:val="auto"/>
          <w:sz w:val="24"/>
          <w:szCs w:val="24"/>
        </w:rPr>
        <w:t>ANEXO V</w:t>
      </w:r>
      <w:r w:rsidR="00BE3B48" w:rsidRPr="003E75B4">
        <w:rPr>
          <w:color w:val="auto"/>
          <w:sz w:val="24"/>
          <w:szCs w:val="24"/>
        </w:rPr>
        <w:t>I</w:t>
      </w:r>
      <w:r w:rsidR="00F622A3">
        <w:rPr>
          <w:color w:val="auto"/>
          <w:sz w:val="24"/>
          <w:szCs w:val="24"/>
        </w:rPr>
        <w:t>I</w:t>
      </w:r>
      <w:r w:rsidR="00954731">
        <w:rPr>
          <w:color w:val="auto"/>
          <w:sz w:val="24"/>
          <w:szCs w:val="24"/>
        </w:rPr>
        <w:t>I</w:t>
      </w:r>
      <w:r w:rsidRPr="003E75B4">
        <w:rPr>
          <w:color w:val="auto"/>
          <w:sz w:val="24"/>
          <w:szCs w:val="24"/>
        </w:rPr>
        <w:t xml:space="preserve"> – Declaração de Microempresa e Empresa de Pequeno Porte</w:t>
      </w:r>
    </w:p>
    <w:p w14:paraId="0E9BECD8" w14:textId="77777777" w:rsidR="0074019B" w:rsidRDefault="0074019B" w:rsidP="0074019B">
      <w:pPr>
        <w:spacing w:beforeLines="120" w:before="288" w:afterLines="120" w:after="288"/>
        <w:jc w:val="right"/>
        <w:rPr>
          <w:rFonts w:ascii="Arial" w:eastAsia="MS Mincho" w:hAnsi="Arial" w:cs="Arial"/>
        </w:rPr>
      </w:pPr>
    </w:p>
    <w:p w14:paraId="5867A46D" w14:textId="77777777" w:rsidR="0074019B" w:rsidRDefault="0074019B" w:rsidP="0074019B">
      <w:pPr>
        <w:spacing w:beforeLines="120" w:before="288" w:afterLines="120" w:after="288"/>
        <w:jc w:val="right"/>
        <w:rPr>
          <w:rFonts w:ascii="Arial" w:eastAsia="MS Mincho" w:hAnsi="Arial" w:cs="Arial"/>
        </w:rPr>
      </w:pPr>
    </w:p>
    <w:p w14:paraId="12F7736E" w14:textId="77777777" w:rsidR="0074019B" w:rsidRDefault="0074019B" w:rsidP="0074019B">
      <w:pPr>
        <w:spacing w:beforeLines="120" w:before="288" w:afterLines="120" w:after="288"/>
        <w:jc w:val="right"/>
        <w:rPr>
          <w:rFonts w:ascii="Arial" w:eastAsia="MS Mincho" w:hAnsi="Arial" w:cs="Arial"/>
        </w:rPr>
      </w:pPr>
    </w:p>
    <w:p w14:paraId="2516CD49" w14:textId="1B1BC23E" w:rsidR="0074019B" w:rsidRDefault="00A70B5C" w:rsidP="0074019B">
      <w:pPr>
        <w:spacing w:beforeLines="120" w:before="288" w:afterLines="120" w:after="288"/>
        <w:jc w:val="right"/>
        <w:rPr>
          <w:rFonts w:ascii="Arial" w:eastAsia="MS Mincho" w:hAnsi="Arial" w:cs="Arial"/>
        </w:rPr>
      </w:pPr>
      <w:r w:rsidRPr="003E75B4">
        <w:rPr>
          <w:rFonts w:ascii="Arial" w:eastAsia="MS Mincho" w:hAnsi="Arial" w:cs="Arial"/>
        </w:rPr>
        <w:lastRenderedPageBreak/>
        <w:t xml:space="preserve">Doutor Ulysses/PR, </w:t>
      </w:r>
      <w:r w:rsidR="00954731" w:rsidRPr="0074019B">
        <w:rPr>
          <w:rFonts w:ascii="Arial" w:eastAsia="MS Mincho" w:hAnsi="Arial" w:cs="Arial"/>
        </w:rPr>
        <w:t>12</w:t>
      </w:r>
      <w:r w:rsidR="00473F01" w:rsidRPr="0074019B">
        <w:rPr>
          <w:rFonts w:ascii="Arial" w:eastAsia="MS Mincho" w:hAnsi="Arial" w:cs="Arial"/>
        </w:rPr>
        <w:t xml:space="preserve"> de </w:t>
      </w:r>
      <w:r w:rsidR="00954731" w:rsidRPr="0074019B">
        <w:rPr>
          <w:rFonts w:ascii="Arial" w:eastAsia="MS Mincho" w:hAnsi="Arial" w:cs="Arial"/>
        </w:rPr>
        <w:t>Junho</w:t>
      </w:r>
      <w:r w:rsidRPr="0074019B">
        <w:rPr>
          <w:rFonts w:ascii="Arial" w:eastAsia="MS Mincho" w:hAnsi="Arial" w:cs="Arial"/>
        </w:rPr>
        <w:t xml:space="preserve"> de 202</w:t>
      </w:r>
      <w:r w:rsidR="0074019B" w:rsidRPr="0074019B">
        <w:rPr>
          <w:rFonts w:ascii="Arial" w:eastAsia="MS Mincho" w:hAnsi="Arial" w:cs="Arial"/>
        </w:rPr>
        <w:t>6</w:t>
      </w:r>
      <w:r w:rsidR="00473F01" w:rsidRPr="0074019B">
        <w:rPr>
          <w:rFonts w:ascii="Arial" w:eastAsia="MS Mincho" w:hAnsi="Arial" w:cs="Arial"/>
        </w:rPr>
        <w:t>.</w:t>
      </w:r>
      <w:r w:rsidR="00473F01">
        <w:rPr>
          <w:rFonts w:ascii="Arial" w:eastAsia="MS Mincho" w:hAnsi="Arial" w:cs="Arial"/>
        </w:rPr>
        <w:t xml:space="preserve"> </w:t>
      </w:r>
      <w:bookmarkEnd w:id="94"/>
    </w:p>
    <w:p w14:paraId="2EF2898B" w14:textId="77777777" w:rsidR="0074019B" w:rsidRDefault="0074019B" w:rsidP="0074019B">
      <w:pPr>
        <w:spacing w:beforeLines="120" w:before="288" w:afterLines="120" w:after="288"/>
        <w:jc w:val="center"/>
        <w:rPr>
          <w:rFonts w:ascii="Arial" w:hAnsi="Arial" w:cs="Arial"/>
          <w:b/>
          <w:highlight w:val="yellow"/>
        </w:rPr>
      </w:pPr>
    </w:p>
    <w:p w14:paraId="496E9562" w14:textId="77777777" w:rsidR="0074019B" w:rsidRDefault="0074019B" w:rsidP="0074019B">
      <w:pPr>
        <w:spacing w:beforeLines="120" w:before="288" w:afterLines="120" w:after="288"/>
        <w:jc w:val="center"/>
        <w:rPr>
          <w:rFonts w:ascii="Arial" w:hAnsi="Arial" w:cs="Arial"/>
          <w:b/>
          <w:highlight w:val="yellow"/>
        </w:rPr>
      </w:pPr>
    </w:p>
    <w:p w14:paraId="03CF45A1" w14:textId="77777777" w:rsidR="0074019B" w:rsidRDefault="0074019B" w:rsidP="0074019B">
      <w:pPr>
        <w:spacing w:beforeLines="120" w:before="288" w:afterLines="120" w:after="288"/>
        <w:jc w:val="center"/>
        <w:rPr>
          <w:rFonts w:ascii="Arial" w:hAnsi="Arial" w:cs="Arial"/>
          <w:b/>
          <w:highlight w:val="yellow"/>
        </w:rPr>
      </w:pPr>
    </w:p>
    <w:p w14:paraId="3C365967" w14:textId="3A141190" w:rsidR="0074019B" w:rsidRPr="0074019B" w:rsidRDefault="0074019B" w:rsidP="0074019B">
      <w:pPr>
        <w:spacing w:beforeLines="120" w:before="288" w:afterLines="120" w:after="288"/>
        <w:jc w:val="center"/>
        <w:rPr>
          <w:rFonts w:ascii="Arial" w:hAnsi="Arial" w:cs="Arial"/>
          <w:b/>
        </w:rPr>
      </w:pPr>
      <w:proofErr w:type="spellStart"/>
      <w:r w:rsidRPr="0074019B">
        <w:rPr>
          <w:rFonts w:ascii="Arial" w:hAnsi="Arial" w:cs="Arial"/>
          <w:b/>
        </w:rPr>
        <w:t>Esequiel</w:t>
      </w:r>
      <w:proofErr w:type="spellEnd"/>
      <w:r w:rsidRPr="0074019B">
        <w:rPr>
          <w:rFonts w:ascii="Arial" w:hAnsi="Arial" w:cs="Arial"/>
          <w:b/>
        </w:rPr>
        <w:t xml:space="preserve"> </w:t>
      </w:r>
      <w:proofErr w:type="spellStart"/>
      <w:r w:rsidRPr="0074019B">
        <w:rPr>
          <w:rFonts w:ascii="Arial" w:hAnsi="Arial" w:cs="Arial"/>
          <w:b/>
        </w:rPr>
        <w:t>Bestel</w:t>
      </w:r>
      <w:proofErr w:type="spellEnd"/>
      <w:r w:rsidRPr="0074019B">
        <w:rPr>
          <w:rFonts w:ascii="Arial" w:hAnsi="Arial" w:cs="Arial"/>
          <w:b/>
        </w:rPr>
        <w:t xml:space="preserve"> Junior</w:t>
      </w:r>
    </w:p>
    <w:p w14:paraId="33EBFBFE" w14:textId="62D2633F" w:rsidR="00473F01" w:rsidRDefault="00A70B5C" w:rsidP="0074019B">
      <w:pPr>
        <w:spacing w:beforeLines="120" w:before="288" w:afterLines="120" w:after="288"/>
        <w:jc w:val="center"/>
        <w:rPr>
          <w:rFonts w:ascii="Arial" w:hAnsi="Arial" w:cs="Arial"/>
        </w:rPr>
      </w:pPr>
      <w:r w:rsidRPr="0074019B">
        <w:rPr>
          <w:rFonts w:ascii="Arial" w:hAnsi="Arial" w:cs="Arial"/>
        </w:rPr>
        <w:t>Prefeito Municipal de Doutor Ulysse</w:t>
      </w:r>
      <w:r w:rsidR="00407FBC" w:rsidRPr="0074019B">
        <w:rPr>
          <w:rFonts w:ascii="Arial" w:hAnsi="Arial" w:cs="Arial"/>
        </w:rPr>
        <w:t>s</w:t>
      </w:r>
    </w:p>
    <w:p w14:paraId="4A371DFC" w14:textId="77777777" w:rsidR="00473F01" w:rsidRDefault="00473F01" w:rsidP="00473F01">
      <w:pPr>
        <w:jc w:val="center"/>
        <w:rPr>
          <w:rFonts w:ascii="Arial" w:hAnsi="Arial" w:cs="Arial"/>
        </w:rPr>
      </w:pPr>
    </w:p>
    <w:p w14:paraId="6C87556D" w14:textId="77777777" w:rsidR="0074019B" w:rsidRDefault="0074019B" w:rsidP="00473F01">
      <w:pPr>
        <w:jc w:val="center"/>
        <w:rPr>
          <w:rFonts w:ascii="Arial" w:hAnsi="Arial" w:cs="Arial"/>
        </w:rPr>
      </w:pPr>
    </w:p>
    <w:p w14:paraId="5A548991" w14:textId="77777777" w:rsidR="0074019B" w:rsidRDefault="0074019B" w:rsidP="00473F01">
      <w:pPr>
        <w:jc w:val="center"/>
        <w:rPr>
          <w:rFonts w:ascii="Arial" w:hAnsi="Arial" w:cs="Arial"/>
        </w:rPr>
      </w:pPr>
    </w:p>
    <w:p w14:paraId="26270360" w14:textId="77777777" w:rsidR="0074019B" w:rsidRDefault="0074019B" w:rsidP="00473F01">
      <w:pPr>
        <w:jc w:val="center"/>
        <w:rPr>
          <w:rFonts w:ascii="Arial" w:hAnsi="Arial" w:cs="Arial"/>
        </w:rPr>
      </w:pPr>
    </w:p>
    <w:p w14:paraId="7BC23CB0" w14:textId="77777777" w:rsidR="0074019B" w:rsidRDefault="0074019B" w:rsidP="00473F01">
      <w:pPr>
        <w:jc w:val="center"/>
        <w:rPr>
          <w:rFonts w:ascii="Arial" w:hAnsi="Arial" w:cs="Arial"/>
        </w:rPr>
      </w:pPr>
    </w:p>
    <w:p w14:paraId="23C6D159" w14:textId="77777777" w:rsidR="0074019B" w:rsidRDefault="0074019B" w:rsidP="00473F01">
      <w:pPr>
        <w:jc w:val="center"/>
        <w:rPr>
          <w:rFonts w:ascii="Arial" w:hAnsi="Arial" w:cs="Arial"/>
        </w:rPr>
      </w:pPr>
    </w:p>
    <w:p w14:paraId="225DB258" w14:textId="77777777" w:rsidR="0074019B" w:rsidRDefault="0074019B" w:rsidP="00473F01">
      <w:pPr>
        <w:jc w:val="center"/>
        <w:rPr>
          <w:rFonts w:ascii="Arial" w:hAnsi="Arial" w:cs="Arial"/>
        </w:rPr>
      </w:pPr>
    </w:p>
    <w:p w14:paraId="42F56BC8" w14:textId="77777777" w:rsidR="0074019B" w:rsidRDefault="0074019B" w:rsidP="00473F01">
      <w:pPr>
        <w:jc w:val="center"/>
        <w:rPr>
          <w:rFonts w:ascii="Arial" w:hAnsi="Arial" w:cs="Arial"/>
        </w:rPr>
      </w:pPr>
    </w:p>
    <w:p w14:paraId="6D421E87" w14:textId="77777777" w:rsidR="0074019B" w:rsidRDefault="0074019B" w:rsidP="00473F01">
      <w:pPr>
        <w:jc w:val="center"/>
        <w:rPr>
          <w:rFonts w:ascii="Arial" w:hAnsi="Arial" w:cs="Arial"/>
        </w:rPr>
      </w:pPr>
    </w:p>
    <w:p w14:paraId="60A0F822" w14:textId="77777777" w:rsidR="0074019B" w:rsidRDefault="0074019B" w:rsidP="00473F01">
      <w:pPr>
        <w:jc w:val="center"/>
        <w:rPr>
          <w:rFonts w:ascii="Arial" w:hAnsi="Arial" w:cs="Arial"/>
        </w:rPr>
      </w:pPr>
    </w:p>
    <w:p w14:paraId="57A6AF7B" w14:textId="77777777" w:rsidR="0074019B" w:rsidRDefault="0074019B" w:rsidP="00473F01">
      <w:pPr>
        <w:jc w:val="center"/>
        <w:rPr>
          <w:rFonts w:ascii="Arial" w:hAnsi="Arial" w:cs="Arial"/>
        </w:rPr>
      </w:pPr>
    </w:p>
    <w:p w14:paraId="0E150046" w14:textId="77777777" w:rsidR="0074019B" w:rsidRDefault="0074019B" w:rsidP="00473F01">
      <w:pPr>
        <w:jc w:val="center"/>
        <w:rPr>
          <w:rFonts w:ascii="Arial" w:hAnsi="Arial" w:cs="Arial"/>
        </w:rPr>
      </w:pPr>
    </w:p>
    <w:p w14:paraId="75F94644" w14:textId="77777777" w:rsidR="0074019B" w:rsidRDefault="0074019B" w:rsidP="00473F01">
      <w:pPr>
        <w:jc w:val="center"/>
        <w:rPr>
          <w:rFonts w:ascii="Arial" w:hAnsi="Arial" w:cs="Arial"/>
        </w:rPr>
      </w:pPr>
    </w:p>
    <w:p w14:paraId="453C31F6" w14:textId="77777777" w:rsidR="0074019B" w:rsidRDefault="0074019B" w:rsidP="00473F01">
      <w:pPr>
        <w:jc w:val="center"/>
        <w:rPr>
          <w:rFonts w:ascii="Arial" w:hAnsi="Arial" w:cs="Arial"/>
        </w:rPr>
      </w:pPr>
    </w:p>
    <w:p w14:paraId="35E95784" w14:textId="77777777" w:rsidR="0074019B" w:rsidRDefault="0074019B" w:rsidP="00473F01">
      <w:pPr>
        <w:jc w:val="center"/>
        <w:rPr>
          <w:rFonts w:ascii="Arial" w:hAnsi="Arial" w:cs="Arial"/>
        </w:rPr>
      </w:pPr>
    </w:p>
    <w:p w14:paraId="50B2458A" w14:textId="77777777" w:rsidR="0074019B" w:rsidRDefault="0074019B" w:rsidP="00473F01">
      <w:pPr>
        <w:jc w:val="center"/>
        <w:rPr>
          <w:rFonts w:ascii="Arial" w:hAnsi="Arial" w:cs="Arial"/>
        </w:rPr>
      </w:pPr>
    </w:p>
    <w:p w14:paraId="62FA69A5" w14:textId="77777777" w:rsidR="0074019B" w:rsidRDefault="0074019B" w:rsidP="00473F01">
      <w:pPr>
        <w:jc w:val="center"/>
        <w:rPr>
          <w:rFonts w:ascii="Arial" w:hAnsi="Arial" w:cs="Arial"/>
        </w:rPr>
      </w:pPr>
    </w:p>
    <w:p w14:paraId="7DD22821" w14:textId="77777777" w:rsidR="0074019B" w:rsidRDefault="0074019B" w:rsidP="00473F01">
      <w:pPr>
        <w:jc w:val="center"/>
        <w:rPr>
          <w:rFonts w:ascii="Arial" w:hAnsi="Arial" w:cs="Arial"/>
        </w:rPr>
      </w:pPr>
    </w:p>
    <w:p w14:paraId="620912D3" w14:textId="77777777" w:rsidR="0074019B" w:rsidRDefault="0074019B" w:rsidP="00473F01">
      <w:pPr>
        <w:jc w:val="center"/>
        <w:rPr>
          <w:rFonts w:ascii="Arial" w:hAnsi="Arial" w:cs="Arial"/>
        </w:rPr>
      </w:pPr>
    </w:p>
    <w:p w14:paraId="306902F4" w14:textId="77777777" w:rsidR="0074019B" w:rsidRDefault="0074019B" w:rsidP="00473F01">
      <w:pPr>
        <w:jc w:val="center"/>
        <w:rPr>
          <w:rFonts w:ascii="Arial" w:hAnsi="Arial" w:cs="Arial"/>
        </w:rPr>
      </w:pPr>
    </w:p>
    <w:p w14:paraId="5853D903" w14:textId="77777777" w:rsidR="0074019B" w:rsidRDefault="0074019B" w:rsidP="00473F01">
      <w:pPr>
        <w:jc w:val="center"/>
        <w:rPr>
          <w:rFonts w:ascii="Arial" w:hAnsi="Arial" w:cs="Arial"/>
        </w:rPr>
      </w:pPr>
    </w:p>
    <w:p w14:paraId="0F82C2B5" w14:textId="77777777" w:rsidR="0074019B" w:rsidRDefault="0074019B" w:rsidP="00473F01">
      <w:pPr>
        <w:jc w:val="center"/>
        <w:rPr>
          <w:rFonts w:ascii="Arial" w:hAnsi="Arial" w:cs="Arial"/>
        </w:rPr>
      </w:pPr>
    </w:p>
    <w:p w14:paraId="5667A63E" w14:textId="77777777" w:rsidR="0074019B" w:rsidRDefault="0074019B" w:rsidP="00473F01">
      <w:pPr>
        <w:jc w:val="center"/>
        <w:rPr>
          <w:rFonts w:ascii="Arial" w:hAnsi="Arial" w:cs="Arial"/>
        </w:rPr>
      </w:pPr>
    </w:p>
    <w:p w14:paraId="74DFCF43" w14:textId="77777777" w:rsidR="0074019B" w:rsidRDefault="0074019B" w:rsidP="00473F01">
      <w:pPr>
        <w:jc w:val="center"/>
        <w:rPr>
          <w:rFonts w:ascii="Arial" w:hAnsi="Arial" w:cs="Arial"/>
        </w:rPr>
      </w:pPr>
    </w:p>
    <w:p w14:paraId="4C106BB2" w14:textId="77777777" w:rsidR="0074019B" w:rsidRDefault="0074019B" w:rsidP="00473F01">
      <w:pPr>
        <w:jc w:val="center"/>
        <w:rPr>
          <w:rFonts w:ascii="Arial" w:hAnsi="Arial" w:cs="Arial"/>
        </w:rPr>
      </w:pPr>
    </w:p>
    <w:p w14:paraId="0220849A" w14:textId="77777777" w:rsidR="0074019B" w:rsidRDefault="0074019B" w:rsidP="00473F01">
      <w:pPr>
        <w:jc w:val="center"/>
        <w:rPr>
          <w:rFonts w:ascii="Arial" w:hAnsi="Arial" w:cs="Arial"/>
        </w:rPr>
      </w:pPr>
    </w:p>
    <w:p w14:paraId="6EB35AA4" w14:textId="77777777" w:rsidR="0074019B" w:rsidRDefault="0074019B" w:rsidP="00473F01">
      <w:pPr>
        <w:jc w:val="center"/>
        <w:rPr>
          <w:rFonts w:ascii="Arial" w:hAnsi="Arial" w:cs="Arial"/>
        </w:rPr>
      </w:pPr>
    </w:p>
    <w:p w14:paraId="030CBC41" w14:textId="77777777" w:rsidR="0074019B" w:rsidRDefault="0074019B" w:rsidP="00473F01">
      <w:pPr>
        <w:jc w:val="center"/>
        <w:rPr>
          <w:rFonts w:ascii="Arial" w:hAnsi="Arial" w:cs="Arial"/>
        </w:rPr>
      </w:pPr>
    </w:p>
    <w:p w14:paraId="59698EC4" w14:textId="77777777" w:rsidR="0074019B" w:rsidRDefault="0074019B" w:rsidP="00473F01">
      <w:pPr>
        <w:jc w:val="center"/>
        <w:rPr>
          <w:rFonts w:ascii="Arial" w:hAnsi="Arial" w:cs="Arial"/>
        </w:rPr>
      </w:pPr>
    </w:p>
    <w:p w14:paraId="5429ACCB" w14:textId="77777777" w:rsidR="0074019B" w:rsidRDefault="0074019B" w:rsidP="00473F01">
      <w:pPr>
        <w:jc w:val="center"/>
        <w:rPr>
          <w:rFonts w:ascii="Arial" w:hAnsi="Arial" w:cs="Arial"/>
        </w:rPr>
      </w:pPr>
    </w:p>
    <w:p w14:paraId="13CD3DA8" w14:textId="77777777" w:rsidR="0074019B" w:rsidRDefault="0074019B" w:rsidP="00473F01">
      <w:pPr>
        <w:jc w:val="center"/>
        <w:rPr>
          <w:rFonts w:ascii="Arial" w:hAnsi="Arial" w:cs="Arial"/>
        </w:rPr>
      </w:pPr>
    </w:p>
    <w:p w14:paraId="17176C3D" w14:textId="77777777" w:rsidR="0074019B" w:rsidRDefault="0074019B" w:rsidP="00473F01">
      <w:pPr>
        <w:jc w:val="center"/>
        <w:rPr>
          <w:rFonts w:ascii="Arial" w:hAnsi="Arial" w:cs="Arial"/>
        </w:rPr>
      </w:pPr>
    </w:p>
    <w:p w14:paraId="33BE9C1E" w14:textId="77777777" w:rsidR="0074019B" w:rsidRDefault="0074019B" w:rsidP="00473F01">
      <w:pPr>
        <w:jc w:val="center"/>
        <w:rPr>
          <w:rFonts w:ascii="Arial" w:hAnsi="Arial" w:cs="Arial"/>
        </w:rPr>
      </w:pPr>
    </w:p>
    <w:p w14:paraId="04CA5184" w14:textId="5179B99C" w:rsidR="00407FBC" w:rsidRDefault="00407FBC" w:rsidP="00AF37B9">
      <w:pPr>
        <w:rPr>
          <w:rFonts w:ascii="Arial" w:hAnsi="Arial" w:cs="Arial"/>
          <w:b/>
        </w:rPr>
      </w:pPr>
    </w:p>
    <w:p w14:paraId="2102EC2D" w14:textId="287175EB" w:rsidR="00473F01" w:rsidRPr="00473F01" w:rsidRDefault="00473F01" w:rsidP="00473F01">
      <w:pPr>
        <w:jc w:val="center"/>
        <w:rPr>
          <w:rFonts w:ascii="Arial" w:hAnsi="Arial" w:cs="Arial"/>
        </w:rPr>
      </w:pPr>
      <w:r w:rsidRPr="00473F01">
        <w:rPr>
          <w:rFonts w:ascii="Arial" w:hAnsi="Arial" w:cs="Arial"/>
          <w:b/>
        </w:rPr>
        <w:lastRenderedPageBreak/>
        <w:t>ANEXO I</w:t>
      </w:r>
    </w:p>
    <w:p w14:paraId="2F5900D6" w14:textId="77777777" w:rsidR="0074019B" w:rsidRPr="00527895" w:rsidRDefault="0074019B" w:rsidP="0074019B">
      <w:pPr>
        <w:jc w:val="center"/>
        <w:rPr>
          <w:rFonts w:ascii="Arial" w:hAnsi="Arial" w:cs="Arial"/>
          <w:b/>
        </w:rPr>
      </w:pPr>
      <w:r w:rsidRPr="00527895">
        <w:rPr>
          <w:rFonts w:ascii="Arial" w:hAnsi="Arial" w:cs="Arial"/>
          <w:b/>
        </w:rPr>
        <w:t xml:space="preserve">ESTUDO TÉCNICO PRELIMINAR </w:t>
      </w:r>
    </w:p>
    <w:p w14:paraId="0481CDEA" w14:textId="77777777" w:rsidR="0074019B" w:rsidRDefault="0074019B" w:rsidP="0074019B">
      <w:pPr>
        <w:rPr>
          <w:rFonts w:ascii="Arial" w:hAnsi="Arial" w:cs="Arial"/>
          <w:b/>
        </w:rPr>
      </w:pPr>
    </w:p>
    <w:p w14:paraId="02C53805" w14:textId="77777777" w:rsidR="0074019B" w:rsidRPr="00527895" w:rsidRDefault="0074019B" w:rsidP="0074019B">
      <w:pPr>
        <w:rPr>
          <w:rFonts w:ascii="Arial" w:hAnsi="Arial" w:cs="Arial"/>
          <w:b/>
        </w:rPr>
      </w:pPr>
      <w:r w:rsidRPr="00527895">
        <w:rPr>
          <w:rFonts w:ascii="Arial" w:hAnsi="Arial" w:cs="Arial"/>
          <w:b/>
        </w:rPr>
        <w:t>1. UNIDADES REQUISITANTES</w:t>
      </w:r>
    </w:p>
    <w:p w14:paraId="6302B928" w14:textId="77777777" w:rsidR="0074019B" w:rsidRPr="00527895" w:rsidRDefault="0074019B" w:rsidP="0074019B">
      <w:pPr>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3"/>
        <w:gridCol w:w="4859"/>
      </w:tblGrid>
      <w:tr w:rsidR="0074019B" w:rsidRPr="00527895" w14:paraId="0881873A" w14:textId="77777777" w:rsidTr="00E04D8D">
        <w:tc>
          <w:tcPr>
            <w:tcW w:w="9779" w:type="dxa"/>
            <w:gridSpan w:val="2"/>
            <w:shd w:val="clear" w:color="auto" w:fill="auto"/>
          </w:tcPr>
          <w:p w14:paraId="7A862D37" w14:textId="77777777" w:rsidR="0074019B" w:rsidRPr="00527895" w:rsidRDefault="0074019B" w:rsidP="00E04D8D">
            <w:pPr>
              <w:jc w:val="center"/>
              <w:rPr>
                <w:rFonts w:ascii="Arial" w:hAnsi="Arial" w:cs="Arial"/>
                <w:b/>
              </w:rPr>
            </w:pPr>
            <w:r w:rsidRPr="00527895">
              <w:rPr>
                <w:rFonts w:ascii="Arial" w:hAnsi="Arial" w:cs="Arial"/>
                <w:b/>
              </w:rPr>
              <w:t xml:space="preserve">INFORMAÇÕES DA UNIDADE </w:t>
            </w:r>
          </w:p>
        </w:tc>
      </w:tr>
      <w:tr w:rsidR="0074019B" w:rsidRPr="00527895" w14:paraId="2C9D0043" w14:textId="77777777" w:rsidTr="00E04D8D">
        <w:tc>
          <w:tcPr>
            <w:tcW w:w="9779" w:type="dxa"/>
            <w:gridSpan w:val="2"/>
            <w:shd w:val="clear" w:color="auto" w:fill="auto"/>
          </w:tcPr>
          <w:p w14:paraId="6C2D7371" w14:textId="77777777" w:rsidR="0074019B" w:rsidRPr="00527895" w:rsidRDefault="0074019B" w:rsidP="00E04D8D">
            <w:pPr>
              <w:rPr>
                <w:rFonts w:ascii="Arial" w:hAnsi="Arial" w:cs="Arial"/>
                <w:b/>
              </w:rPr>
            </w:pPr>
            <w:r w:rsidRPr="00527895">
              <w:rPr>
                <w:rFonts w:ascii="Arial" w:hAnsi="Arial" w:cs="Arial"/>
                <w:b/>
              </w:rPr>
              <w:t xml:space="preserve">UNIDADE: </w:t>
            </w:r>
          </w:p>
          <w:p w14:paraId="26B298CF" w14:textId="77777777" w:rsidR="0074019B" w:rsidRPr="00527895" w:rsidRDefault="0074019B" w:rsidP="00E04D8D">
            <w:pPr>
              <w:spacing w:line="259" w:lineRule="auto"/>
              <w:rPr>
                <w:rFonts w:ascii="Arial" w:hAnsi="Arial" w:cs="Arial"/>
                <w:b/>
              </w:rPr>
            </w:pPr>
            <w:r w:rsidRPr="00527895">
              <w:rPr>
                <w:rFonts w:ascii="Arial" w:hAnsi="Arial" w:cs="Arial"/>
              </w:rPr>
              <w:t xml:space="preserve">Secretaria do Município de Doutor Ulysses. </w:t>
            </w:r>
            <w:r w:rsidRPr="00527895">
              <w:rPr>
                <w:rFonts w:ascii="Arial" w:hAnsi="Arial" w:cs="Arial"/>
                <w:b/>
              </w:rPr>
              <w:t xml:space="preserve"> </w:t>
            </w:r>
          </w:p>
        </w:tc>
      </w:tr>
      <w:tr w:rsidR="0074019B" w:rsidRPr="00527895" w14:paraId="79DD4127" w14:textId="77777777" w:rsidTr="00E04D8D">
        <w:tc>
          <w:tcPr>
            <w:tcW w:w="4889" w:type="dxa"/>
            <w:shd w:val="clear" w:color="auto" w:fill="auto"/>
          </w:tcPr>
          <w:p w14:paraId="1E1FD39F" w14:textId="77777777" w:rsidR="0074019B" w:rsidRPr="00527895" w:rsidRDefault="0074019B" w:rsidP="00E04D8D">
            <w:pPr>
              <w:jc w:val="center"/>
              <w:rPr>
                <w:rFonts w:ascii="Arial" w:hAnsi="Arial" w:cs="Arial"/>
                <w:b/>
              </w:rPr>
            </w:pPr>
            <w:r w:rsidRPr="00527895">
              <w:rPr>
                <w:rFonts w:ascii="Arial" w:hAnsi="Arial" w:cs="Arial"/>
                <w:b/>
              </w:rPr>
              <w:t>Gestor da Unidade Requisitante</w:t>
            </w:r>
          </w:p>
        </w:tc>
        <w:tc>
          <w:tcPr>
            <w:tcW w:w="4890" w:type="dxa"/>
            <w:shd w:val="clear" w:color="auto" w:fill="auto"/>
          </w:tcPr>
          <w:p w14:paraId="460646F7" w14:textId="77777777" w:rsidR="0074019B" w:rsidRPr="00527895" w:rsidRDefault="0074019B" w:rsidP="00E04D8D">
            <w:pPr>
              <w:jc w:val="center"/>
              <w:rPr>
                <w:rFonts w:ascii="Arial" w:hAnsi="Arial" w:cs="Arial"/>
                <w:b/>
              </w:rPr>
            </w:pPr>
            <w:r w:rsidRPr="00527895">
              <w:rPr>
                <w:rFonts w:ascii="Arial" w:hAnsi="Arial" w:cs="Arial"/>
                <w:b/>
              </w:rPr>
              <w:t>Secretaria Solicitante</w:t>
            </w:r>
          </w:p>
        </w:tc>
      </w:tr>
      <w:tr w:rsidR="0074019B" w:rsidRPr="00527895" w14:paraId="71731923" w14:textId="77777777" w:rsidTr="00E04D8D">
        <w:tc>
          <w:tcPr>
            <w:tcW w:w="4889" w:type="dxa"/>
            <w:shd w:val="clear" w:color="auto" w:fill="auto"/>
          </w:tcPr>
          <w:p w14:paraId="381963B0" w14:textId="77777777" w:rsidR="0074019B" w:rsidRPr="00527895" w:rsidRDefault="0074019B" w:rsidP="00E04D8D">
            <w:pPr>
              <w:jc w:val="center"/>
              <w:rPr>
                <w:rFonts w:ascii="Arial" w:hAnsi="Arial" w:cs="Arial"/>
              </w:rPr>
            </w:pPr>
            <w:r w:rsidRPr="00527895">
              <w:rPr>
                <w:rFonts w:ascii="Arial" w:hAnsi="Arial" w:cs="Arial"/>
              </w:rPr>
              <w:t xml:space="preserve">Israel Lincoln </w:t>
            </w:r>
            <w:proofErr w:type="spellStart"/>
            <w:r w:rsidRPr="00527895">
              <w:rPr>
                <w:rFonts w:ascii="Arial" w:hAnsi="Arial" w:cs="Arial"/>
              </w:rPr>
              <w:t>Bombonate</w:t>
            </w:r>
            <w:proofErr w:type="spellEnd"/>
            <w:r w:rsidRPr="00527895">
              <w:rPr>
                <w:rFonts w:ascii="Arial" w:hAnsi="Arial" w:cs="Arial"/>
              </w:rPr>
              <w:t xml:space="preserve"> </w:t>
            </w:r>
            <w:proofErr w:type="spellStart"/>
            <w:r w:rsidRPr="00527895">
              <w:rPr>
                <w:rFonts w:ascii="Arial" w:hAnsi="Arial" w:cs="Arial"/>
              </w:rPr>
              <w:t>feitosa</w:t>
            </w:r>
            <w:proofErr w:type="spellEnd"/>
            <w:r w:rsidRPr="00527895">
              <w:rPr>
                <w:rFonts w:ascii="Arial" w:hAnsi="Arial" w:cs="Arial"/>
              </w:rPr>
              <w:t xml:space="preserve"> de Lima</w:t>
            </w:r>
          </w:p>
        </w:tc>
        <w:tc>
          <w:tcPr>
            <w:tcW w:w="4890" w:type="dxa"/>
            <w:shd w:val="clear" w:color="auto" w:fill="auto"/>
          </w:tcPr>
          <w:p w14:paraId="41122DC8" w14:textId="77777777" w:rsidR="0074019B" w:rsidRPr="00527895" w:rsidRDefault="0074019B" w:rsidP="00E04D8D">
            <w:pPr>
              <w:jc w:val="center"/>
              <w:rPr>
                <w:rFonts w:ascii="Arial" w:hAnsi="Arial" w:cs="Arial"/>
              </w:rPr>
            </w:pPr>
            <w:r w:rsidRPr="00527895">
              <w:rPr>
                <w:rFonts w:ascii="Arial" w:hAnsi="Arial" w:cs="Arial"/>
              </w:rPr>
              <w:t>Secretaria Municipal de Administração</w:t>
            </w:r>
          </w:p>
        </w:tc>
      </w:tr>
      <w:tr w:rsidR="0074019B" w:rsidRPr="00527895" w14:paraId="2D0F6B46" w14:textId="77777777" w:rsidTr="00E04D8D">
        <w:tc>
          <w:tcPr>
            <w:tcW w:w="4889" w:type="dxa"/>
            <w:shd w:val="clear" w:color="auto" w:fill="auto"/>
          </w:tcPr>
          <w:p w14:paraId="6798387E" w14:textId="77777777" w:rsidR="0074019B" w:rsidRPr="00527895" w:rsidRDefault="0074019B" w:rsidP="00E04D8D">
            <w:pPr>
              <w:jc w:val="center"/>
              <w:rPr>
                <w:rFonts w:ascii="Arial" w:hAnsi="Arial" w:cs="Arial"/>
              </w:rPr>
            </w:pPr>
            <w:r w:rsidRPr="00527895">
              <w:rPr>
                <w:rFonts w:ascii="Arial" w:hAnsi="Arial" w:cs="Arial"/>
              </w:rPr>
              <w:t xml:space="preserve">Priscila de Fátima </w:t>
            </w:r>
            <w:proofErr w:type="spellStart"/>
            <w:r w:rsidRPr="00527895">
              <w:rPr>
                <w:rFonts w:ascii="Arial" w:hAnsi="Arial" w:cs="Arial"/>
              </w:rPr>
              <w:t>Denck</w:t>
            </w:r>
            <w:proofErr w:type="spellEnd"/>
          </w:p>
        </w:tc>
        <w:tc>
          <w:tcPr>
            <w:tcW w:w="4890" w:type="dxa"/>
            <w:shd w:val="clear" w:color="auto" w:fill="auto"/>
          </w:tcPr>
          <w:p w14:paraId="55BC1F73" w14:textId="77777777" w:rsidR="0074019B" w:rsidRPr="00527895" w:rsidRDefault="0074019B" w:rsidP="00E04D8D">
            <w:pPr>
              <w:jc w:val="center"/>
              <w:rPr>
                <w:rFonts w:ascii="Arial" w:hAnsi="Arial" w:cs="Arial"/>
              </w:rPr>
            </w:pPr>
            <w:r w:rsidRPr="00527895">
              <w:rPr>
                <w:rFonts w:ascii="Arial" w:hAnsi="Arial" w:cs="Arial"/>
              </w:rPr>
              <w:t xml:space="preserve">Secretaria Municipal de </w:t>
            </w:r>
            <w:proofErr w:type="spellStart"/>
            <w:r w:rsidRPr="00527895">
              <w:rPr>
                <w:rFonts w:ascii="Arial" w:hAnsi="Arial" w:cs="Arial"/>
              </w:rPr>
              <w:t>Assistencia</w:t>
            </w:r>
            <w:proofErr w:type="spellEnd"/>
            <w:r w:rsidRPr="00527895">
              <w:rPr>
                <w:rFonts w:ascii="Arial" w:hAnsi="Arial" w:cs="Arial"/>
              </w:rPr>
              <w:t xml:space="preserve"> Social</w:t>
            </w:r>
          </w:p>
        </w:tc>
      </w:tr>
      <w:tr w:rsidR="0074019B" w:rsidRPr="00527895" w14:paraId="5C29692C" w14:textId="77777777" w:rsidTr="00E04D8D">
        <w:tc>
          <w:tcPr>
            <w:tcW w:w="4889" w:type="dxa"/>
            <w:shd w:val="clear" w:color="auto" w:fill="auto"/>
          </w:tcPr>
          <w:p w14:paraId="439336DE" w14:textId="77777777" w:rsidR="0074019B" w:rsidRPr="00527895" w:rsidRDefault="0074019B" w:rsidP="00E04D8D">
            <w:pPr>
              <w:jc w:val="center"/>
              <w:rPr>
                <w:rFonts w:ascii="Arial" w:hAnsi="Arial" w:cs="Arial"/>
              </w:rPr>
            </w:pPr>
            <w:r w:rsidRPr="00527895">
              <w:rPr>
                <w:rFonts w:ascii="Arial" w:hAnsi="Arial" w:cs="Arial"/>
              </w:rPr>
              <w:t>Sergio Meri Butcher</w:t>
            </w:r>
          </w:p>
        </w:tc>
        <w:tc>
          <w:tcPr>
            <w:tcW w:w="4890" w:type="dxa"/>
            <w:shd w:val="clear" w:color="auto" w:fill="auto"/>
          </w:tcPr>
          <w:p w14:paraId="01ACC5B5" w14:textId="77777777" w:rsidR="0074019B" w:rsidRPr="00527895" w:rsidRDefault="0074019B" w:rsidP="00E04D8D">
            <w:pPr>
              <w:jc w:val="center"/>
              <w:rPr>
                <w:rFonts w:ascii="Arial" w:hAnsi="Arial" w:cs="Arial"/>
              </w:rPr>
            </w:pPr>
            <w:r w:rsidRPr="00527895">
              <w:rPr>
                <w:rFonts w:ascii="Arial" w:hAnsi="Arial" w:cs="Arial"/>
              </w:rPr>
              <w:t>Secretaria Municipal de Obras</w:t>
            </w:r>
          </w:p>
        </w:tc>
      </w:tr>
      <w:tr w:rsidR="0074019B" w:rsidRPr="00527895" w14:paraId="370A6E6F" w14:textId="77777777" w:rsidTr="00E04D8D">
        <w:tc>
          <w:tcPr>
            <w:tcW w:w="4889" w:type="dxa"/>
            <w:shd w:val="clear" w:color="auto" w:fill="auto"/>
          </w:tcPr>
          <w:p w14:paraId="3BB4B493" w14:textId="77777777" w:rsidR="0074019B" w:rsidRPr="00527895" w:rsidRDefault="0074019B" w:rsidP="00E04D8D">
            <w:pPr>
              <w:jc w:val="center"/>
              <w:rPr>
                <w:rFonts w:ascii="Arial" w:hAnsi="Arial" w:cs="Arial"/>
              </w:rPr>
            </w:pPr>
            <w:r w:rsidRPr="00527895">
              <w:rPr>
                <w:rFonts w:ascii="Arial" w:hAnsi="Arial" w:cs="Arial"/>
              </w:rPr>
              <w:t xml:space="preserve">Anderson Leme da Silva </w:t>
            </w:r>
          </w:p>
        </w:tc>
        <w:tc>
          <w:tcPr>
            <w:tcW w:w="4890" w:type="dxa"/>
            <w:shd w:val="clear" w:color="auto" w:fill="auto"/>
          </w:tcPr>
          <w:p w14:paraId="1E8031FD" w14:textId="77777777" w:rsidR="0074019B" w:rsidRPr="00527895" w:rsidRDefault="0074019B" w:rsidP="00E04D8D">
            <w:pPr>
              <w:jc w:val="center"/>
              <w:rPr>
                <w:rFonts w:ascii="Arial" w:hAnsi="Arial" w:cs="Arial"/>
              </w:rPr>
            </w:pPr>
            <w:r w:rsidRPr="00527895">
              <w:rPr>
                <w:rFonts w:ascii="Arial" w:hAnsi="Arial" w:cs="Arial"/>
              </w:rPr>
              <w:t>Secretaria Municipal de Saúde</w:t>
            </w:r>
          </w:p>
        </w:tc>
      </w:tr>
      <w:tr w:rsidR="0074019B" w:rsidRPr="00527895" w14:paraId="1230927C" w14:textId="77777777" w:rsidTr="00E04D8D">
        <w:tc>
          <w:tcPr>
            <w:tcW w:w="4889" w:type="dxa"/>
            <w:shd w:val="clear" w:color="auto" w:fill="auto"/>
          </w:tcPr>
          <w:p w14:paraId="263B62A8" w14:textId="77777777" w:rsidR="0074019B" w:rsidRPr="00527895" w:rsidRDefault="0074019B" w:rsidP="00E04D8D">
            <w:pPr>
              <w:jc w:val="center"/>
              <w:rPr>
                <w:rFonts w:ascii="Arial" w:hAnsi="Arial" w:cs="Arial"/>
              </w:rPr>
            </w:pPr>
            <w:r w:rsidRPr="00527895">
              <w:rPr>
                <w:rFonts w:ascii="Arial" w:hAnsi="Arial" w:cs="Arial"/>
              </w:rPr>
              <w:t>Marlon da Aparecida de Jesus Chamberlain</w:t>
            </w:r>
          </w:p>
        </w:tc>
        <w:tc>
          <w:tcPr>
            <w:tcW w:w="4890" w:type="dxa"/>
            <w:shd w:val="clear" w:color="auto" w:fill="auto"/>
          </w:tcPr>
          <w:p w14:paraId="4F4481B3" w14:textId="77777777" w:rsidR="0074019B" w:rsidRPr="00527895" w:rsidRDefault="0074019B" w:rsidP="00E04D8D">
            <w:pPr>
              <w:jc w:val="center"/>
              <w:rPr>
                <w:rFonts w:ascii="Arial" w:hAnsi="Arial" w:cs="Arial"/>
              </w:rPr>
            </w:pPr>
            <w:r w:rsidRPr="00527895">
              <w:rPr>
                <w:rFonts w:ascii="Arial" w:hAnsi="Arial" w:cs="Arial"/>
              </w:rPr>
              <w:t>Secretaria Municipal de Agricultura</w:t>
            </w:r>
          </w:p>
        </w:tc>
      </w:tr>
      <w:tr w:rsidR="0074019B" w:rsidRPr="00527895" w14:paraId="22176442" w14:textId="77777777" w:rsidTr="00E04D8D">
        <w:tc>
          <w:tcPr>
            <w:tcW w:w="4889" w:type="dxa"/>
            <w:shd w:val="clear" w:color="auto" w:fill="auto"/>
          </w:tcPr>
          <w:p w14:paraId="6C706C72" w14:textId="77777777" w:rsidR="0074019B" w:rsidRPr="00527895" w:rsidRDefault="0074019B" w:rsidP="00E04D8D">
            <w:pPr>
              <w:jc w:val="center"/>
              <w:rPr>
                <w:rFonts w:ascii="Arial" w:hAnsi="Arial" w:cs="Arial"/>
              </w:rPr>
            </w:pPr>
            <w:r w:rsidRPr="00527895">
              <w:rPr>
                <w:rFonts w:ascii="Arial" w:hAnsi="Arial" w:cs="Arial"/>
              </w:rPr>
              <w:t>Josiel do Carmo dos Santos</w:t>
            </w:r>
          </w:p>
        </w:tc>
        <w:tc>
          <w:tcPr>
            <w:tcW w:w="4890" w:type="dxa"/>
            <w:shd w:val="clear" w:color="auto" w:fill="auto"/>
          </w:tcPr>
          <w:p w14:paraId="2FFD439B" w14:textId="77777777" w:rsidR="0074019B" w:rsidRPr="00527895" w:rsidRDefault="0074019B" w:rsidP="00E04D8D">
            <w:pPr>
              <w:jc w:val="center"/>
              <w:rPr>
                <w:rFonts w:ascii="Arial" w:hAnsi="Arial" w:cs="Arial"/>
              </w:rPr>
            </w:pPr>
            <w:r w:rsidRPr="00527895">
              <w:rPr>
                <w:rFonts w:ascii="Arial" w:hAnsi="Arial" w:cs="Arial"/>
              </w:rPr>
              <w:t>Secretaria Municipal de Desenvolvimento Urbano</w:t>
            </w:r>
          </w:p>
        </w:tc>
      </w:tr>
      <w:tr w:rsidR="0074019B" w:rsidRPr="00527895" w14:paraId="353D30C4" w14:textId="77777777" w:rsidTr="00E04D8D">
        <w:tc>
          <w:tcPr>
            <w:tcW w:w="4889" w:type="dxa"/>
            <w:shd w:val="clear" w:color="auto" w:fill="auto"/>
          </w:tcPr>
          <w:p w14:paraId="766DEE5F" w14:textId="77777777" w:rsidR="0074019B" w:rsidRPr="00527895" w:rsidRDefault="0074019B" w:rsidP="00E04D8D">
            <w:pPr>
              <w:jc w:val="center"/>
              <w:rPr>
                <w:rFonts w:ascii="Arial" w:hAnsi="Arial" w:cs="Arial"/>
              </w:rPr>
            </w:pPr>
            <w:r w:rsidRPr="00527895">
              <w:rPr>
                <w:rFonts w:ascii="Arial" w:hAnsi="Arial" w:cs="Arial"/>
              </w:rPr>
              <w:t>Ageu da Rosa</w:t>
            </w:r>
          </w:p>
        </w:tc>
        <w:tc>
          <w:tcPr>
            <w:tcW w:w="4890" w:type="dxa"/>
            <w:shd w:val="clear" w:color="auto" w:fill="auto"/>
          </w:tcPr>
          <w:p w14:paraId="725EADC4" w14:textId="77777777" w:rsidR="0074019B" w:rsidRPr="00527895" w:rsidRDefault="0074019B" w:rsidP="00E04D8D">
            <w:pPr>
              <w:jc w:val="center"/>
              <w:rPr>
                <w:rFonts w:ascii="Arial" w:hAnsi="Arial" w:cs="Arial"/>
              </w:rPr>
            </w:pPr>
            <w:r w:rsidRPr="00527895">
              <w:rPr>
                <w:rFonts w:ascii="Arial" w:hAnsi="Arial" w:cs="Arial"/>
              </w:rPr>
              <w:t>Secretaria Municipal de Transporte</w:t>
            </w:r>
          </w:p>
        </w:tc>
      </w:tr>
      <w:tr w:rsidR="0074019B" w:rsidRPr="00527895" w14:paraId="30070AD7" w14:textId="77777777" w:rsidTr="00E04D8D">
        <w:tc>
          <w:tcPr>
            <w:tcW w:w="4889" w:type="dxa"/>
            <w:shd w:val="clear" w:color="auto" w:fill="auto"/>
          </w:tcPr>
          <w:p w14:paraId="07848CB9" w14:textId="77777777" w:rsidR="0074019B" w:rsidRPr="00527895" w:rsidRDefault="0074019B" w:rsidP="00E04D8D">
            <w:pPr>
              <w:jc w:val="center"/>
              <w:rPr>
                <w:rFonts w:ascii="Arial" w:hAnsi="Arial" w:cs="Arial"/>
              </w:rPr>
            </w:pPr>
            <w:r w:rsidRPr="00527895">
              <w:rPr>
                <w:rFonts w:ascii="Arial" w:hAnsi="Arial" w:cs="Arial"/>
              </w:rPr>
              <w:t xml:space="preserve">Jaqueline de Paula Souza </w:t>
            </w:r>
          </w:p>
        </w:tc>
        <w:tc>
          <w:tcPr>
            <w:tcW w:w="4890" w:type="dxa"/>
            <w:shd w:val="clear" w:color="auto" w:fill="auto"/>
          </w:tcPr>
          <w:p w14:paraId="03174D8F" w14:textId="77777777" w:rsidR="0074019B" w:rsidRPr="00527895" w:rsidRDefault="0074019B" w:rsidP="00E04D8D">
            <w:pPr>
              <w:jc w:val="center"/>
              <w:rPr>
                <w:rFonts w:ascii="Arial" w:hAnsi="Arial" w:cs="Arial"/>
              </w:rPr>
            </w:pPr>
            <w:r w:rsidRPr="00527895">
              <w:rPr>
                <w:rFonts w:ascii="Arial" w:hAnsi="Arial" w:cs="Arial"/>
              </w:rPr>
              <w:t>Secretaria Municipal de Meio Ambiente</w:t>
            </w:r>
          </w:p>
        </w:tc>
      </w:tr>
      <w:tr w:rsidR="0074019B" w:rsidRPr="00527895" w14:paraId="0C3E35DB" w14:textId="77777777" w:rsidTr="00E04D8D">
        <w:tc>
          <w:tcPr>
            <w:tcW w:w="4889" w:type="dxa"/>
            <w:shd w:val="clear" w:color="auto" w:fill="auto"/>
          </w:tcPr>
          <w:p w14:paraId="1937B42D" w14:textId="77777777" w:rsidR="0074019B" w:rsidRPr="00527895" w:rsidRDefault="0074019B" w:rsidP="00E04D8D">
            <w:pPr>
              <w:jc w:val="center"/>
              <w:rPr>
                <w:rFonts w:ascii="Arial" w:hAnsi="Arial" w:cs="Arial"/>
              </w:rPr>
            </w:pPr>
            <w:r w:rsidRPr="00527895">
              <w:rPr>
                <w:rFonts w:ascii="Arial" w:hAnsi="Arial" w:cs="Arial"/>
              </w:rPr>
              <w:t xml:space="preserve">Pedro Junior Anselmo de Assis </w:t>
            </w:r>
          </w:p>
        </w:tc>
        <w:tc>
          <w:tcPr>
            <w:tcW w:w="4890" w:type="dxa"/>
            <w:shd w:val="clear" w:color="auto" w:fill="auto"/>
          </w:tcPr>
          <w:p w14:paraId="0907D334" w14:textId="77777777" w:rsidR="0074019B" w:rsidRPr="00527895" w:rsidRDefault="0074019B" w:rsidP="00E04D8D">
            <w:pPr>
              <w:jc w:val="center"/>
              <w:rPr>
                <w:rFonts w:ascii="Arial" w:hAnsi="Arial" w:cs="Arial"/>
              </w:rPr>
            </w:pPr>
            <w:r w:rsidRPr="00527895">
              <w:rPr>
                <w:rFonts w:ascii="Arial" w:hAnsi="Arial" w:cs="Arial"/>
              </w:rPr>
              <w:t>Secretaria Municipal de Governo</w:t>
            </w:r>
          </w:p>
        </w:tc>
      </w:tr>
      <w:tr w:rsidR="0074019B" w:rsidRPr="00527895" w14:paraId="2AA4530C" w14:textId="77777777" w:rsidTr="00E04D8D">
        <w:tc>
          <w:tcPr>
            <w:tcW w:w="4889" w:type="dxa"/>
            <w:shd w:val="clear" w:color="auto" w:fill="auto"/>
          </w:tcPr>
          <w:p w14:paraId="49A4BC5E" w14:textId="77777777" w:rsidR="0074019B" w:rsidRPr="00527895" w:rsidRDefault="0074019B" w:rsidP="00E04D8D">
            <w:pPr>
              <w:jc w:val="center"/>
              <w:rPr>
                <w:rFonts w:ascii="Arial" w:hAnsi="Arial" w:cs="Arial"/>
              </w:rPr>
            </w:pPr>
            <w:proofErr w:type="spellStart"/>
            <w:r w:rsidRPr="00527895">
              <w:rPr>
                <w:rFonts w:ascii="Arial" w:hAnsi="Arial" w:cs="Arial"/>
              </w:rPr>
              <w:t>Andiario</w:t>
            </w:r>
            <w:proofErr w:type="spellEnd"/>
            <w:r w:rsidRPr="00527895">
              <w:rPr>
                <w:rFonts w:ascii="Arial" w:hAnsi="Arial" w:cs="Arial"/>
              </w:rPr>
              <w:t xml:space="preserve"> Cunha Bacelar</w:t>
            </w:r>
          </w:p>
        </w:tc>
        <w:tc>
          <w:tcPr>
            <w:tcW w:w="4890" w:type="dxa"/>
            <w:shd w:val="clear" w:color="auto" w:fill="auto"/>
          </w:tcPr>
          <w:p w14:paraId="4FDB49A0" w14:textId="77777777" w:rsidR="0074019B" w:rsidRPr="00527895" w:rsidRDefault="0074019B" w:rsidP="00E04D8D">
            <w:pPr>
              <w:jc w:val="center"/>
              <w:rPr>
                <w:rFonts w:ascii="Arial" w:hAnsi="Arial" w:cs="Arial"/>
              </w:rPr>
            </w:pPr>
            <w:r w:rsidRPr="00527895">
              <w:rPr>
                <w:rFonts w:ascii="Arial" w:hAnsi="Arial" w:cs="Arial"/>
              </w:rPr>
              <w:t xml:space="preserve">Secretaria Municipal de </w:t>
            </w:r>
            <w:proofErr w:type="spellStart"/>
            <w:r w:rsidRPr="00527895">
              <w:rPr>
                <w:rFonts w:ascii="Arial" w:hAnsi="Arial" w:cs="Arial"/>
              </w:rPr>
              <w:t>Educaçao</w:t>
            </w:r>
            <w:proofErr w:type="spellEnd"/>
          </w:p>
        </w:tc>
      </w:tr>
    </w:tbl>
    <w:p w14:paraId="7D12B79E" w14:textId="77777777" w:rsidR="0074019B" w:rsidRPr="00527895" w:rsidRDefault="0074019B" w:rsidP="0074019B">
      <w:pPr>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5"/>
        <w:gridCol w:w="4867"/>
      </w:tblGrid>
      <w:tr w:rsidR="0074019B" w:rsidRPr="00527895" w14:paraId="73EC308E" w14:textId="77777777" w:rsidTr="00E04D8D">
        <w:tc>
          <w:tcPr>
            <w:tcW w:w="9779" w:type="dxa"/>
            <w:gridSpan w:val="2"/>
            <w:shd w:val="clear" w:color="auto" w:fill="auto"/>
          </w:tcPr>
          <w:p w14:paraId="521B1472" w14:textId="77777777" w:rsidR="0074019B" w:rsidRPr="00527895" w:rsidRDefault="0074019B" w:rsidP="00E04D8D">
            <w:pPr>
              <w:jc w:val="center"/>
              <w:rPr>
                <w:rFonts w:ascii="Arial" w:hAnsi="Arial" w:cs="Arial"/>
              </w:rPr>
            </w:pPr>
            <w:r w:rsidRPr="00527895">
              <w:rPr>
                <w:rFonts w:ascii="Arial" w:hAnsi="Arial" w:cs="Arial"/>
                <w:b/>
              </w:rPr>
              <w:t>INFORMAÇÕES DA NECESSIDADE DE CONTRATAÇÃO</w:t>
            </w:r>
          </w:p>
        </w:tc>
      </w:tr>
      <w:tr w:rsidR="0074019B" w:rsidRPr="00527895" w14:paraId="75B27C4F" w14:textId="77777777" w:rsidTr="00E04D8D">
        <w:tc>
          <w:tcPr>
            <w:tcW w:w="4889" w:type="dxa"/>
            <w:shd w:val="clear" w:color="auto" w:fill="auto"/>
          </w:tcPr>
          <w:p w14:paraId="470F9AF1" w14:textId="77777777" w:rsidR="0074019B" w:rsidRPr="00527895" w:rsidRDefault="0074019B" w:rsidP="00E04D8D">
            <w:pPr>
              <w:jc w:val="center"/>
              <w:rPr>
                <w:rFonts w:ascii="Arial" w:hAnsi="Arial" w:cs="Arial"/>
              </w:rPr>
            </w:pPr>
            <w:r w:rsidRPr="00527895">
              <w:rPr>
                <w:rFonts w:ascii="Arial" w:hAnsi="Arial" w:cs="Arial"/>
              </w:rPr>
              <w:t>MATERIAL DE CONSUMO ( X  )</w:t>
            </w:r>
          </w:p>
        </w:tc>
        <w:tc>
          <w:tcPr>
            <w:tcW w:w="4890" w:type="dxa"/>
            <w:shd w:val="clear" w:color="auto" w:fill="auto"/>
          </w:tcPr>
          <w:p w14:paraId="3CB7E3FF" w14:textId="77777777" w:rsidR="0074019B" w:rsidRPr="00527895" w:rsidRDefault="0074019B" w:rsidP="00E04D8D">
            <w:pPr>
              <w:jc w:val="center"/>
              <w:rPr>
                <w:rFonts w:ascii="Arial" w:hAnsi="Arial" w:cs="Arial"/>
              </w:rPr>
            </w:pPr>
            <w:r w:rsidRPr="00527895">
              <w:rPr>
                <w:rFonts w:ascii="Arial" w:hAnsi="Arial" w:cs="Arial"/>
              </w:rPr>
              <w:t>EQUIPAMENTO/MATERIAL PERMANENTE ( )</w:t>
            </w:r>
          </w:p>
        </w:tc>
      </w:tr>
      <w:tr w:rsidR="0074019B" w:rsidRPr="00527895" w14:paraId="12A762A5" w14:textId="77777777" w:rsidTr="00E04D8D">
        <w:tc>
          <w:tcPr>
            <w:tcW w:w="4889" w:type="dxa"/>
            <w:shd w:val="clear" w:color="auto" w:fill="auto"/>
          </w:tcPr>
          <w:p w14:paraId="5B57D843" w14:textId="77777777" w:rsidR="0074019B" w:rsidRPr="00527895" w:rsidRDefault="0074019B" w:rsidP="00E04D8D">
            <w:pPr>
              <w:jc w:val="center"/>
              <w:rPr>
                <w:rFonts w:ascii="Arial" w:hAnsi="Arial" w:cs="Arial"/>
              </w:rPr>
            </w:pPr>
            <w:r w:rsidRPr="00527895">
              <w:rPr>
                <w:rFonts w:ascii="Arial" w:hAnsi="Arial" w:cs="Arial"/>
              </w:rPr>
              <w:t>SERVIÇO CONTINUADO ( )</w:t>
            </w:r>
          </w:p>
        </w:tc>
        <w:tc>
          <w:tcPr>
            <w:tcW w:w="4890" w:type="dxa"/>
            <w:shd w:val="clear" w:color="auto" w:fill="auto"/>
          </w:tcPr>
          <w:p w14:paraId="54105C07" w14:textId="77777777" w:rsidR="0074019B" w:rsidRPr="00527895" w:rsidRDefault="0074019B" w:rsidP="00E04D8D">
            <w:pPr>
              <w:jc w:val="center"/>
              <w:rPr>
                <w:rFonts w:ascii="Arial" w:hAnsi="Arial" w:cs="Arial"/>
              </w:rPr>
            </w:pPr>
            <w:r w:rsidRPr="00527895">
              <w:rPr>
                <w:rFonts w:ascii="Arial" w:hAnsi="Arial" w:cs="Arial"/>
              </w:rPr>
              <w:t>SERVIÇO NÃO CONTINUADO ( )</w:t>
            </w:r>
          </w:p>
        </w:tc>
      </w:tr>
      <w:tr w:rsidR="0074019B" w:rsidRPr="00527895" w14:paraId="36446384" w14:textId="77777777" w:rsidTr="00E04D8D">
        <w:tc>
          <w:tcPr>
            <w:tcW w:w="4889" w:type="dxa"/>
            <w:shd w:val="clear" w:color="auto" w:fill="auto"/>
          </w:tcPr>
          <w:p w14:paraId="3A800F36" w14:textId="77777777" w:rsidR="0074019B" w:rsidRPr="00527895" w:rsidRDefault="0074019B" w:rsidP="00E04D8D">
            <w:pPr>
              <w:jc w:val="center"/>
              <w:rPr>
                <w:rFonts w:ascii="Arial" w:hAnsi="Arial" w:cs="Arial"/>
              </w:rPr>
            </w:pPr>
            <w:r w:rsidRPr="00527895">
              <w:rPr>
                <w:rFonts w:ascii="Arial" w:hAnsi="Arial" w:cs="Arial"/>
              </w:rPr>
              <w:t>OBRA ( )</w:t>
            </w:r>
          </w:p>
        </w:tc>
        <w:tc>
          <w:tcPr>
            <w:tcW w:w="4890" w:type="dxa"/>
            <w:shd w:val="clear" w:color="auto" w:fill="auto"/>
          </w:tcPr>
          <w:p w14:paraId="5DD45817" w14:textId="77777777" w:rsidR="0074019B" w:rsidRPr="00527895" w:rsidRDefault="0074019B" w:rsidP="00E04D8D">
            <w:pPr>
              <w:jc w:val="center"/>
              <w:rPr>
                <w:rFonts w:ascii="Arial" w:hAnsi="Arial" w:cs="Arial"/>
              </w:rPr>
            </w:pPr>
            <w:r w:rsidRPr="00527895">
              <w:rPr>
                <w:rFonts w:ascii="Arial" w:hAnsi="Arial" w:cs="Arial"/>
              </w:rPr>
              <w:t>SERVIÇO DE ENGENHARIA ( )</w:t>
            </w:r>
          </w:p>
        </w:tc>
      </w:tr>
    </w:tbl>
    <w:p w14:paraId="78AA8DC6" w14:textId="77777777" w:rsidR="0074019B" w:rsidRPr="00527895" w:rsidRDefault="0074019B" w:rsidP="0074019B">
      <w:pPr>
        <w:rPr>
          <w:rFonts w:ascii="Arial" w:hAnsi="Arial" w:cs="Arial"/>
        </w:rPr>
      </w:pPr>
    </w:p>
    <w:p w14:paraId="420DE86E" w14:textId="77777777" w:rsidR="0074019B" w:rsidRPr="00527895" w:rsidRDefault="0074019B" w:rsidP="0074019B">
      <w:pPr>
        <w:rPr>
          <w:rFonts w:ascii="Arial" w:hAnsi="Arial" w:cs="Arial"/>
        </w:rPr>
      </w:pPr>
    </w:p>
    <w:p w14:paraId="2A9A9569" w14:textId="77777777" w:rsidR="0074019B" w:rsidRPr="00527895" w:rsidRDefault="0074019B" w:rsidP="0074019B">
      <w:pPr>
        <w:spacing w:before="120"/>
        <w:ind w:left="284"/>
        <w:jc w:val="both"/>
        <w:rPr>
          <w:rFonts w:ascii="Arial" w:hAnsi="Arial" w:cs="Arial"/>
          <w:b/>
        </w:rPr>
      </w:pPr>
    </w:p>
    <w:p w14:paraId="0762A1A2" w14:textId="77777777" w:rsidR="0074019B" w:rsidRPr="00527895" w:rsidRDefault="0074019B" w:rsidP="0074019B">
      <w:pPr>
        <w:spacing w:before="120"/>
        <w:jc w:val="both"/>
        <w:rPr>
          <w:rFonts w:ascii="Arial" w:hAnsi="Arial" w:cs="Arial"/>
          <w:b/>
        </w:rPr>
      </w:pPr>
      <w:r w:rsidRPr="00527895">
        <w:rPr>
          <w:rFonts w:ascii="Arial" w:hAnsi="Arial" w:cs="Arial"/>
          <w:b/>
        </w:rPr>
        <w:t>2. DESCRIÇÃO DA NECESSIDADE</w:t>
      </w:r>
    </w:p>
    <w:p w14:paraId="6DDF7813" w14:textId="77777777" w:rsidR="0074019B" w:rsidRPr="00527895" w:rsidRDefault="0074019B" w:rsidP="0074019B">
      <w:pPr>
        <w:spacing w:before="120"/>
        <w:jc w:val="both"/>
        <w:rPr>
          <w:rFonts w:ascii="Arial" w:hAnsi="Arial" w:cs="Arial"/>
          <w:color w:val="000000"/>
        </w:rPr>
      </w:pPr>
      <w:r w:rsidRPr="00527895">
        <w:rPr>
          <w:rFonts w:ascii="Arial" w:hAnsi="Arial" w:cs="Arial"/>
          <w:color w:val="000000"/>
        </w:rPr>
        <w:t>Descrição da necessidade da contratação considerado o problema a ser resolvido sob a perspectiva do interesse público, (inciso I do § 1º do art. 18 da Lei 14.133/2021 e art. 7º, inciso I da IN4-/2020)</w:t>
      </w:r>
    </w:p>
    <w:p w14:paraId="310E61E5" w14:textId="77777777" w:rsidR="0074019B" w:rsidRPr="00527895" w:rsidRDefault="0074019B" w:rsidP="0074019B">
      <w:pPr>
        <w:spacing w:before="120"/>
        <w:jc w:val="both"/>
        <w:rPr>
          <w:rFonts w:ascii="Arial" w:hAnsi="Arial" w:cs="Arial"/>
        </w:rPr>
      </w:pPr>
      <w:r w:rsidRPr="00527895">
        <w:rPr>
          <w:rFonts w:ascii="Arial" w:hAnsi="Arial" w:cs="Arial"/>
        </w:rPr>
        <w:t xml:space="preserve">Contratação de empresa para aquisição de pneus novos, câmaras de ar protetores de câmaras, bicos de ar para pneus e materiais para borracharia. destinado a manutenção da frota de veículos das secretarias municipais de transporte, administração, assistência social, saúde, educação, meio ambiente, obras, agricultura, desenvolvimento urbano e governo do município de doutor Ulysses. Justifica-se a aquisição pretendida devido à necessidade de suprir a demanda de consumo na manutenção dos veículos e  maquinas,  destinados a atender as necessidades e garantir a segurança dos usuários e motoristas que utilizam os veículos de maneira que atendam padrões recomendados pelas montadoras, que tenham procedência, que estejam dentro dos parâmetros </w:t>
      </w:r>
      <w:r w:rsidRPr="00527895">
        <w:rPr>
          <w:rFonts w:ascii="Arial" w:hAnsi="Arial" w:cs="Arial"/>
        </w:rPr>
        <w:lastRenderedPageBreak/>
        <w:t>constantes no manual do fabricante dos respectivos veículos da frota das Secretarias Municipal De Doutor Ulysses/PR.</w:t>
      </w:r>
    </w:p>
    <w:p w14:paraId="0FCE64BD" w14:textId="77777777" w:rsidR="0074019B" w:rsidRPr="00527895" w:rsidRDefault="0074019B" w:rsidP="0074019B">
      <w:pPr>
        <w:jc w:val="both"/>
        <w:rPr>
          <w:rFonts w:ascii="Arial" w:hAnsi="Arial" w:cs="Arial"/>
        </w:rPr>
      </w:pPr>
    </w:p>
    <w:p w14:paraId="7BFB5244" w14:textId="77777777" w:rsidR="0074019B" w:rsidRPr="00527895" w:rsidRDefault="0074019B" w:rsidP="0074019B">
      <w:pPr>
        <w:spacing w:before="120"/>
        <w:jc w:val="both"/>
        <w:rPr>
          <w:rFonts w:ascii="Arial" w:hAnsi="Arial" w:cs="Arial"/>
          <w:b/>
        </w:rPr>
      </w:pPr>
      <w:r w:rsidRPr="00527895">
        <w:rPr>
          <w:rFonts w:ascii="Arial" w:hAnsi="Arial" w:cs="Arial"/>
          <w:b/>
        </w:rPr>
        <w:t xml:space="preserve">3. PREVISÃO NO PLANO DE CONTRATAÇÕES ANUAL </w:t>
      </w:r>
    </w:p>
    <w:p w14:paraId="738FEFF7" w14:textId="77777777" w:rsidR="0074019B" w:rsidRPr="00527895" w:rsidRDefault="0074019B" w:rsidP="0074019B">
      <w:pPr>
        <w:spacing w:before="120"/>
        <w:ind w:left="1" w:hanging="284"/>
        <w:jc w:val="both"/>
        <w:rPr>
          <w:rFonts w:ascii="Arial" w:hAnsi="Arial" w:cs="Arial"/>
        </w:rPr>
      </w:pPr>
      <w:r w:rsidRPr="00527895">
        <w:rPr>
          <w:rFonts w:ascii="Arial" w:hAnsi="Arial" w:cs="Arial"/>
        </w:rPr>
        <w:t xml:space="preserve">     A presente contratação não está prevista no Plano de Contratações Anual – PCA, tendo em vista que o Município não possui PCA formalmente instituído para o exercício vigente. Ressalta-se que a contratação é necessária para o atendimento das demandas da Administração Pública e está em consonância com o planejamento orçamentário do órgão.</w:t>
      </w:r>
    </w:p>
    <w:p w14:paraId="73F5BAE8" w14:textId="77777777" w:rsidR="0074019B" w:rsidRPr="00527895" w:rsidRDefault="0074019B" w:rsidP="0074019B">
      <w:pPr>
        <w:spacing w:before="120"/>
        <w:ind w:left="284" w:hanging="284"/>
        <w:jc w:val="both"/>
        <w:rPr>
          <w:rFonts w:ascii="Arial" w:hAnsi="Arial" w:cs="Arial"/>
        </w:rPr>
      </w:pPr>
    </w:p>
    <w:p w14:paraId="351050F1" w14:textId="77777777" w:rsidR="0074019B" w:rsidRPr="00527895" w:rsidRDefault="0074019B" w:rsidP="0074019B">
      <w:pPr>
        <w:spacing w:before="120" w:after="120"/>
        <w:jc w:val="both"/>
        <w:rPr>
          <w:rFonts w:ascii="Arial" w:hAnsi="Arial" w:cs="Arial"/>
          <w:b/>
        </w:rPr>
      </w:pPr>
      <w:r w:rsidRPr="00527895">
        <w:rPr>
          <w:rFonts w:ascii="Arial" w:hAnsi="Arial" w:cs="Arial"/>
          <w:b/>
        </w:rPr>
        <w:t>4. REQUISITOS DA CONTRATAÇÃO</w:t>
      </w:r>
    </w:p>
    <w:p w14:paraId="4DFDEE5D" w14:textId="77777777" w:rsidR="0074019B" w:rsidRPr="00527895" w:rsidRDefault="0074019B" w:rsidP="0074019B">
      <w:pPr>
        <w:spacing w:before="120"/>
        <w:jc w:val="both"/>
        <w:rPr>
          <w:rFonts w:ascii="Arial" w:hAnsi="Arial" w:cs="Arial"/>
        </w:rPr>
      </w:pPr>
      <w:r w:rsidRPr="00527895">
        <w:rPr>
          <w:rFonts w:ascii="Arial" w:hAnsi="Arial" w:cs="Arial"/>
        </w:rPr>
        <w:t>A contratação tem por objeto a aquisição de pneus novos, câmaras de ar, protetores de câmaras, bicos para pneus e materiais destinados aos serviços de borracharia, visando atender às necessidades das Secretarias Municipais do Município de Doutor Ulysses/PR, conforme especificações, quantitativos e condições estabelecidos neste Estudo Técnico Preliminar e no Termo de Referência.</w:t>
      </w:r>
    </w:p>
    <w:p w14:paraId="21AE4432" w14:textId="77777777" w:rsidR="0074019B" w:rsidRPr="00527895" w:rsidRDefault="0074019B" w:rsidP="0074019B">
      <w:pPr>
        <w:spacing w:before="120"/>
        <w:jc w:val="both"/>
        <w:rPr>
          <w:rFonts w:ascii="Arial" w:hAnsi="Arial" w:cs="Arial"/>
        </w:rPr>
      </w:pPr>
      <w:r w:rsidRPr="00527895">
        <w:rPr>
          <w:rFonts w:ascii="Arial" w:hAnsi="Arial" w:cs="Arial"/>
        </w:rPr>
        <w:t>Os produtos fornecidos deverão ser novos, de primeiro uso, sem defeitos de fabricação, não sendo aceitos itens remoldados, recauchutados, recapados ou recondicionados, quando tais exigências estiverem previstas nas especificações do Termo de Referência.</w:t>
      </w:r>
    </w:p>
    <w:p w14:paraId="357B06E9" w14:textId="77777777" w:rsidR="0074019B" w:rsidRPr="00527895" w:rsidRDefault="0074019B" w:rsidP="0074019B">
      <w:pPr>
        <w:spacing w:before="120"/>
        <w:jc w:val="both"/>
        <w:rPr>
          <w:rFonts w:ascii="Arial" w:hAnsi="Arial" w:cs="Arial"/>
        </w:rPr>
      </w:pPr>
    </w:p>
    <w:p w14:paraId="4BC4DCD4" w14:textId="77777777" w:rsidR="0074019B" w:rsidRPr="00527895" w:rsidRDefault="0074019B" w:rsidP="0074019B">
      <w:pPr>
        <w:spacing w:before="120"/>
        <w:jc w:val="both"/>
        <w:rPr>
          <w:rFonts w:ascii="Arial" w:hAnsi="Arial" w:cs="Arial"/>
        </w:rPr>
      </w:pPr>
      <w:r w:rsidRPr="00527895">
        <w:rPr>
          <w:rFonts w:ascii="Arial" w:hAnsi="Arial" w:cs="Arial"/>
        </w:rPr>
        <w:t>No momento da entrega, os produtos deverão estar em perfeitas condições de uso, devidamente acondicionados, sem avarias, deformações, cortes, perfurações ou quaisquer danos que comprometam sua qualidade, desempenho ou segurança.</w:t>
      </w:r>
    </w:p>
    <w:p w14:paraId="5A589618" w14:textId="77777777" w:rsidR="0074019B" w:rsidRPr="00527895" w:rsidRDefault="0074019B" w:rsidP="0074019B">
      <w:pPr>
        <w:spacing w:before="120"/>
        <w:jc w:val="both"/>
        <w:rPr>
          <w:rFonts w:ascii="Arial" w:hAnsi="Arial" w:cs="Arial"/>
        </w:rPr>
      </w:pPr>
      <w:r w:rsidRPr="00527895">
        <w:rPr>
          <w:rFonts w:ascii="Arial" w:hAnsi="Arial" w:cs="Arial"/>
        </w:rPr>
        <w:t>Os pneus deverão possuir certificação do INMETRO, quando aplicável, e atender às especificações técnicas dos fabricantes dos veículos e máquinas da frota municipal, observando as medidas, índices de carga, velocidade e demais características exigidas para cada item.</w:t>
      </w:r>
    </w:p>
    <w:p w14:paraId="1382F1D6" w14:textId="77777777" w:rsidR="0074019B" w:rsidRPr="00527895" w:rsidRDefault="0074019B" w:rsidP="0074019B">
      <w:pPr>
        <w:spacing w:before="120"/>
        <w:jc w:val="both"/>
        <w:rPr>
          <w:rFonts w:ascii="Arial" w:hAnsi="Arial" w:cs="Arial"/>
        </w:rPr>
      </w:pPr>
      <w:r w:rsidRPr="00527895">
        <w:rPr>
          <w:rFonts w:ascii="Arial" w:hAnsi="Arial" w:cs="Arial"/>
        </w:rPr>
        <w:t>O recebimento dos produtos ocorrerá mediante conferência quantitativa e qualitativa, verificando-se a conformidade com a Autorização de Fornecimento, Termo de Referência e demais documentos que compõem o processo. Os produtos que apresentarem defeitos, avarias ou estiverem em desacordo com as especificações exigidas deverão ser substituídos pela contratada, sem ônus para a Administração.</w:t>
      </w:r>
    </w:p>
    <w:p w14:paraId="21844D6D" w14:textId="77777777" w:rsidR="0074019B" w:rsidRPr="00527895" w:rsidRDefault="0074019B" w:rsidP="0074019B">
      <w:pPr>
        <w:spacing w:before="120"/>
        <w:jc w:val="both"/>
        <w:rPr>
          <w:rFonts w:ascii="Arial" w:hAnsi="Arial" w:cs="Arial"/>
        </w:rPr>
      </w:pPr>
      <w:r w:rsidRPr="00527895">
        <w:rPr>
          <w:rFonts w:ascii="Arial" w:hAnsi="Arial" w:cs="Arial"/>
        </w:rPr>
        <w:t>Todos os produtos fornecidos deverão atender à legislação vigente, às normas técnicas aplicáveis e aos padrões de qualidade e segurança exigidos pelos órgãos competentes.</w:t>
      </w:r>
    </w:p>
    <w:p w14:paraId="6B9B084A" w14:textId="77777777" w:rsidR="0074019B" w:rsidRPr="00527895" w:rsidRDefault="0074019B" w:rsidP="0074019B">
      <w:pPr>
        <w:spacing w:before="120"/>
        <w:jc w:val="both"/>
        <w:rPr>
          <w:rFonts w:ascii="Arial" w:hAnsi="Arial" w:cs="Arial"/>
        </w:rPr>
      </w:pPr>
    </w:p>
    <w:p w14:paraId="3599F9D7" w14:textId="77777777" w:rsidR="0074019B" w:rsidRPr="00527895" w:rsidRDefault="0074019B" w:rsidP="0074019B">
      <w:pPr>
        <w:spacing w:before="120"/>
        <w:jc w:val="both"/>
        <w:rPr>
          <w:rFonts w:ascii="Arial" w:hAnsi="Arial" w:cs="Arial"/>
          <w:b/>
        </w:rPr>
      </w:pPr>
      <w:r w:rsidRPr="00527895">
        <w:rPr>
          <w:rFonts w:ascii="Arial" w:hAnsi="Arial" w:cs="Arial"/>
          <w:b/>
        </w:rPr>
        <w:t>5. ESTIMATIVA DAS QUANTIDADES</w:t>
      </w:r>
    </w:p>
    <w:p w14:paraId="6F1289CA" w14:textId="77777777" w:rsidR="0074019B" w:rsidRPr="00527895" w:rsidRDefault="0074019B" w:rsidP="0074019B">
      <w:pPr>
        <w:spacing w:before="120"/>
        <w:jc w:val="both"/>
        <w:rPr>
          <w:rFonts w:ascii="Arial" w:hAnsi="Arial" w:cs="Arial"/>
          <w:b/>
        </w:rPr>
      </w:pPr>
    </w:p>
    <w:p w14:paraId="353CFEAC" w14:textId="77777777" w:rsidR="0074019B" w:rsidRPr="00527895" w:rsidRDefault="0074019B" w:rsidP="0074019B">
      <w:pPr>
        <w:jc w:val="both"/>
        <w:rPr>
          <w:rFonts w:ascii="Arial" w:hAnsi="Arial" w:cs="Arial"/>
        </w:rPr>
      </w:pPr>
      <w:r w:rsidRPr="00527895">
        <w:rPr>
          <w:rFonts w:ascii="Arial" w:hAnsi="Arial" w:cs="Arial"/>
        </w:rPr>
        <w:t xml:space="preserve">As quantidades estimadas para a presente contratação foram definidas com base no histórico de consumo dos exercícios anteriores, nas demandas encaminhadas pelas </w:t>
      </w:r>
      <w:r w:rsidRPr="00527895">
        <w:rPr>
          <w:rFonts w:ascii="Arial" w:hAnsi="Arial" w:cs="Arial"/>
        </w:rPr>
        <w:lastRenderedPageBreak/>
        <w:t>Secretarias Municipais e na análise das necessidades de manutenção preventiva e corretiva da frota de veículos e máquinas do Município de Doutor Ulysses/PR.</w:t>
      </w:r>
    </w:p>
    <w:p w14:paraId="0002E2BB" w14:textId="77777777" w:rsidR="0074019B" w:rsidRPr="00527895" w:rsidRDefault="0074019B" w:rsidP="0074019B">
      <w:pPr>
        <w:jc w:val="both"/>
        <w:rPr>
          <w:rFonts w:ascii="Arial" w:hAnsi="Arial" w:cs="Arial"/>
        </w:rPr>
      </w:pPr>
      <w:r w:rsidRPr="00527895">
        <w:rPr>
          <w:rFonts w:ascii="Arial" w:hAnsi="Arial" w:cs="Arial"/>
        </w:rPr>
        <w:t>Para a definição dos quantitativos, foram considerados o desgaste natural dos pneus e componentes correlatos, a ampliação ou renovação da frota, a quilometragem média percorrida pelos veículos, as condições das vias utilizadas e a necessidade de garantir a continuidade dos serviços públicos prestados pelas Secretarias Municipais.</w:t>
      </w:r>
    </w:p>
    <w:p w14:paraId="09C0D609" w14:textId="77777777" w:rsidR="0074019B" w:rsidRPr="00527895" w:rsidRDefault="0074019B" w:rsidP="0074019B">
      <w:pPr>
        <w:jc w:val="both"/>
        <w:rPr>
          <w:rFonts w:ascii="Arial" w:hAnsi="Arial" w:cs="Arial"/>
        </w:rPr>
      </w:pPr>
      <w:r w:rsidRPr="00527895">
        <w:rPr>
          <w:rFonts w:ascii="Arial" w:hAnsi="Arial" w:cs="Arial"/>
        </w:rPr>
        <w:t>Após os levantamentos realizados junto às Secretarias solicitantes, foi elaborada planilha contendo a relação dos itens e respectivos quantitativos estimados, os quais se mostram suficientes para atender à demanda prevista durante o período de vigência da contratação.</w:t>
      </w:r>
    </w:p>
    <w:p w14:paraId="45DFD04B" w14:textId="77777777" w:rsidR="0074019B" w:rsidRPr="00527895" w:rsidRDefault="0074019B" w:rsidP="0074019B">
      <w:pPr>
        <w:jc w:val="both"/>
        <w:rPr>
          <w:rFonts w:ascii="Arial" w:hAnsi="Arial" w:cs="Arial"/>
        </w:rPr>
      </w:pPr>
      <w:r w:rsidRPr="00527895">
        <w:rPr>
          <w:rFonts w:ascii="Arial" w:hAnsi="Arial" w:cs="Arial"/>
        </w:rPr>
        <w:t>A metodologia adotada busca assegurar o adequado abastecimento dos itens necessários à manutenção da frota municipal, evitando interrupções nos serviços públicos e promovendo economicidade por meio da contratação em escala compatível com as necessidades da Administração.</w:t>
      </w:r>
    </w:p>
    <w:p w14:paraId="36469753" w14:textId="77777777" w:rsidR="0074019B" w:rsidRPr="00527895" w:rsidRDefault="0074019B" w:rsidP="0074019B">
      <w:pPr>
        <w:jc w:val="both"/>
        <w:rPr>
          <w:rFonts w:ascii="Arial" w:hAnsi="Arial" w:cs="Arial"/>
        </w:rPr>
      </w:pPr>
    </w:p>
    <w:p w14:paraId="4D280FDC" w14:textId="77777777" w:rsidR="0074019B" w:rsidRPr="00527895" w:rsidRDefault="0074019B" w:rsidP="0074019B">
      <w:pPr>
        <w:tabs>
          <w:tab w:val="center" w:pos="709"/>
        </w:tabs>
        <w:spacing w:after="9"/>
        <w:jc w:val="both"/>
        <w:rPr>
          <w:rFonts w:ascii="Arial" w:hAnsi="Arial" w:cs="Arial"/>
          <w:b/>
          <w:bCs/>
        </w:rPr>
      </w:pPr>
      <w:r>
        <w:rPr>
          <w:rFonts w:ascii="Arial" w:hAnsi="Arial" w:cs="Arial"/>
          <w:b/>
          <w:bCs/>
        </w:rPr>
        <w:tab/>
      </w:r>
      <w:r w:rsidRPr="00527895">
        <w:rPr>
          <w:rFonts w:ascii="Arial" w:hAnsi="Arial" w:cs="Arial"/>
          <w:b/>
          <w:bCs/>
        </w:rPr>
        <w:t>6.  ESTIMATIVA DO VALOR</w:t>
      </w:r>
    </w:p>
    <w:p w14:paraId="14F55A6B" w14:textId="77777777" w:rsidR="0074019B" w:rsidRPr="00527895" w:rsidRDefault="0074019B" w:rsidP="0074019B">
      <w:pPr>
        <w:tabs>
          <w:tab w:val="center" w:pos="709"/>
        </w:tabs>
        <w:spacing w:after="9"/>
        <w:jc w:val="both"/>
        <w:rPr>
          <w:rFonts w:ascii="Arial" w:hAnsi="Arial" w:cs="Arial"/>
          <w:b/>
          <w:bCs/>
        </w:rPr>
      </w:pPr>
    </w:p>
    <w:p w14:paraId="239A7923" w14:textId="77777777" w:rsidR="0074019B" w:rsidRPr="00527895" w:rsidRDefault="0074019B" w:rsidP="0074019B">
      <w:pPr>
        <w:tabs>
          <w:tab w:val="center" w:pos="709"/>
        </w:tabs>
        <w:spacing w:after="9"/>
        <w:jc w:val="both"/>
        <w:rPr>
          <w:rFonts w:ascii="Arial" w:hAnsi="Arial" w:cs="Arial"/>
        </w:rPr>
      </w:pPr>
      <w:r w:rsidRPr="00527895">
        <w:rPr>
          <w:rFonts w:ascii="Arial" w:hAnsi="Arial" w:cs="Arial"/>
        </w:rPr>
        <w:t>A estimativa do valor da contratação foi elaborada em observância aos princípios da economicidade, eficiência e vantajosidade para a Administração Pública, mediante pesquisa de preços realizada em múltiplas fontes, incluindo cotações junto a fornecedores do ramo, consultas em sítios eletrônicos especializados e valores praticados em contratações similares realizadas por outros entes públicos.</w:t>
      </w:r>
    </w:p>
    <w:p w14:paraId="78260B61" w14:textId="77777777" w:rsidR="0074019B" w:rsidRPr="00527895" w:rsidRDefault="0074019B" w:rsidP="0074019B">
      <w:pPr>
        <w:tabs>
          <w:tab w:val="center" w:pos="709"/>
        </w:tabs>
        <w:spacing w:after="9"/>
        <w:jc w:val="both"/>
        <w:rPr>
          <w:rFonts w:ascii="Arial" w:hAnsi="Arial" w:cs="Arial"/>
        </w:rPr>
      </w:pPr>
      <w:r w:rsidRPr="00527895">
        <w:rPr>
          <w:rFonts w:ascii="Arial" w:hAnsi="Arial" w:cs="Arial"/>
        </w:rPr>
        <w:t>Após a coleta dos preços, foi realizado tratamento dos dados por meio de mapa comparativo de preços, visando identificar e eliminar valores inexequíveis ou excessivamente elevados que pudessem comprometer a fidedignidade da pesquisa. Para tanto, foram desconsideradas as cotações que apresentaram variação superior ou inferior a 25% em relação à média apurada para cada item, permanecendo apenas os valores considerados compatíveis com a realidade de mercado.</w:t>
      </w:r>
    </w:p>
    <w:p w14:paraId="668F7602" w14:textId="77777777" w:rsidR="0074019B" w:rsidRPr="00527895" w:rsidRDefault="0074019B" w:rsidP="0074019B">
      <w:pPr>
        <w:tabs>
          <w:tab w:val="center" w:pos="709"/>
        </w:tabs>
        <w:spacing w:after="9"/>
        <w:jc w:val="both"/>
        <w:rPr>
          <w:rFonts w:ascii="Arial" w:hAnsi="Arial" w:cs="Arial"/>
        </w:rPr>
      </w:pPr>
      <w:r w:rsidRPr="00527895">
        <w:rPr>
          <w:rFonts w:ascii="Arial" w:hAnsi="Arial" w:cs="Arial"/>
        </w:rPr>
        <w:t>A partir dos preços remanescentes, foi calculada a média de referência para cada item, obtendo-se a estimativa final da contratação, de forma a refletir valores mais adequados e compatíveis com os praticados no mercado, garantindo maior segurança e confiabilidade ao processo licitatório.</w:t>
      </w:r>
    </w:p>
    <w:p w14:paraId="28AF089D" w14:textId="77777777" w:rsidR="0074019B" w:rsidRPr="00527895" w:rsidRDefault="0074019B" w:rsidP="0074019B">
      <w:pPr>
        <w:tabs>
          <w:tab w:val="center" w:pos="709"/>
        </w:tabs>
        <w:spacing w:after="9"/>
        <w:ind w:left="426"/>
        <w:rPr>
          <w:rFonts w:ascii="Arial" w:hAnsi="Arial" w:cs="Arial"/>
        </w:rPr>
      </w:pPr>
    </w:p>
    <w:tbl>
      <w:tblPr>
        <w:tblW w:w="5183" w:type="pct"/>
        <w:tblInd w:w="-2" w:type="dxa"/>
        <w:tblLayout w:type="fixed"/>
        <w:tblCellMar>
          <w:left w:w="70" w:type="dxa"/>
          <w:right w:w="70" w:type="dxa"/>
        </w:tblCellMar>
        <w:tblLook w:val="04A0" w:firstRow="1" w:lastRow="0" w:firstColumn="1" w:lastColumn="0" w:noHBand="0" w:noVBand="1"/>
      </w:tblPr>
      <w:tblGrid>
        <w:gridCol w:w="646"/>
        <w:gridCol w:w="4453"/>
        <w:gridCol w:w="699"/>
        <w:gridCol w:w="697"/>
        <w:gridCol w:w="1678"/>
        <w:gridCol w:w="1816"/>
      </w:tblGrid>
      <w:tr w:rsidR="0074019B" w:rsidRPr="00527895" w14:paraId="101B668F" w14:textId="77777777" w:rsidTr="00E04D8D">
        <w:trPr>
          <w:trHeight w:val="23"/>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A395D" w14:textId="77777777" w:rsidR="0074019B" w:rsidRPr="00527895" w:rsidRDefault="0074019B" w:rsidP="00E04D8D">
            <w:pPr>
              <w:jc w:val="center"/>
              <w:rPr>
                <w:rFonts w:ascii="Arial" w:hAnsi="Arial" w:cs="Arial"/>
                <w:b/>
                <w:bCs/>
              </w:rPr>
            </w:pPr>
            <w:r w:rsidRPr="00527895">
              <w:rPr>
                <w:rFonts w:ascii="Arial" w:hAnsi="Arial" w:cs="Arial"/>
                <w:b/>
                <w:bCs/>
              </w:rPr>
              <w:t>Item</w:t>
            </w:r>
          </w:p>
        </w:tc>
        <w:tc>
          <w:tcPr>
            <w:tcW w:w="2229" w:type="pct"/>
            <w:tcBorders>
              <w:top w:val="single" w:sz="4" w:space="0" w:color="auto"/>
              <w:left w:val="nil"/>
              <w:bottom w:val="single" w:sz="4" w:space="0" w:color="auto"/>
              <w:right w:val="single" w:sz="4" w:space="0" w:color="auto"/>
            </w:tcBorders>
            <w:shd w:val="clear" w:color="auto" w:fill="auto"/>
            <w:vAlign w:val="center"/>
            <w:hideMark/>
          </w:tcPr>
          <w:p w14:paraId="7DA785D0" w14:textId="77777777" w:rsidR="0074019B" w:rsidRPr="00527895" w:rsidRDefault="0074019B" w:rsidP="00E04D8D">
            <w:pPr>
              <w:jc w:val="center"/>
              <w:rPr>
                <w:rFonts w:ascii="Arial" w:hAnsi="Arial" w:cs="Arial"/>
                <w:b/>
                <w:bCs/>
              </w:rPr>
            </w:pPr>
            <w:r w:rsidRPr="00527895">
              <w:rPr>
                <w:rFonts w:ascii="Arial" w:hAnsi="Arial" w:cs="Arial"/>
                <w:b/>
                <w:bCs/>
              </w:rPr>
              <w:t>Descritivo</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1EC58562" w14:textId="77777777" w:rsidR="0074019B" w:rsidRPr="00527895" w:rsidRDefault="0074019B" w:rsidP="00E04D8D">
            <w:pPr>
              <w:jc w:val="center"/>
              <w:rPr>
                <w:rFonts w:ascii="Arial" w:hAnsi="Arial" w:cs="Arial"/>
                <w:b/>
                <w:bCs/>
              </w:rPr>
            </w:pPr>
            <w:proofErr w:type="spellStart"/>
            <w:r w:rsidRPr="00527895">
              <w:rPr>
                <w:rFonts w:ascii="Arial" w:hAnsi="Arial" w:cs="Arial"/>
                <w:b/>
                <w:bCs/>
              </w:rPr>
              <w:t>Unid</w:t>
            </w:r>
            <w:proofErr w:type="spellEnd"/>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14:paraId="1A9ACE28" w14:textId="77777777" w:rsidR="0074019B" w:rsidRPr="00527895" w:rsidRDefault="0074019B" w:rsidP="00E04D8D">
            <w:pPr>
              <w:jc w:val="center"/>
              <w:rPr>
                <w:rFonts w:ascii="Arial" w:hAnsi="Arial" w:cs="Arial"/>
                <w:b/>
                <w:bCs/>
              </w:rPr>
            </w:pPr>
            <w:r w:rsidRPr="00527895">
              <w:rPr>
                <w:rFonts w:ascii="Arial" w:hAnsi="Arial" w:cs="Arial"/>
                <w:b/>
                <w:bCs/>
              </w:rPr>
              <w:t xml:space="preserve"> </w:t>
            </w:r>
            <w:proofErr w:type="spellStart"/>
            <w:r w:rsidRPr="00527895">
              <w:rPr>
                <w:rFonts w:ascii="Arial" w:hAnsi="Arial" w:cs="Arial"/>
                <w:b/>
                <w:bCs/>
              </w:rPr>
              <w:t>Quat</w:t>
            </w:r>
            <w:proofErr w:type="spellEnd"/>
            <w:r w:rsidRPr="00527895">
              <w:rPr>
                <w:rFonts w:ascii="Arial" w:hAnsi="Arial" w:cs="Arial"/>
                <w:b/>
                <w:bCs/>
              </w:rPr>
              <w:t xml:space="preserve"> </w:t>
            </w:r>
          </w:p>
        </w:tc>
        <w:tc>
          <w:tcPr>
            <w:tcW w:w="840" w:type="pct"/>
            <w:tcBorders>
              <w:top w:val="single" w:sz="4" w:space="0" w:color="auto"/>
              <w:left w:val="nil"/>
              <w:bottom w:val="single" w:sz="4" w:space="0" w:color="auto"/>
              <w:right w:val="single" w:sz="4" w:space="0" w:color="auto"/>
            </w:tcBorders>
          </w:tcPr>
          <w:p w14:paraId="3FE387EF" w14:textId="77777777" w:rsidR="0074019B" w:rsidRPr="00527895" w:rsidRDefault="0074019B" w:rsidP="00E04D8D">
            <w:pPr>
              <w:jc w:val="center"/>
              <w:rPr>
                <w:rFonts w:ascii="Arial" w:hAnsi="Arial" w:cs="Arial"/>
                <w:b/>
                <w:bCs/>
              </w:rPr>
            </w:pPr>
            <w:r w:rsidRPr="00527895">
              <w:rPr>
                <w:rFonts w:ascii="Arial" w:hAnsi="Arial" w:cs="Arial"/>
                <w:b/>
                <w:bCs/>
              </w:rPr>
              <w:t>Valor Unitário Estimado</w:t>
            </w:r>
          </w:p>
        </w:tc>
        <w:tc>
          <w:tcPr>
            <w:tcW w:w="909" w:type="pct"/>
            <w:tcBorders>
              <w:top w:val="single" w:sz="4" w:space="0" w:color="auto"/>
              <w:left w:val="nil"/>
              <w:bottom w:val="single" w:sz="4" w:space="0" w:color="auto"/>
              <w:right w:val="single" w:sz="4" w:space="0" w:color="auto"/>
            </w:tcBorders>
          </w:tcPr>
          <w:p w14:paraId="16E2A688" w14:textId="77777777" w:rsidR="0074019B" w:rsidRPr="00527895" w:rsidRDefault="0074019B" w:rsidP="00E04D8D">
            <w:pPr>
              <w:jc w:val="center"/>
              <w:rPr>
                <w:rFonts w:ascii="Arial" w:hAnsi="Arial" w:cs="Arial"/>
                <w:b/>
                <w:bCs/>
              </w:rPr>
            </w:pPr>
            <w:r w:rsidRPr="00527895">
              <w:rPr>
                <w:rFonts w:ascii="Arial" w:hAnsi="Arial" w:cs="Arial"/>
                <w:b/>
                <w:bCs/>
              </w:rPr>
              <w:t>Valor Total Estimado</w:t>
            </w:r>
          </w:p>
        </w:tc>
      </w:tr>
      <w:tr w:rsidR="0074019B" w:rsidRPr="00527895" w14:paraId="23FF7162" w14:textId="77777777" w:rsidTr="00E04D8D">
        <w:trPr>
          <w:trHeight w:val="227"/>
        </w:trPr>
        <w:tc>
          <w:tcPr>
            <w:tcW w:w="323" w:type="pct"/>
            <w:tcBorders>
              <w:top w:val="nil"/>
              <w:left w:val="single" w:sz="4" w:space="0" w:color="auto"/>
              <w:bottom w:val="single" w:sz="4" w:space="0" w:color="auto"/>
              <w:right w:val="single" w:sz="4" w:space="0" w:color="auto"/>
            </w:tcBorders>
            <w:shd w:val="clear" w:color="auto" w:fill="auto"/>
            <w:vAlign w:val="center"/>
          </w:tcPr>
          <w:p w14:paraId="063A2371" w14:textId="77777777" w:rsidR="0074019B" w:rsidRPr="00527895" w:rsidRDefault="0074019B" w:rsidP="00E04D8D">
            <w:pPr>
              <w:jc w:val="center"/>
              <w:rPr>
                <w:rFonts w:ascii="Arial" w:hAnsi="Arial" w:cs="Arial"/>
              </w:rPr>
            </w:pPr>
            <w:r w:rsidRPr="00527895">
              <w:rPr>
                <w:rFonts w:ascii="Arial" w:hAnsi="Arial" w:cs="Arial"/>
              </w:rPr>
              <w:t>01</w:t>
            </w:r>
          </w:p>
        </w:tc>
        <w:tc>
          <w:tcPr>
            <w:tcW w:w="2229" w:type="pct"/>
            <w:tcBorders>
              <w:top w:val="nil"/>
              <w:left w:val="nil"/>
              <w:bottom w:val="single" w:sz="4" w:space="0" w:color="auto"/>
              <w:right w:val="single" w:sz="4" w:space="0" w:color="auto"/>
            </w:tcBorders>
            <w:shd w:val="clear" w:color="auto" w:fill="auto"/>
            <w:noWrap/>
            <w:vAlign w:val="center"/>
          </w:tcPr>
          <w:p w14:paraId="7F6E4EF5" w14:textId="77777777" w:rsidR="0074019B" w:rsidRPr="00527895" w:rsidRDefault="0074019B" w:rsidP="00E04D8D">
            <w:pPr>
              <w:rPr>
                <w:rFonts w:ascii="Arial" w:hAnsi="Arial" w:cs="Arial"/>
              </w:rPr>
            </w:pPr>
            <w:r w:rsidRPr="00527895">
              <w:rPr>
                <w:rFonts w:ascii="Arial" w:hAnsi="Arial" w:cs="Arial"/>
              </w:rPr>
              <w:t>CAMARA - 12,5 X 80 X 18</w:t>
            </w:r>
          </w:p>
        </w:tc>
        <w:tc>
          <w:tcPr>
            <w:tcW w:w="350" w:type="pct"/>
            <w:tcBorders>
              <w:top w:val="nil"/>
              <w:left w:val="nil"/>
              <w:bottom w:val="single" w:sz="4" w:space="0" w:color="auto"/>
              <w:right w:val="single" w:sz="4" w:space="0" w:color="auto"/>
            </w:tcBorders>
            <w:shd w:val="clear" w:color="auto" w:fill="auto"/>
            <w:noWrap/>
            <w:vAlign w:val="center"/>
          </w:tcPr>
          <w:p w14:paraId="45D813F3"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0D82305D" w14:textId="77777777" w:rsidR="0074019B" w:rsidRPr="00527895" w:rsidRDefault="0074019B" w:rsidP="00E04D8D">
            <w:pPr>
              <w:jc w:val="center"/>
              <w:rPr>
                <w:rFonts w:ascii="Arial" w:hAnsi="Arial" w:cs="Arial"/>
              </w:rPr>
            </w:pPr>
            <w:r w:rsidRPr="00527895">
              <w:rPr>
                <w:rFonts w:ascii="Arial" w:hAnsi="Arial" w:cs="Arial"/>
              </w:rPr>
              <w:t>15</w:t>
            </w:r>
          </w:p>
        </w:tc>
        <w:tc>
          <w:tcPr>
            <w:tcW w:w="840" w:type="pct"/>
            <w:tcBorders>
              <w:top w:val="nil"/>
              <w:left w:val="nil"/>
              <w:bottom w:val="single" w:sz="4" w:space="0" w:color="auto"/>
              <w:right w:val="single" w:sz="4" w:space="0" w:color="auto"/>
            </w:tcBorders>
          </w:tcPr>
          <w:p w14:paraId="56862684" w14:textId="77777777" w:rsidR="0074019B" w:rsidRPr="00527895" w:rsidRDefault="0074019B" w:rsidP="00E04D8D">
            <w:pPr>
              <w:rPr>
                <w:rFonts w:ascii="Arial" w:hAnsi="Arial" w:cs="Arial"/>
              </w:rPr>
            </w:pPr>
            <w:r w:rsidRPr="00527895">
              <w:rPr>
                <w:rFonts w:ascii="Arial" w:hAnsi="Arial" w:cs="Arial"/>
              </w:rPr>
              <w:t>R$ 200,73</w:t>
            </w:r>
          </w:p>
        </w:tc>
        <w:tc>
          <w:tcPr>
            <w:tcW w:w="909" w:type="pct"/>
            <w:tcBorders>
              <w:top w:val="nil"/>
              <w:left w:val="nil"/>
              <w:bottom w:val="single" w:sz="4" w:space="0" w:color="auto"/>
              <w:right w:val="single" w:sz="4" w:space="0" w:color="auto"/>
            </w:tcBorders>
          </w:tcPr>
          <w:p w14:paraId="738081C6" w14:textId="77777777" w:rsidR="0074019B" w:rsidRPr="00527895" w:rsidRDefault="0074019B" w:rsidP="00E04D8D">
            <w:pPr>
              <w:rPr>
                <w:rFonts w:ascii="Arial" w:hAnsi="Arial" w:cs="Arial"/>
              </w:rPr>
            </w:pPr>
            <w:r w:rsidRPr="00527895">
              <w:rPr>
                <w:rFonts w:ascii="Arial" w:hAnsi="Arial" w:cs="Arial"/>
              </w:rPr>
              <w:t>R$ 3.010,95</w:t>
            </w:r>
          </w:p>
        </w:tc>
      </w:tr>
      <w:tr w:rsidR="0074019B" w:rsidRPr="00527895" w14:paraId="2FF84AE2" w14:textId="77777777" w:rsidTr="00E04D8D">
        <w:trPr>
          <w:trHeight w:val="247"/>
        </w:trPr>
        <w:tc>
          <w:tcPr>
            <w:tcW w:w="323" w:type="pct"/>
            <w:tcBorders>
              <w:top w:val="nil"/>
              <w:left w:val="single" w:sz="4" w:space="0" w:color="auto"/>
              <w:bottom w:val="single" w:sz="4" w:space="0" w:color="auto"/>
              <w:right w:val="single" w:sz="4" w:space="0" w:color="auto"/>
            </w:tcBorders>
            <w:shd w:val="clear" w:color="auto" w:fill="auto"/>
            <w:vAlign w:val="center"/>
          </w:tcPr>
          <w:p w14:paraId="19AD782C" w14:textId="77777777" w:rsidR="0074019B" w:rsidRPr="00527895" w:rsidRDefault="0074019B" w:rsidP="00E04D8D">
            <w:pPr>
              <w:jc w:val="center"/>
              <w:rPr>
                <w:rFonts w:ascii="Arial" w:hAnsi="Arial" w:cs="Arial"/>
              </w:rPr>
            </w:pPr>
            <w:r w:rsidRPr="00527895">
              <w:rPr>
                <w:rFonts w:ascii="Arial" w:hAnsi="Arial" w:cs="Arial"/>
              </w:rPr>
              <w:t>02</w:t>
            </w:r>
          </w:p>
        </w:tc>
        <w:tc>
          <w:tcPr>
            <w:tcW w:w="2229" w:type="pct"/>
            <w:tcBorders>
              <w:top w:val="nil"/>
              <w:left w:val="nil"/>
              <w:bottom w:val="single" w:sz="4" w:space="0" w:color="auto"/>
              <w:right w:val="single" w:sz="4" w:space="0" w:color="auto"/>
            </w:tcBorders>
            <w:shd w:val="clear" w:color="auto" w:fill="auto"/>
            <w:noWrap/>
            <w:vAlign w:val="center"/>
          </w:tcPr>
          <w:p w14:paraId="2EE7F2F9" w14:textId="77777777" w:rsidR="0074019B" w:rsidRPr="00527895" w:rsidRDefault="0074019B" w:rsidP="00E04D8D">
            <w:pPr>
              <w:rPr>
                <w:rFonts w:ascii="Arial" w:hAnsi="Arial" w:cs="Arial"/>
              </w:rPr>
            </w:pPr>
            <w:r w:rsidRPr="00527895">
              <w:rPr>
                <w:rFonts w:ascii="Arial" w:hAnsi="Arial" w:cs="Arial"/>
              </w:rPr>
              <w:t>CAMARA - 12.4 - 24</w:t>
            </w:r>
          </w:p>
        </w:tc>
        <w:tc>
          <w:tcPr>
            <w:tcW w:w="350" w:type="pct"/>
            <w:tcBorders>
              <w:top w:val="nil"/>
              <w:left w:val="nil"/>
              <w:bottom w:val="single" w:sz="4" w:space="0" w:color="auto"/>
              <w:right w:val="single" w:sz="4" w:space="0" w:color="auto"/>
            </w:tcBorders>
            <w:shd w:val="clear" w:color="auto" w:fill="auto"/>
            <w:noWrap/>
            <w:vAlign w:val="center"/>
          </w:tcPr>
          <w:p w14:paraId="1360FCC6"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0ACDE1E5" w14:textId="77777777" w:rsidR="0074019B" w:rsidRPr="00527895" w:rsidRDefault="0074019B" w:rsidP="00E04D8D">
            <w:pPr>
              <w:jc w:val="center"/>
              <w:rPr>
                <w:rFonts w:ascii="Arial" w:hAnsi="Arial" w:cs="Arial"/>
              </w:rPr>
            </w:pPr>
            <w:r w:rsidRPr="00527895">
              <w:rPr>
                <w:rFonts w:ascii="Arial" w:hAnsi="Arial" w:cs="Arial"/>
              </w:rPr>
              <w:t>20</w:t>
            </w:r>
          </w:p>
        </w:tc>
        <w:tc>
          <w:tcPr>
            <w:tcW w:w="840" w:type="pct"/>
            <w:tcBorders>
              <w:top w:val="nil"/>
              <w:left w:val="nil"/>
              <w:bottom w:val="single" w:sz="4" w:space="0" w:color="auto"/>
              <w:right w:val="single" w:sz="4" w:space="0" w:color="auto"/>
            </w:tcBorders>
          </w:tcPr>
          <w:p w14:paraId="175FB6E1" w14:textId="77777777" w:rsidR="0074019B" w:rsidRPr="00527895" w:rsidRDefault="0074019B" w:rsidP="00E04D8D">
            <w:pPr>
              <w:rPr>
                <w:rFonts w:ascii="Arial" w:hAnsi="Arial" w:cs="Arial"/>
              </w:rPr>
            </w:pPr>
            <w:r w:rsidRPr="00527895">
              <w:rPr>
                <w:rFonts w:ascii="Arial" w:hAnsi="Arial" w:cs="Arial"/>
              </w:rPr>
              <w:t>R$ 286,43</w:t>
            </w:r>
          </w:p>
        </w:tc>
        <w:tc>
          <w:tcPr>
            <w:tcW w:w="909" w:type="pct"/>
            <w:tcBorders>
              <w:top w:val="nil"/>
              <w:left w:val="nil"/>
              <w:bottom w:val="single" w:sz="4" w:space="0" w:color="auto"/>
              <w:right w:val="single" w:sz="4" w:space="0" w:color="auto"/>
            </w:tcBorders>
          </w:tcPr>
          <w:p w14:paraId="4DF7A16A" w14:textId="77777777" w:rsidR="0074019B" w:rsidRPr="00527895" w:rsidRDefault="0074019B" w:rsidP="00E04D8D">
            <w:pPr>
              <w:rPr>
                <w:rFonts w:ascii="Arial" w:hAnsi="Arial" w:cs="Arial"/>
              </w:rPr>
            </w:pPr>
            <w:r w:rsidRPr="00527895">
              <w:rPr>
                <w:rFonts w:ascii="Arial" w:hAnsi="Arial" w:cs="Arial"/>
              </w:rPr>
              <w:t>R$ 5.728,60</w:t>
            </w:r>
          </w:p>
        </w:tc>
      </w:tr>
      <w:tr w:rsidR="0074019B" w:rsidRPr="00527895" w14:paraId="6CD368B6"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635D7EBD" w14:textId="77777777" w:rsidR="0074019B" w:rsidRPr="00527895" w:rsidRDefault="0074019B" w:rsidP="00E04D8D">
            <w:pPr>
              <w:jc w:val="center"/>
              <w:rPr>
                <w:rFonts w:ascii="Arial" w:hAnsi="Arial" w:cs="Arial"/>
              </w:rPr>
            </w:pPr>
            <w:r w:rsidRPr="00527895">
              <w:rPr>
                <w:rFonts w:ascii="Arial" w:hAnsi="Arial" w:cs="Arial"/>
              </w:rPr>
              <w:t>03</w:t>
            </w:r>
          </w:p>
        </w:tc>
        <w:tc>
          <w:tcPr>
            <w:tcW w:w="2229" w:type="pct"/>
            <w:tcBorders>
              <w:top w:val="nil"/>
              <w:left w:val="nil"/>
              <w:bottom w:val="single" w:sz="4" w:space="0" w:color="auto"/>
              <w:right w:val="single" w:sz="4" w:space="0" w:color="auto"/>
            </w:tcBorders>
            <w:shd w:val="clear" w:color="auto" w:fill="auto"/>
            <w:noWrap/>
            <w:vAlign w:val="center"/>
          </w:tcPr>
          <w:p w14:paraId="14D4132C" w14:textId="77777777" w:rsidR="0074019B" w:rsidRPr="00527895" w:rsidRDefault="0074019B" w:rsidP="00E04D8D">
            <w:pPr>
              <w:rPr>
                <w:rFonts w:ascii="Arial" w:hAnsi="Arial" w:cs="Arial"/>
              </w:rPr>
            </w:pPr>
            <w:r w:rsidRPr="00527895">
              <w:rPr>
                <w:rFonts w:ascii="Arial" w:hAnsi="Arial" w:cs="Arial"/>
              </w:rPr>
              <w:t>CAMARA 19.5 / 24</w:t>
            </w:r>
          </w:p>
        </w:tc>
        <w:tc>
          <w:tcPr>
            <w:tcW w:w="350" w:type="pct"/>
            <w:tcBorders>
              <w:top w:val="nil"/>
              <w:left w:val="nil"/>
              <w:bottom w:val="single" w:sz="4" w:space="0" w:color="auto"/>
              <w:right w:val="single" w:sz="4" w:space="0" w:color="auto"/>
            </w:tcBorders>
            <w:shd w:val="clear" w:color="auto" w:fill="auto"/>
            <w:noWrap/>
            <w:vAlign w:val="center"/>
          </w:tcPr>
          <w:p w14:paraId="26F031CA"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67B2CBB3" w14:textId="77777777" w:rsidR="0074019B" w:rsidRPr="00527895" w:rsidRDefault="0074019B" w:rsidP="00E04D8D">
            <w:pPr>
              <w:jc w:val="center"/>
              <w:rPr>
                <w:rFonts w:ascii="Arial" w:hAnsi="Arial" w:cs="Arial"/>
              </w:rPr>
            </w:pPr>
            <w:r w:rsidRPr="00527895">
              <w:rPr>
                <w:rFonts w:ascii="Arial" w:hAnsi="Arial" w:cs="Arial"/>
              </w:rPr>
              <w:t>15</w:t>
            </w:r>
          </w:p>
        </w:tc>
        <w:tc>
          <w:tcPr>
            <w:tcW w:w="840" w:type="pct"/>
            <w:tcBorders>
              <w:top w:val="nil"/>
              <w:left w:val="nil"/>
              <w:bottom w:val="single" w:sz="4" w:space="0" w:color="auto"/>
              <w:right w:val="single" w:sz="4" w:space="0" w:color="auto"/>
            </w:tcBorders>
          </w:tcPr>
          <w:p w14:paraId="513D9081" w14:textId="77777777" w:rsidR="0074019B" w:rsidRPr="00527895" w:rsidRDefault="0074019B" w:rsidP="00E04D8D">
            <w:pPr>
              <w:rPr>
                <w:rFonts w:ascii="Arial" w:hAnsi="Arial" w:cs="Arial"/>
              </w:rPr>
            </w:pPr>
            <w:r w:rsidRPr="00527895">
              <w:rPr>
                <w:rFonts w:ascii="Arial" w:hAnsi="Arial" w:cs="Arial"/>
              </w:rPr>
              <w:t>R$ 529,12</w:t>
            </w:r>
          </w:p>
        </w:tc>
        <w:tc>
          <w:tcPr>
            <w:tcW w:w="909" w:type="pct"/>
            <w:tcBorders>
              <w:top w:val="nil"/>
              <w:left w:val="nil"/>
              <w:bottom w:val="single" w:sz="4" w:space="0" w:color="auto"/>
              <w:right w:val="single" w:sz="4" w:space="0" w:color="auto"/>
            </w:tcBorders>
          </w:tcPr>
          <w:p w14:paraId="41DD9615" w14:textId="77777777" w:rsidR="0074019B" w:rsidRPr="00527895" w:rsidRDefault="0074019B" w:rsidP="00E04D8D">
            <w:pPr>
              <w:rPr>
                <w:rFonts w:ascii="Arial" w:hAnsi="Arial" w:cs="Arial"/>
              </w:rPr>
            </w:pPr>
            <w:r w:rsidRPr="00527895">
              <w:rPr>
                <w:rFonts w:ascii="Arial" w:hAnsi="Arial" w:cs="Arial"/>
              </w:rPr>
              <w:t>R$ 7.936,80</w:t>
            </w:r>
          </w:p>
        </w:tc>
      </w:tr>
      <w:tr w:rsidR="0074019B" w:rsidRPr="00527895" w14:paraId="0F776733"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0564FA18" w14:textId="77777777" w:rsidR="0074019B" w:rsidRPr="00527895" w:rsidRDefault="0074019B" w:rsidP="00E04D8D">
            <w:pPr>
              <w:jc w:val="center"/>
              <w:rPr>
                <w:rFonts w:ascii="Arial" w:hAnsi="Arial" w:cs="Arial"/>
              </w:rPr>
            </w:pPr>
            <w:r w:rsidRPr="00527895">
              <w:rPr>
                <w:rFonts w:ascii="Arial" w:hAnsi="Arial" w:cs="Arial"/>
              </w:rPr>
              <w:t>04</w:t>
            </w:r>
          </w:p>
        </w:tc>
        <w:tc>
          <w:tcPr>
            <w:tcW w:w="2229" w:type="pct"/>
            <w:tcBorders>
              <w:top w:val="nil"/>
              <w:left w:val="nil"/>
              <w:bottom w:val="single" w:sz="4" w:space="0" w:color="auto"/>
              <w:right w:val="single" w:sz="4" w:space="0" w:color="auto"/>
            </w:tcBorders>
            <w:shd w:val="clear" w:color="auto" w:fill="auto"/>
            <w:noWrap/>
            <w:vAlign w:val="center"/>
          </w:tcPr>
          <w:p w14:paraId="0DDB1475" w14:textId="77777777" w:rsidR="0074019B" w:rsidRPr="00527895" w:rsidRDefault="0074019B" w:rsidP="00E04D8D">
            <w:pPr>
              <w:rPr>
                <w:rFonts w:ascii="Arial" w:hAnsi="Arial" w:cs="Arial"/>
              </w:rPr>
            </w:pPr>
            <w:r w:rsidRPr="00527895">
              <w:rPr>
                <w:rFonts w:ascii="Arial" w:hAnsi="Arial" w:cs="Arial"/>
              </w:rPr>
              <w:t>CAMARA ARO - 24 1400/24 (KM24)</w:t>
            </w:r>
          </w:p>
        </w:tc>
        <w:tc>
          <w:tcPr>
            <w:tcW w:w="350" w:type="pct"/>
            <w:tcBorders>
              <w:top w:val="nil"/>
              <w:left w:val="nil"/>
              <w:bottom w:val="single" w:sz="4" w:space="0" w:color="auto"/>
              <w:right w:val="single" w:sz="4" w:space="0" w:color="auto"/>
            </w:tcBorders>
            <w:shd w:val="clear" w:color="auto" w:fill="auto"/>
            <w:noWrap/>
            <w:vAlign w:val="center"/>
          </w:tcPr>
          <w:p w14:paraId="28AC86A6"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7DB66658" w14:textId="77777777" w:rsidR="0074019B" w:rsidRPr="00527895" w:rsidRDefault="0074019B" w:rsidP="00E04D8D">
            <w:pPr>
              <w:jc w:val="center"/>
              <w:rPr>
                <w:rFonts w:ascii="Arial" w:hAnsi="Arial" w:cs="Arial"/>
              </w:rPr>
            </w:pPr>
            <w:r w:rsidRPr="00527895">
              <w:rPr>
                <w:rFonts w:ascii="Arial" w:hAnsi="Arial" w:cs="Arial"/>
              </w:rPr>
              <w:t>50</w:t>
            </w:r>
          </w:p>
        </w:tc>
        <w:tc>
          <w:tcPr>
            <w:tcW w:w="840" w:type="pct"/>
            <w:tcBorders>
              <w:top w:val="nil"/>
              <w:left w:val="nil"/>
              <w:bottom w:val="single" w:sz="4" w:space="0" w:color="auto"/>
              <w:right w:val="single" w:sz="4" w:space="0" w:color="auto"/>
            </w:tcBorders>
          </w:tcPr>
          <w:p w14:paraId="59812837" w14:textId="77777777" w:rsidR="0074019B" w:rsidRPr="00527895" w:rsidRDefault="0074019B" w:rsidP="00E04D8D">
            <w:pPr>
              <w:rPr>
                <w:rFonts w:ascii="Arial" w:hAnsi="Arial" w:cs="Arial"/>
              </w:rPr>
            </w:pPr>
            <w:r w:rsidRPr="00527895">
              <w:rPr>
                <w:rFonts w:ascii="Arial" w:hAnsi="Arial" w:cs="Arial"/>
              </w:rPr>
              <w:t>R$ 454,50</w:t>
            </w:r>
          </w:p>
        </w:tc>
        <w:tc>
          <w:tcPr>
            <w:tcW w:w="909" w:type="pct"/>
            <w:tcBorders>
              <w:top w:val="nil"/>
              <w:left w:val="nil"/>
              <w:bottom w:val="single" w:sz="4" w:space="0" w:color="auto"/>
              <w:right w:val="single" w:sz="4" w:space="0" w:color="auto"/>
            </w:tcBorders>
          </w:tcPr>
          <w:p w14:paraId="4AF0B5B3" w14:textId="77777777" w:rsidR="0074019B" w:rsidRPr="00527895" w:rsidRDefault="0074019B" w:rsidP="00E04D8D">
            <w:pPr>
              <w:rPr>
                <w:rFonts w:ascii="Arial" w:hAnsi="Arial" w:cs="Arial"/>
              </w:rPr>
            </w:pPr>
            <w:r w:rsidRPr="00527895">
              <w:rPr>
                <w:rFonts w:ascii="Arial" w:hAnsi="Arial" w:cs="Arial"/>
              </w:rPr>
              <w:t>R$ 22.725,00</w:t>
            </w:r>
          </w:p>
        </w:tc>
      </w:tr>
      <w:tr w:rsidR="0074019B" w:rsidRPr="00527895" w14:paraId="5E337454"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72BEDAD4" w14:textId="77777777" w:rsidR="0074019B" w:rsidRPr="00527895" w:rsidRDefault="0074019B" w:rsidP="00E04D8D">
            <w:pPr>
              <w:jc w:val="center"/>
              <w:rPr>
                <w:rFonts w:ascii="Arial" w:hAnsi="Arial" w:cs="Arial"/>
              </w:rPr>
            </w:pPr>
            <w:r w:rsidRPr="00527895">
              <w:rPr>
                <w:rFonts w:ascii="Arial" w:hAnsi="Arial" w:cs="Arial"/>
              </w:rPr>
              <w:t>05</w:t>
            </w:r>
          </w:p>
        </w:tc>
        <w:tc>
          <w:tcPr>
            <w:tcW w:w="2229" w:type="pct"/>
            <w:tcBorders>
              <w:top w:val="nil"/>
              <w:left w:val="nil"/>
              <w:bottom w:val="single" w:sz="4" w:space="0" w:color="auto"/>
              <w:right w:val="single" w:sz="4" w:space="0" w:color="auto"/>
            </w:tcBorders>
            <w:shd w:val="clear" w:color="auto" w:fill="auto"/>
            <w:noWrap/>
            <w:vAlign w:val="center"/>
          </w:tcPr>
          <w:p w14:paraId="1EDDE5E9" w14:textId="77777777" w:rsidR="0074019B" w:rsidRPr="00527895" w:rsidRDefault="0074019B" w:rsidP="00E04D8D">
            <w:pPr>
              <w:rPr>
                <w:rFonts w:ascii="Arial" w:hAnsi="Arial" w:cs="Arial"/>
              </w:rPr>
            </w:pPr>
            <w:r w:rsidRPr="00527895">
              <w:rPr>
                <w:rFonts w:ascii="Arial" w:hAnsi="Arial" w:cs="Arial"/>
              </w:rPr>
              <w:t>CAMARA ARO - 25 17.5/25 KM25 - BICO DE FERRO ALONGADO</w:t>
            </w:r>
          </w:p>
        </w:tc>
        <w:tc>
          <w:tcPr>
            <w:tcW w:w="350" w:type="pct"/>
            <w:tcBorders>
              <w:top w:val="nil"/>
              <w:left w:val="nil"/>
              <w:bottom w:val="single" w:sz="4" w:space="0" w:color="auto"/>
              <w:right w:val="single" w:sz="4" w:space="0" w:color="auto"/>
            </w:tcBorders>
            <w:shd w:val="clear" w:color="auto" w:fill="auto"/>
            <w:noWrap/>
            <w:vAlign w:val="center"/>
          </w:tcPr>
          <w:p w14:paraId="41C9EEE4"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7ADE7319" w14:textId="77777777" w:rsidR="0074019B" w:rsidRPr="00527895" w:rsidRDefault="0074019B" w:rsidP="00E04D8D">
            <w:pPr>
              <w:jc w:val="center"/>
              <w:rPr>
                <w:rFonts w:ascii="Arial" w:hAnsi="Arial" w:cs="Arial"/>
              </w:rPr>
            </w:pPr>
            <w:r w:rsidRPr="00527895">
              <w:rPr>
                <w:rFonts w:ascii="Arial" w:hAnsi="Arial" w:cs="Arial"/>
              </w:rPr>
              <w:t>60</w:t>
            </w:r>
          </w:p>
        </w:tc>
        <w:tc>
          <w:tcPr>
            <w:tcW w:w="840" w:type="pct"/>
            <w:tcBorders>
              <w:top w:val="nil"/>
              <w:left w:val="nil"/>
              <w:bottom w:val="single" w:sz="4" w:space="0" w:color="auto"/>
              <w:right w:val="single" w:sz="4" w:space="0" w:color="auto"/>
            </w:tcBorders>
          </w:tcPr>
          <w:p w14:paraId="42F270DB" w14:textId="77777777" w:rsidR="0074019B" w:rsidRPr="00527895" w:rsidRDefault="0074019B" w:rsidP="00E04D8D">
            <w:pPr>
              <w:rPr>
                <w:rFonts w:ascii="Arial" w:hAnsi="Arial" w:cs="Arial"/>
              </w:rPr>
            </w:pPr>
            <w:r w:rsidRPr="00527895">
              <w:rPr>
                <w:rFonts w:ascii="Arial" w:hAnsi="Arial" w:cs="Arial"/>
              </w:rPr>
              <w:t>R$ 494,50</w:t>
            </w:r>
          </w:p>
        </w:tc>
        <w:tc>
          <w:tcPr>
            <w:tcW w:w="909" w:type="pct"/>
            <w:tcBorders>
              <w:top w:val="nil"/>
              <w:left w:val="nil"/>
              <w:bottom w:val="single" w:sz="4" w:space="0" w:color="auto"/>
              <w:right w:val="single" w:sz="4" w:space="0" w:color="auto"/>
            </w:tcBorders>
          </w:tcPr>
          <w:p w14:paraId="69E05540" w14:textId="77777777" w:rsidR="0074019B" w:rsidRPr="00527895" w:rsidRDefault="0074019B" w:rsidP="00E04D8D">
            <w:pPr>
              <w:rPr>
                <w:rFonts w:ascii="Arial" w:hAnsi="Arial" w:cs="Arial"/>
              </w:rPr>
            </w:pPr>
            <w:r w:rsidRPr="00527895">
              <w:rPr>
                <w:rFonts w:ascii="Arial" w:hAnsi="Arial" w:cs="Arial"/>
              </w:rPr>
              <w:t>R$ 29.670,00</w:t>
            </w:r>
          </w:p>
        </w:tc>
      </w:tr>
      <w:tr w:rsidR="0074019B" w:rsidRPr="00527895" w14:paraId="313B42C3"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7702B2EC" w14:textId="77777777" w:rsidR="0074019B" w:rsidRPr="00527895" w:rsidRDefault="0074019B" w:rsidP="00E04D8D">
            <w:pPr>
              <w:jc w:val="center"/>
              <w:rPr>
                <w:rFonts w:ascii="Arial" w:hAnsi="Arial" w:cs="Arial"/>
              </w:rPr>
            </w:pPr>
            <w:r w:rsidRPr="00527895">
              <w:rPr>
                <w:rFonts w:ascii="Arial" w:hAnsi="Arial" w:cs="Arial"/>
              </w:rPr>
              <w:t>06</w:t>
            </w:r>
          </w:p>
        </w:tc>
        <w:tc>
          <w:tcPr>
            <w:tcW w:w="2229" w:type="pct"/>
            <w:tcBorders>
              <w:top w:val="nil"/>
              <w:left w:val="nil"/>
              <w:bottom w:val="single" w:sz="4" w:space="0" w:color="auto"/>
              <w:right w:val="single" w:sz="4" w:space="0" w:color="auto"/>
            </w:tcBorders>
            <w:shd w:val="clear" w:color="auto" w:fill="auto"/>
            <w:noWrap/>
            <w:vAlign w:val="center"/>
          </w:tcPr>
          <w:p w14:paraId="3D9703F7" w14:textId="77777777" w:rsidR="0074019B" w:rsidRPr="00527895" w:rsidRDefault="0074019B" w:rsidP="00E04D8D">
            <w:pPr>
              <w:rPr>
                <w:rFonts w:ascii="Arial" w:hAnsi="Arial" w:cs="Arial"/>
              </w:rPr>
            </w:pPr>
            <w:r w:rsidRPr="00527895">
              <w:rPr>
                <w:rFonts w:ascii="Arial" w:hAnsi="Arial" w:cs="Arial"/>
              </w:rPr>
              <w:t>CAMARA ARO - 1000X20</w:t>
            </w:r>
          </w:p>
        </w:tc>
        <w:tc>
          <w:tcPr>
            <w:tcW w:w="350" w:type="pct"/>
            <w:tcBorders>
              <w:top w:val="nil"/>
              <w:left w:val="nil"/>
              <w:bottom w:val="single" w:sz="4" w:space="0" w:color="auto"/>
              <w:right w:val="single" w:sz="4" w:space="0" w:color="auto"/>
            </w:tcBorders>
            <w:shd w:val="clear" w:color="auto" w:fill="auto"/>
            <w:noWrap/>
            <w:vAlign w:val="center"/>
          </w:tcPr>
          <w:p w14:paraId="657FFADD"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79C7CBD8" w14:textId="77777777" w:rsidR="0074019B" w:rsidRPr="00527895" w:rsidRDefault="0074019B" w:rsidP="00E04D8D">
            <w:pPr>
              <w:jc w:val="center"/>
              <w:rPr>
                <w:rFonts w:ascii="Arial" w:hAnsi="Arial" w:cs="Arial"/>
              </w:rPr>
            </w:pPr>
            <w:r w:rsidRPr="00527895">
              <w:rPr>
                <w:rFonts w:ascii="Arial" w:hAnsi="Arial" w:cs="Arial"/>
              </w:rPr>
              <w:t>20</w:t>
            </w:r>
          </w:p>
        </w:tc>
        <w:tc>
          <w:tcPr>
            <w:tcW w:w="840" w:type="pct"/>
            <w:tcBorders>
              <w:top w:val="nil"/>
              <w:left w:val="nil"/>
              <w:bottom w:val="single" w:sz="4" w:space="0" w:color="auto"/>
              <w:right w:val="single" w:sz="4" w:space="0" w:color="auto"/>
            </w:tcBorders>
          </w:tcPr>
          <w:p w14:paraId="00E41C54" w14:textId="77777777" w:rsidR="0074019B" w:rsidRPr="00527895" w:rsidRDefault="0074019B" w:rsidP="00E04D8D">
            <w:pPr>
              <w:rPr>
                <w:rFonts w:ascii="Arial" w:hAnsi="Arial" w:cs="Arial"/>
              </w:rPr>
            </w:pPr>
            <w:r w:rsidRPr="00527895">
              <w:rPr>
                <w:rFonts w:ascii="Arial" w:hAnsi="Arial" w:cs="Arial"/>
              </w:rPr>
              <w:t>R$ 324,43</w:t>
            </w:r>
          </w:p>
        </w:tc>
        <w:tc>
          <w:tcPr>
            <w:tcW w:w="909" w:type="pct"/>
            <w:tcBorders>
              <w:top w:val="nil"/>
              <w:left w:val="nil"/>
              <w:bottom w:val="single" w:sz="4" w:space="0" w:color="auto"/>
              <w:right w:val="single" w:sz="4" w:space="0" w:color="auto"/>
            </w:tcBorders>
          </w:tcPr>
          <w:p w14:paraId="4A1F638F" w14:textId="77777777" w:rsidR="0074019B" w:rsidRPr="00527895" w:rsidRDefault="0074019B" w:rsidP="00E04D8D">
            <w:pPr>
              <w:rPr>
                <w:rFonts w:ascii="Arial" w:hAnsi="Arial" w:cs="Arial"/>
              </w:rPr>
            </w:pPr>
            <w:r w:rsidRPr="00527895">
              <w:rPr>
                <w:rFonts w:ascii="Arial" w:hAnsi="Arial" w:cs="Arial"/>
              </w:rPr>
              <w:t>R$ 6.488,60</w:t>
            </w:r>
          </w:p>
        </w:tc>
      </w:tr>
      <w:tr w:rsidR="0074019B" w:rsidRPr="00527895" w14:paraId="04D24E89"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497D01AA" w14:textId="77777777" w:rsidR="0074019B" w:rsidRPr="00527895" w:rsidRDefault="0074019B" w:rsidP="00E04D8D">
            <w:pPr>
              <w:jc w:val="center"/>
              <w:rPr>
                <w:rFonts w:ascii="Arial" w:hAnsi="Arial" w:cs="Arial"/>
              </w:rPr>
            </w:pPr>
            <w:r w:rsidRPr="00527895">
              <w:rPr>
                <w:rFonts w:ascii="Arial" w:hAnsi="Arial" w:cs="Arial"/>
              </w:rPr>
              <w:t>07</w:t>
            </w:r>
          </w:p>
        </w:tc>
        <w:tc>
          <w:tcPr>
            <w:tcW w:w="2229" w:type="pct"/>
            <w:tcBorders>
              <w:top w:val="nil"/>
              <w:left w:val="nil"/>
              <w:bottom w:val="single" w:sz="4" w:space="0" w:color="auto"/>
              <w:right w:val="single" w:sz="4" w:space="0" w:color="auto"/>
            </w:tcBorders>
            <w:shd w:val="clear" w:color="auto" w:fill="auto"/>
            <w:noWrap/>
            <w:vAlign w:val="center"/>
          </w:tcPr>
          <w:p w14:paraId="5BB5B3E4" w14:textId="77777777" w:rsidR="0074019B" w:rsidRPr="00527895" w:rsidRDefault="0074019B" w:rsidP="00E04D8D">
            <w:pPr>
              <w:rPr>
                <w:rFonts w:ascii="Arial" w:hAnsi="Arial" w:cs="Arial"/>
              </w:rPr>
            </w:pPr>
            <w:r w:rsidRPr="00527895">
              <w:rPr>
                <w:rFonts w:ascii="Arial" w:hAnsi="Arial" w:cs="Arial"/>
              </w:rPr>
              <w:t xml:space="preserve">PNEU 340/80 R18 IND TL NOVO, PRIMEIRA LINHA, USO MISTO </w:t>
            </w:r>
            <w:r w:rsidRPr="00527895">
              <w:rPr>
                <w:rFonts w:ascii="Arial" w:hAnsi="Arial" w:cs="Arial"/>
              </w:rPr>
              <w:lastRenderedPageBreak/>
              <w:t>(TERRA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64C32990"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2E1E5D31" w14:textId="77777777" w:rsidR="0074019B" w:rsidRPr="00527895" w:rsidRDefault="0074019B" w:rsidP="00E04D8D">
            <w:pPr>
              <w:jc w:val="center"/>
              <w:rPr>
                <w:rFonts w:ascii="Arial" w:hAnsi="Arial" w:cs="Arial"/>
              </w:rPr>
            </w:pPr>
            <w:r w:rsidRPr="00527895">
              <w:rPr>
                <w:rFonts w:ascii="Arial" w:hAnsi="Arial" w:cs="Arial"/>
              </w:rPr>
              <w:t>10</w:t>
            </w:r>
          </w:p>
        </w:tc>
        <w:tc>
          <w:tcPr>
            <w:tcW w:w="840" w:type="pct"/>
            <w:tcBorders>
              <w:top w:val="nil"/>
              <w:left w:val="nil"/>
              <w:bottom w:val="single" w:sz="4" w:space="0" w:color="auto"/>
              <w:right w:val="single" w:sz="4" w:space="0" w:color="auto"/>
            </w:tcBorders>
          </w:tcPr>
          <w:p w14:paraId="5DE9FF82" w14:textId="77777777" w:rsidR="0074019B" w:rsidRPr="00527895" w:rsidRDefault="0074019B" w:rsidP="00E04D8D">
            <w:pPr>
              <w:rPr>
                <w:rFonts w:ascii="Arial" w:hAnsi="Arial" w:cs="Arial"/>
              </w:rPr>
            </w:pPr>
            <w:r w:rsidRPr="00527895">
              <w:rPr>
                <w:rFonts w:ascii="Arial" w:hAnsi="Arial" w:cs="Arial"/>
              </w:rPr>
              <w:t>R$ 2.357,43</w:t>
            </w:r>
          </w:p>
        </w:tc>
        <w:tc>
          <w:tcPr>
            <w:tcW w:w="909" w:type="pct"/>
            <w:tcBorders>
              <w:top w:val="nil"/>
              <w:left w:val="nil"/>
              <w:bottom w:val="single" w:sz="4" w:space="0" w:color="auto"/>
              <w:right w:val="single" w:sz="4" w:space="0" w:color="auto"/>
            </w:tcBorders>
          </w:tcPr>
          <w:p w14:paraId="74FC0ED7" w14:textId="77777777" w:rsidR="0074019B" w:rsidRPr="00527895" w:rsidRDefault="0074019B" w:rsidP="00E04D8D">
            <w:pPr>
              <w:rPr>
                <w:rFonts w:ascii="Arial" w:hAnsi="Arial" w:cs="Arial"/>
              </w:rPr>
            </w:pPr>
            <w:r w:rsidRPr="00527895">
              <w:rPr>
                <w:rFonts w:ascii="Arial" w:hAnsi="Arial" w:cs="Arial"/>
              </w:rPr>
              <w:t>R$ 23.574,30</w:t>
            </w:r>
          </w:p>
        </w:tc>
      </w:tr>
      <w:tr w:rsidR="0074019B" w:rsidRPr="00527895" w14:paraId="4B33821D" w14:textId="77777777" w:rsidTr="00E04D8D">
        <w:trPr>
          <w:trHeight w:val="360"/>
        </w:trPr>
        <w:tc>
          <w:tcPr>
            <w:tcW w:w="323" w:type="pct"/>
            <w:tcBorders>
              <w:top w:val="nil"/>
              <w:left w:val="single" w:sz="4" w:space="0" w:color="auto"/>
              <w:bottom w:val="single" w:sz="4" w:space="0" w:color="auto"/>
              <w:right w:val="single" w:sz="4" w:space="0" w:color="auto"/>
            </w:tcBorders>
            <w:shd w:val="clear" w:color="auto" w:fill="auto"/>
            <w:vAlign w:val="center"/>
          </w:tcPr>
          <w:p w14:paraId="131B9E23" w14:textId="77777777" w:rsidR="0074019B" w:rsidRPr="00527895" w:rsidRDefault="0074019B" w:rsidP="00E04D8D">
            <w:pPr>
              <w:jc w:val="center"/>
              <w:rPr>
                <w:rFonts w:ascii="Arial" w:hAnsi="Arial" w:cs="Arial"/>
              </w:rPr>
            </w:pPr>
            <w:r w:rsidRPr="00527895">
              <w:rPr>
                <w:rFonts w:ascii="Arial" w:hAnsi="Arial" w:cs="Arial"/>
              </w:rPr>
              <w:t>08</w:t>
            </w:r>
          </w:p>
        </w:tc>
        <w:tc>
          <w:tcPr>
            <w:tcW w:w="2229" w:type="pct"/>
            <w:tcBorders>
              <w:top w:val="nil"/>
              <w:left w:val="nil"/>
              <w:bottom w:val="single" w:sz="4" w:space="0" w:color="auto"/>
              <w:right w:val="single" w:sz="4" w:space="0" w:color="auto"/>
            </w:tcBorders>
            <w:shd w:val="clear" w:color="auto" w:fill="auto"/>
            <w:noWrap/>
            <w:vAlign w:val="center"/>
          </w:tcPr>
          <w:p w14:paraId="258E5951" w14:textId="77777777" w:rsidR="0074019B" w:rsidRPr="00527895" w:rsidRDefault="0074019B" w:rsidP="00E04D8D">
            <w:pPr>
              <w:rPr>
                <w:rFonts w:ascii="Arial" w:hAnsi="Arial" w:cs="Arial"/>
              </w:rPr>
            </w:pPr>
            <w:r w:rsidRPr="00527895">
              <w:rPr>
                <w:rFonts w:ascii="Arial" w:hAnsi="Arial" w:cs="Arial"/>
              </w:rPr>
              <w:t>PNEU 500/70 R24 IND TL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61053F88"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21632CB5" w14:textId="77777777" w:rsidR="0074019B" w:rsidRPr="00527895" w:rsidRDefault="0074019B" w:rsidP="00E04D8D">
            <w:pPr>
              <w:jc w:val="center"/>
              <w:rPr>
                <w:rFonts w:ascii="Arial" w:hAnsi="Arial" w:cs="Arial"/>
              </w:rPr>
            </w:pPr>
            <w:r w:rsidRPr="00527895">
              <w:rPr>
                <w:rFonts w:ascii="Arial" w:hAnsi="Arial" w:cs="Arial"/>
              </w:rPr>
              <w:t>20</w:t>
            </w:r>
          </w:p>
        </w:tc>
        <w:tc>
          <w:tcPr>
            <w:tcW w:w="840" w:type="pct"/>
            <w:tcBorders>
              <w:top w:val="nil"/>
              <w:left w:val="nil"/>
              <w:bottom w:val="single" w:sz="4" w:space="0" w:color="auto"/>
              <w:right w:val="single" w:sz="4" w:space="0" w:color="auto"/>
            </w:tcBorders>
          </w:tcPr>
          <w:p w14:paraId="74B6EF99" w14:textId="77777777" w:rsidR="0074019B" w:rsidRPr="00527895" w:rsidRDefault="0074019B" w:rsidP="00E04D8D">
            <w:pPr>
              <w:rPr>
                <w:rFonts w:ascii="Arial" w:hAnsi="Arial" w:cs="Arial"/>
              </w:rPr>
            </w:pPr>
            <w:r w:rsidRPr="00527895">
              <w:rPr>
                <w:rFonts w:ascii="Arial" w:hAnsi="Arial" w:cs="Arial"/>
              </w:rPr>
              <w:t>R$ 4.928,41</w:t>
            </w:r>
          </w:p>
        </w:tc>
        <w:tc>
          <w:tcPr>
            <w:tcW w:w="909" w:type="pct"/>
            <w:tcBorders>
              <w:top w:val="nil"/>
              <w:left w:val="nil"/>
              <w:bottom w:val="single" w:sz="4" w:space="0" w:color="auto"/>
              <w:right w:val="single" w:sz="4" w:space="0" w:color="auto"/>
            </w:tcBorders>
          </w:tcPr>
          <w:p w14:paraId="2912A43D" w14:textId="77777777" w:rsidR="0074019B" w:rsidRPr="00527895" w:rsidRDefault="0074019B" w:rsidP="00E04D8D">
            <w:pPr>
              <w:rPr>
                <w:rFonts w:ascii="Arial" w:hAnsi="Arial" w:cs="Arial"/>
              </w:rPr>
            </w:pPr>
            <w:r w:rsidRPr="00527895">
              <w:rPr>
                <w:rFonts w:ascii="Arial" w:hAnsi="Arial" w:cs="Arial"/>
              </w:rPr>
              <w:t>R$ 98.568,20</w:t>
            </w:r>
          </w:p>
        </w:tc>
      </w:tr>
      <w:tr w:rsidR="0074019B" w:rsidRPr="00527895" w14:paraId="463DF3B5" w14:textId="77777777" w:rsidTr="00E04D8D">
        <w:trPr>
          <w:trHeight w:val="323"/>
        </w:trPr>
        <w:tc>
          <w:tcPr>
            <w:tcW w:w="323" w:type="pct"/>
            <w:tcBorders>
              <w:top w:val="nil"/>
              <w:left w:val="single" w:sz="4" w:space="0" w:color="auto"/>
              <w:bottom w:val="single" w:sz="4" w:space="0" w:color="auto"/>
              <w:right w:val="single" w:sz="4" w:space="0" w:color="auto"/>
            </w:tcBorders>
            <w:shd w:val="clear" w:color="auto" w:fill="auto"/>
            <w:vAlign w:val="center"/>
          </w:tcPr>
          <w:p w14:paraId="12137718" w14:textId="77777777" w:rsidR="0074019B" w:rsidRPr="00527895" w:rsidRDefault="0074019B" w:rsidP="00E04D8D">
            <w:pPr>
              <w:jc w:val="center"/>
              <w:rPr>
                <w:rFonts w:ascii="Arial" w:hAnsi="Arial" w:cs="Arial"/>
              </w:rPr>
            </w:pPr>
            <w:r w:rsidRPr="00527895">
              <w:rPr>
                <w:rFonts w:ascii="Arial" w:hAnsi="Arial" w:cs="Arial"/>
              </w:rPr>
              <w:t>09</w:t>
            </w:r>
          </w:p>
        </w:tc>
        <w:tc>
          <w:tcPr>
            <w:tcW w:w="2229" w:type="pct"/>
            <w:tcBorders>
              <w:top w:val="nil"/>
              <w:left w:val="nil"/>
              <w:bottom w:val="single" w:sz="4" w:space="0" w:color="auto"/>
              <w:right w:val="single" w:sz="4" w:space="0" w:color="auto"/>
            </w:tcBorders>
            <w:shd w:val="clear" w:color="auto" w:fill="auto"/>
            <w:noWrap/>
            <w:vAlign w:val="center"/>
          </w:tcPr>
          <w:p w14:paraId="0FCC7E0E" w14:textId="77777777" w:rsidR="0074019B" w:rsidRPr="00527895" w:rsidRDefault="0074019B" w:rsidP="00E04D8D">
            <w:pPr>
              <w:rPr>
                <w:rFonts w:ascii="Arial" w:hAnsi="Arial" w:cs="Arial"/>
              </w:rPr>
            </w:pPr>
            <w:r w:rsidRPr="00527895">
              <w:rPr>
                <w:rFonts w:ascii="Arial" w:hAnsi="Arial" w:cs="Arial"/>
              </w:rPr>
              <w:t xml:space="preserve">PNEU 1400R24 RADIAL NOVO, PRIMEIRA LINHA, USO MISTO (TERRA E ASFALTO / ALL TERRAIN - AT) MARCAS DE REFERÊNCIA: PIRELLI, GOODYEAR, BRIDGESTONE, MICHELIN, CONTINENTAL, DUNLOP OU DE DESEMPENHO SUPERIOR. O PRODUTO DEVE, OBRIGATORIAMENTE, POSSUIR </w:t>
            </w:r>
            <w:r w:rsidRPr="00527895">
              <w:rPr>
                <w:rFonts w:ascii="Arial" w:hAnsi="Arial" w:cs="Arial"/>
              </w:rPr>
              <w:lastRenderedPageBreak/>
              <w:t>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330CAA9D"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07FA2679" w14:textId="77777777" w:rsidR="0074019B" w:rsidRPr="00527895" w:rsidRDefault="0074019B" w:rsidP="00E04D8D">
            <w:pPr>
              <w:jc w:val="center"/>
              <w:rPr>
                <w:rFonts w:ascii="Arial" w:hAnsi="Arial" w:cs="Arial"/>
              </w:rPr>
            </w:pPr>
            <w:r w:rsidRPr="00527895">
              <w:rPr>
                <w:rFonts w:ascii="Arial" w:hAnsi="Arial" w:cs="Arial"/>
              </w:rPr>
              <w:t>20</w:t>
            </w:r>
          </w:p>
        </w:tc>
        <w:tc>
          <w:tcPr>
            <w:tcW w:w="840" w:type="pct"/>
            <w:tcBorders>
              <w:top w:val="nil"/>
              <w:left w:val="nil"/>
              <w:bottom w:val="single" w:sz="4" w:space="0" w:color="auto"/>
              <w:right w:val="single" w:sz="4" w:space="0" w:color="auto"/>
            </w:tcBorders>
          </w:tcPr>
          <w:p w14:paraId="22A2B6D7" w14:textId="77777777" w:rsidR="0074019B" w:rsidRPr="00527895" w:rsidRDefault="0074019B" w:rsidP="00E04D8D">
            <w:pPr>
              <w:rPr>
                <w:rFonts w:ascii="Arial" w:hAnsi="Arial" w:cs="Arial"/>
              </w:rPr>
            </w:pPr>
            <w:r w:rsidRPr="00527895">
              <w:rPr>
                <w:rFonts w:ascii="Arial" w:hAnsi="Arial" w:cs="Arial"/>
              </w:rPr>
              <w:t>R$ 10.409,00</w:t>
            </w:r>
          </w:p>
        </w:tc>
        <w:tc>
          <w:tcPr>
            <w:tcW w:w="909" w:type="pct"/>
            <w:tcBorders>
              <w:top w:val="nil"/>
              <w:left w:val="nil"/>
              <w:bottom w:val="single" w:sz="4" w:space="0" w:color="auto"/>
              <w:right w:val="single" w:sz="4" w:space="0" w:color="auto"/>
            </w:tcBorders>
          </w:tcPr>
          <w:p w14:paraId="574D2980" w14:textId="77777777" w:rsidR="0074019B" w:rsidRPr="00527895" w:rsidRDefault="0074019B" w:rsidP="00E04D8D">
            <w:pPr>
              <w:rPr>
                <w:rFonts w:ascii="Arial" w:hAnsi="Arial" w:cs="Arial"/>
              </w:rPr>
            </w:pPr>
            <w:r w:rsidRPr="00527895">
              <w:rPr>
                <w:rFonts w:ascii="Arial" w:hAnsi="Arial" w:cs="Arial"/>
              </w:rPr>
              <w:t>R$ 208.180,00</w:t>
            </w:r>
          </w:p>
        </w:tc>
      </w:tr>
      <w:tr w:rsidR="0074019B" w:rsidRPr="00527895" w14:paraId="3FF6E902" w14:textId="77777777" w:rsidTr="00E04D8D">
        <w:trPr>
          <w:trHeight w:val="321"/>
        </w:trPr>
        <w:tc>
          <w:tcPr>
            <w:tcW w:w="323" w:type="pct"/>
            <w:tcBorders>
              <w:top w:val="nil"/>
              <w:left w:val="single" w:sz="4" w:space="0" w:color="auto"/>
              <w:bottom w:val="single" w:sz="4" w:space="0" w:color="auto"/>
              <w:right w:val="single" w:sz="4" w:space="0" w:color="auto"/>
            </w:tcBorders>
            <w:shd w:val="clear" w:color="auto" w:fill="auto"/>
            <w:vAlign w:val="center"/>
          </w:tcPr>
          <w:p w14:paraId="51BB4949" w14:textId="77777777" w:rsidR="0074019B" w:rsidRPr="00527895" w:rsidRDefault="0074019B" w:rsidP="00E04D8D">
            <w:pPr>
              <w:jc w:val="center"/>
              <w:rPr>
                <w:rFonts w:ascii="Arial" w:hAnsi="Arial" w:cs="Arial"/>
              </w:rPr>
            </w:pPr>
            <w:r w:rsidRPr="00527895">
              <w:rPr>
                <w:rFonts w:ascii="Arial" w:hAnsi="Arial" w:cs="Arial"/>
              </w:rPr>
              <w:t>10</w:t>
            </w:r>
          </w:p>
        </w:tc>
        <w:tc>
          <w:tcPr>
            <w:tcW w:w="2229" w:type="pct"/>
            <w:tcBorders>
              <w:top w:val="nil"/>
              <w:left w:val="nil"/>
              <w:bottom w:val="single" w:sz="4" w:space="0" w:color="auto"/>
              <w:right w:val="single" w:sz="4" w:space="0" w:color="auto"/>
            </w:tcBorders>
            <w:shd w:val="clear" w:color="auto" w:fill="auto"/>
            <w:noWrap/>
            <w:vAlign w:val="center"/>
          </w:tcPr>
          <w:p w14:paraId="18F749E4" w14:textId="77777777" w:rsidR="0074019B" w:rsidRPr="00527895" w:rsidRDefault="0074019B" w:rsidP="00E04D8D">
            <w:pPr>
              <w:rPr>
                <w:rFonts w:ascii="Arial" w:hAnsi="Arial" w:cs="Arial"/>
              </w:rPr>
            </w:pPr>
            <w:r w:rsidRPr="00527895">
              <w:rPr>
                <w:rFonts w:ascii="Arial" w:hAnsi="Arial" w:cs="Arial"/>
              </w:rPr>
              <w:t>PNEU 1400 X 24 E3/L3 20PR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61DA7788"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15289618" w14:textId="77777777" w:rsidR="0074019B" w:rsidRPr="00527895" w:rsidRDefault="0074019B" w:rsidP="00E04D8D">
            <w:pPr>
              <w:jc w:val="center"/>
              <w:rPr>
                <w:rFonts w:ascii="Arial" w:hAnsi="Arial" w:cs="Arial"/>
              </w:rPr>
            </w:pPr>
            <w:r w:rsidRPr="00527895">
              <w:rPr>
                <w:rFonts w:ascii="Arial" w:hAnsi="Arial" w:cs="Arial"/>
              </w:rPr>
              <w:t>20</w:t>
            </w:r>
          </w:p>
        </w:tc>
        <w:tc>
          <w:tcPr>
            <w:tcW w:w="840" w:type="pct"/>
            <w:tcBorders>
              <w:top w:val="nil"/>
              <w:left w:val="nil"/>
              <w:bottom w:val="single" w:sz="4" w:space="0" w:color="auto"/>
              <w:right w:val="single" w:sz="4" w:space="0" w:color="auto"/>
            </w:tcBorders>
          </w:tcPr>
          <w:p w14:paraId="5112C998" w14:textId="77777777" w:rsidR="0074019B" w:rsidRPr="00527895" w:rsidRDefault="0074019B" w:rsidP="00E04D8D">
            <w:pPr>
              <w:rPr>
                <w:rFonts w:ascii="Arial" w:hAnsi="Arial" w:cs="Arial"/>
              </w:rPr>
            </w:pPr>
            <w:r w:rsidRPr="00527895">
              <w:rPr>
                <w:rFonts w:ascii="Arial" w:hAnsi="Arial" w:cs="Arial"/>
              </w:rPr>
              <w:t>R$ 14.150,00</w:t>
            </w:r>
          </w:p>
        </w:tc>
        <w:tc>
          <w:tcPr>
            <w:tcW w:w="909" w:type="pct"/>
            <w:tcBorders>
              <w:top w:val="nil"/>
              <w:left w:val="nil"/>
              <w:bottom w:val="single" w:sz="4" w:space="0" w:color="auto"/>
              <w:right w:val="single" w:sz="4" w:space="0" w:color="auto"/>
            </w:tcBorders>
          </w:tcPr>
          <w:p w14:paraId="58CCB2DF" w14:textId="77777777" w:rsidR="0074019B" w:rsidRPr="00527895" w:rsidRDefault="0074019B" w:rsidP="00E04D8D">
            <w:pPr>
              <w:rPr>
                <w:rFonts w:ascii="Arial" w:hAnsi="Arial" w:cs="Arial"/>
              </w:rPr>
            </w:pPr>
            <w:r w:rsidRPr="00527895">
              <w:rPr>
                <w:rFonts w:ascii="Arial" w:hAnsi="Arial" w:cs="Arial"/>
              </w:rPr>
              <w:t>R$ 283.000,00</w:t>
            </w:r>
          </w:p>
        </w:tc>
      </w:tr>
      <w:tr w:rsidR="0074019B" w:rsidRPr="00527895" w14:paraId="4BC132A8"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7E55BCF3" w14:textId="77777777" w:rsidR="0074019B" w:rsidRPr="00527895" w:rsidRDefault="0074019B" w:rsidP="00E04D8D">
            <w:pPr>
              <w:jc w:val="center"/>
              <w:rPr>
                <w:rFonts w:ascii="Arial" w:hAnsi="Arial" w:cs="Arial"/>
              </w:rPr>
            </w:pPr>
            <w:r w:rsidRPr="00527895">
              <w:rPr>
                <w:rFonts w:ascii="Arial" w:hAnsi="Arial" w:cs="Arial"/>
              </w:rPr>
              <w:t>11</w:t>
            </w:r>
          </w:p>
        </w:tc>
        <w:tc>
          <w:tcPr>
            <w:tcW w:w="2229" w:type="pct"/>
            <w:tcBorders>
              <w:top w:val="nil"/>
              <w:left w:val="nil"/>
              <w:bottom w:val="single" w:sz="4" w:space="0" w:color="auto"/>
              <w:right w:val="single" w:sz="4" w:space="0" w:color="auto"/>
            </w:tcBorders>
            <w:shd w:val="clear" w:color="auto" w:fill="auto"/>
            <w:noWrap/>
            <w:vAlign w:val="center"/>
          </w:tcPr>
          <w:p w14:paraId="3A3EC491" w14:textId="77777777" w:rsidR="0074019B" w:rsidRPr="00527895" w:rsidRDefault="0074019B" w:rsidP="00E04D8D">
            <w:pPr>
              <w:rPr>
                <w:rFonts w:ascii="Arial" w:hAnsi="Arial" w:cs="Arial"/>
              </w:rPr>
            </w:pPr>
            <w:r w:rsidRPr="00527895">
              <w:rPr>
                <w:rFonts w:ascii="Arial" w:hAnsi="Arial" w:cs="Arial"/>
              </w:rPr>
              <w:t xml:space="preserve">PNEU 17,5 X 25 E3/L3 20-PR ( pá carregadeira ) PNEU NOVO , CONSTRUÇÃO RADIAL, 20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w:t>
            </w:r>
            <w:r w:rsidRPr="00527895">
              <w:rPr>
                <w:rFonts w:ascii="Arial" w:hAnsi="Arial" w:cs="Arial"/>
              </w:rPr>
              <w:lastRenderedPageBreak/>
              <w:t>PRIMEIRA LINHA, COM GARANTIA CONTRA DEFEITOS DE FABRICAÇÃO.</w:t>
            </w:r>
          </w:p>
        </w:tc>
        <w:tc>
          <w:tcPr>
            <w:tcW w:w="350" w:type="pct"/>
            <w:tcBorders>
              <w:top w:val="nil"/>
              <w:left w:val="nil"/>
              <w:bottom w:val="single" w:sz="4" w:space="0" w:color="auto"/>
              <w:right w:val="single" w:sz="4" w:space="0" w:color="auto"/>
            </w:tcBorders>
            <w:shd w:val="clear" w:color="auto" w:fill="auto"/>
            <w:noWrap/>
            <w:vAlign w:val="center"/>
          </w:tcPr>
          <w:p w14:paraId="1507C61F"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664845C3" w14:textId="77777777" w:rsidR="0074019B" w:rsidRPr="00527895" w:rsidRDefault="0074019B" w:rsidP="00E04D8D">
            <w:pPr>
              <w:jc w:val="center"/>
              <w:rPr>
                <w:rFonts w:ascii="Arial" w:hAnsi="Arial" w:cs="Arial"/>
              </w:rPr>
            </w:pPr>
            <w:r w:rsidRPr="00527895">
              <w:rPr>
                <w:rFonts w:ascii="Arial" w:hAnsi="Arial" w:cs="Arial"/>
              </w:rPr>
              <w:t>6</w:t>
            </w:r>
          </w:p>
        </w:tc>
        <w:tc>
          <w:tcPr>
            <w:tcW w:w="840" w:type="pct"/>
            <w:tcBorders>
              <w:top w:val="nil"/>
              <w:left w:val="nil"/>
              <w:bottom w:val="single" w:sz="4" w:space="0" w:color="auto"/>
              <w:right w:val="single" w:sz="4" w:space="0" w:color="auto"/>
            </w:tcBorders>
          </w:tcPr>
          <w:p w14:paraId="7DA93403" w14:textId="77777777" w:rsidR="0074019B" w:rsidRPr="00527895" w:rsidRDefault="0074019B" w:rsidP="00E04D8D">
            <w:pPr>
              <w:rPr>
                <w:rFonts w:ascii="Arial" w:hAnsi="Arial" w:cs="Arial"/>
              </w:rPr>
            </w:pPr>
            <w:r w:rsidRPr="00527895">
              <w:rPr>
                <w:rFonts w:ascii="Arial" w:hAnsi="Arial" w:cs="Arial"/>
              </w:rPr>
              <w:t>R$ 9.028,88</w:t>
            </w:r>
          </w:p>
        </w:tc>
        <w:tc>
          <w:tcPr>
            <w:tcW w:w="909" w:type="pct"/>
            <w:tcBorders>
              <w:top w:val="nil"/>
              <w:left w:val="nil"/>
              <w:bottom w:val="single" w:sz="4" w:space="0" w:color="auto"/>
              <w:right w:val="single" w:sz="4" w:space="0" w:color="auto"/>
            </w:tcBorders>
          </w:tcPr>
          <w:p w14:paraId="5F3D3FB0" w14:textId="77777777" w:rsidR="0074019B" w:rsidRPr="00527895" w:rsidRDefault="0074019B" w:rsidP="00E04D8D">
            <w:pPr>
              <w:rPr>
                <w:rFonts w:ascii="Arial" w:hAnsi="Arial" w:cs="Arial"/>
              </w:rPr>
            </w:pPr>
            <w:r w:rsidRPr="00527895">
              <w:rPr>
                <w:rFonts w:ascii="Arial" w:hAnsi="Arial" w:cs="Arial"/>
              </w:rPr>
              <w:t>R$ 54.173,28</w:t>
            </w:r>
          </w:p>
        </w:tc>
      </w:tr>
      <w:tr w:rsidR="0074019B" w:rsidRPr="00527895" w14:paraId="77509A50"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4DC12A33" w14:textId="77777777" w:rsidR="0074019B" w:rsidRPr="00527895" w:rsidRDefault="0074019B" w:rsidP="00E04D8D">
            <w:pPr>
              <w:jc w:val="center"/>
              <w:rPr>
                <w:rFonts w:ascii="Arial" w:hAnsi="Arial" w:cs="Arial"/>
              </w:rPr>
            </w:pPr>
            <w:r w:rsidRPr="00527895">
              <w:rPr>
                <w:rFonts w:ascii="Arial" w:hAnsi="Arial" w:cs="Arial"/>
              </w:rPr>
              <w:t>12</w:t>
            </w:r>
          </w:p>
        </w:tc>
        <w:tc>
          <w:tcPr>
            <w:tcW w:w="2229" w:type="pct"/>
            <w:tcBorders>
              <w:top w:val="nil"/>
              <w:left w:val="nil"/>
              <w:bottom w:val="single" w:sz="4" w:space="0" w:color="auto"/>
              <w:right w:val="single" w:sz="4" w:space="0" w:color="auto"/>
            </w:tcBorders>
            <w:shd w:val="clear" w:color="auto" w:fill="auto"/>
            <w:noWrap/>
            <w:vAlign w:val="center"/>
          </w:tcPr>
          <w:p w14:paraId="067CD833" w14:textId="77777777" w:rsidR="0074019B" w:rsidRPr="00527895" w:rsidRDefault="0074019B" w:rsidP="00E04D8D">
            <w:pPr>
              <w:rPr>
                <w:rFonts w:ascii="Arial" w:hAnsi="Arial" w:cs="Arial"/>
              </w:rPr>
            </w:pPr>
            <w:r w:rsidRPr="00527895">
              <w:rPr>
                <w:rFonts w:ascii="Arial" w:hAnsi="Arial" w:cs="Arial"/>
              </w:rPr>
              <w:t>PNEU 17,5 X 25 G2/L2 20-PR ( motoniveladora)  PNEU NOVO , CONSTRUÇÃO RADIAL, 20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50" w:type="pct"/>
            <w:tcBorders>
              <w:top w:val="nil"/>
              <w:left w:val="nil"/>
              <w:bottom w:val="single" w:sz="4" w:space="0" w:color="auto"/>
              <w:right w:val="single" w:sz="4" w:space="0" w:color="auto"/>
            </w:tcBorders>
            <w:shd w:val="clear" w:color="auto" w:fill="auto"/>
            <w:noWrap/>
            <w:vAlign w:val="center"/>
          </w:tcPr>
          <w:p w14:paraId="7E7EBEB1"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5F6685E8" w14:textId="77777777" w:rsidR="0074019B" w:rsidRPr="00527895" w:rsidRDefault="0074019B" w:rsidP="00E04D8D">
            <w:pPr>
              <w:jc w:val="center"/>
              <w:rPr>
                <w:rFonts w:ascii="Arial" w:hAnsi="Arial" w:cs="Arial"/>
              </w:rPr>
            </w:pPr>
            <w:r w:rsidRPr="00527895">
              <w:rPr>
                <w:rFonts w:ascii="Arial" w:hAnsi="Arial" w:cs="Arial"/>
              </w:rPr>
              <w:t>20</w:t>
            </w:r>
          </w:p>
        </w:tc>
        <w:tc>
          <w:tcPr>
            <w:tcW w:w="840" w:type="pct"/>
            <w:tcBorders>
              <w:top w:val="nil"/>
              <w:left w:val="nil"/>
              <w:bottom w:val="single" w:sz="4" w:space="0" w:color="auto"/>
              <w:right w:val="single" w:sz="4" w:space="0" w:color="auto"/>
            </w:tcBorders>
          </w:tcPr>
          <w:p w14:paraId="7B2C0DFD" w14:textId="77777777" w:rsidR="0074019B" w:rsidRPr="00527895" w:rsidRDefault="0074019B" w:rsidP="00E04D8D">
            <w:pPr>
              <w:rPr>
                <w:rFonts w:ascii="Arial" w:hAnsi="Arial" w:cs="Arial"/>
              </w:rPr>
            </w:pPr>
            <w:r w:rsidRPr="00527895">
              <w:rPr>
                <w:rFonts w:ascii="Arial" w:hAnsi="Arial" w:cs="Arial"/>
              </w:rPr>
              <w:t>R$ 4.178,00</w:t>
            </w:r>
          </w:p>
        </w:tc>
        <w:tc>
          <w:tcPr>
            <w:tcW w:w="909" w:type="pct"/>
            <w:tcBorders>
              <w:top w:val="nil"/>
              <w:left w:val="nil"/>
              <w:bottom w:val="single" w:sz="4" w:space="0" w:color="auto"/>
              <w:right w:val="single" w:sz="4" w:space="0" w:color="auto"/>
            </w:tcBorders>
          </w:tcPr>
          <w:p w14:paraId="642194A6" w14:textId="77777777" w:rsidR="0074019B" w:rsidRPr="00527895" w:rsidRDefault="0074019B" w:rsidP="00E04D8D">
            <w:pPr>
              <w:rPr>
                <w:rFonts w:ascii="Arial" w:hAnsi="Arial" w:cs="Arial"/>
              </w:rPr>
            </w:pPr>
            <w:r w:rsidRPr="00527895">
              <w:rPr>
                <w:rFonts w:ascii="Arial" w:hAnsi="Arial" w:cs="Arial"/>
              </w:rPr>
              <w:t>R$ 83.560,00</w:t>
            </w:r>
          </w:p>
        </w:tc>
      </w:tr>
      <w:tr w:rsidR="0074019B" w:rsidRPr="00527895" w14:paraId="49CA726A"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6A3CF27C" w14:textId="77777777" w:rsidR="0074019B" w:rsidRPr="00527895" w:rsidRDefault="0074019B" w:rsidP="00E04D8D">
            <w:pPr>
              <w:jc w:val="center"/>
              <w:rPr>
                <w:rFonts w:ascii="Arial" w:hAnsi="Arial" w:cs="Arial"/>
              </w:rPr>
            </w:pPr>
            <w:r w:rsidRPr="00527895">
              <w:rPr>
                <w:rFonts w:ascii="Arial" w:hAnsi="Arial" w:cs="Arial"/>
              </w:rPr>
              <w:t>13</w:t>
            </w:r>
          </w:p>
        </w:tc>
        <w:tc>
          <w:tcPr>
            <w:tcW w:w="2229" w:type="pct"/>
            <w:tcBorders>
              <w:top w:val="nil"/>
              <w:left w:val="nil"/>
              <w:bottom w:val="single" w:sz="4" w:space="0" w:color="auto"/>
              <w:right w:val="single" w:sz="4" w:space="0" w:color="auto"/>
            </w:tcBorders>
            <w:shd w:val="clear" w:color="auto" w:fill="auto"/>
            <w:noWrap/>
            <w:vAlign w:val="center"/>
          </w:tcPr>
          <w:p w14:paraId="3F2F6FF7" w14:textId="77777777" w:rsidR="0074019B" w:rsidRPr="00527895" w:rsidRDefault="0074019B" w:rsidP="00E04D8D">
            <w:pPr>
              <w:rPr>
                <w:rFonts w:ascii="Arial" w:hAnsi="Arial" w:cs="Arial"/>
              </w:rPr>
            </w:pPr>
            <w:r w:rsidRPr="00527895">
              <w:rPr>
                <w:rFonts w:ascii="Arial" w:hAnsi="Arial" w:cs="Arial"/>
              </w:rPr>
              <w:t>PNEU 17.5 R25 RADIAL ( motoniveladora ) PNEU NOVO , CONSTRUÇÃO RADIAL, 18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50" w:type="pct"/>
            <w:tcBorders>
              <w:top w:val="nil"/>
              <w:left w:val="nil"/>
              <w:bottom w:val="single" w:sz="4" w:space="0" w:color="auto"/>
              <w:right w:val="single" w:sz="4" w:space="0" w:color="auto"/>
            </w:tcBorders>
            <w:shd w:val="clear" w:color="auto" w:fill="auto"/>
            <w:noWrap/>
            <w:vAlign w:val="center"/>
          </w:tcPr>
          <w:p w14:paraId="19E7264F"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53B5546D" w14:textId="77777777" w:rsidR="0074019B" w:rsidRPr="00527895" w:rsidRDefault="0074019B" w:rsidP="00E04D8D">
            <w:pPr>
              <w:jc w:val="center"/>
              <w:rPr>
                <w:rFonts w:ascii="Arial" w:hAnsi="Arial" w:cs="Arial"/>
              </w:rPr>
            </w:pPr>
            <w:r w:rsidRPr="00527895">
              <w:rPr>
                <w:rFonts w:ascii="Arial" w:hAnsi="Arial" w:cs="Arial"/>
              </w:rPr>
              <w:t>20</w:t>
            </w:r>
          </w:p>
        </w:tc>
        <w:tc>
          <w:tcPr>
            <w:tcW w:w="840" w:type="pct"/>
            <w:tcBorders>
              <w:top w:val="nil"/>
              <w:left w:val="nil"/>
              <w:bottom w:val="single" w:sz="4" w:space="0" w:color="auto"/>
              <w:right w:val="single" w:sz="4" w:space="0" w:color="auto"/>
            </w:tcBorders>
          </w:tcPr>
          <w:p w14:paraId="6E74CE7C" w14:textId="77777777" w:rsidR="0074019B" w:rsidRPr="00527895" w:rsidRDefault="0074019B" w:rsidP="00E04D8D">
            <w:pPr>
              <w:rPr>
                <w:rFonts w:ascii="Arial" w:hAnsi="Arial" w:cs="Arial"/>
              </w:rPr>
            </w:pPr>
            <w:r w:rsidRPr="00527895">
              <w:rPr>
                <w:rFonts w:ascii="Arial" w:hAnsi="Arial" w:cs="Arial"/>
              </w:rPr>
              <w:t>R$ 10.019,10</w:t>
            </w:r>
          </w:p>
        </w:tc>
        <w:tc>
          <w:tcPr>
            <w:tcW w:w="909" w:type="pct"/>
            <w:tcBorders>
              <w:top w:val="nil"/>
              <w:left w:val="nil"/>
              <w:bottom w:val="single" w:sz="4" w:space="0" w:color="auto"/>
              <w:right w:val="single" w:sz="4" w:space="0" w:color="auto"/>
            </w:tcBorders>
          </w:tcPr>
          <w:p w14:paraId="122252AD" w14:textId="77777777" w:rsidR="0074019B" w:rsidRPr="00527895" w:rsidRDefault="0074019B" w:rsidP="00E04D8D">
            <w:pPr>
              <w:rPr>
                <w:rFonts w:ascii="Arial" w:hAnsi="Arial" w:cs="Arial"/>
              </w:rPr>
            </w:pPr>
            <w:r w:rsidRPr="00527895">
              <w:rPr>
                <w:rFonts w:ascii="Arial" w:hAnsi="Arial" w:cs="Arial"/>
              </w:rPr>
              <w:t>R$ 200.382,00</w:t>
            </w:r>
          </w:p>
        </w:tc>
      </w:tr>
      <w:tr w:rsidR="0074019B" w:rsidRPr="00527895" w14:paraId="04184E48"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769435DB" w14:textId="77777777" w:rsidR="0074019B" w:rsidRPr="00527895" w:rsidRDefault="0074019B" w:rsidP="00E04D8D">
            <w:pPr>
              <w:jc w:val="center"/>
              <w:rPr>
                <w:rFonts w:ascii="Arial" w:hAnsi="Arial" w:cs="Arial"/>
              </w:rPr>
            </w:pPr>
            <w:r w:rsidRPr="00527895">
              <w:rPr>
                <w:rFonts w:ascii="Arial" w:hAnsi="Arial" w:cs="Arial"/>
              </w:rPr>
              <w:t>14</w:t>
            </w:r>
          </w:p>
        </w:tc>
        <w:tc>
          <w:tcPr>
            <w:tcW w:w="2229" w:type="pct"/>
            <w:tcBorders>
              <w:top w:val="nil"/>
              <w:left w:val="nil"/>
              <w:bottom w:val="single" w:sz="4" w:space="0" w:color="auto"/>
              <w:right w:val="single" w:sz="4" w:space="0" w:color="auto"/>
            </w:tcBorders>
            <w:shd w:val="clear" w:color="auto" w:fill="auto"/>
            <w:noWrap/>
            <w:vAlign w:val="center"/>
          </w:tcPr>
          <w:p w14:paraId="2EE2FB3C" w14:textId="77777777" w:rsidR="0074019B" w:rsidRPr="00527895" w:rsidRDefault="0074019B" w:rsidP="00E04D8D">
            <w:pPr>
              <w:rPr>
                <w:rFonts w:ascii="Arial" w:hAnsi="Arial" w:cs="Arial"/>
              </w:rPr>
            </w:pPr>
            <w:r w:rsidRPr="00527895">
              <w:rPr>
                <w:rFonts w:ascii="Arial" w:hAnsi="Arial" w:cs="Arial"/>
              </w:rPr>
              <w:t xml:space="preserve">PNEU 175/65 R14 RADIAL NOVO, </w:t>
            </w:r>
            <w:r w:rsidRPr="00527895">
              <w:rPr>
                <w:rFonts w:ascii="Arial" w:hAnsi="Arial" w:cs="Arial"/>
              </w:rPr>
              <w:lastRenderedPageBreak/>
              <w:t>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54CCFD32"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571A3D2E" w14:textId="77777777" w:rsidR="0074019B" w:rsidRPr="00527895" w:rsidRDefault="0074019B" w:rsidP="00E04D8D">
            <w:pPr>
              <w:jc w:val="center"/>
              <w:rPr>
                <w:rFonts w:ascii="Arial" w:hAnsi="Arial" w:cs="Arial"/>
              </w:rPr>
            </w:pPr>
            <w:r w:rsidRPr="00527895">
              <w:rPr>
                <w:rFonts w:ascii="Arial" w:hAnsi="Arial" w:cs="Arial"/>
              </w:rPr>
              <w:t>110</w:t>
            </w:r>
          </w:p>
        </w:tc>
        <w:tc>
          <w:tcPr>
            <w:tcW w:w="840" w:type="pct"/>
            <w:tcBorders>
              <w:top w:val="nil"/>
              <w:left w:val="nil"/>
              <w:bottom w:val="single" w:sz="4" w:space="0" w:color="auto"/>
              <w:right w:val="single" w:sz="4" w:space="0" w:color="auto"/>
            </w:tcBorders>
          </w:tcPr>
          <w:p w14:paraId="24A9FBA2" w14:textId="77777777" w:rsidR="0074019B" w:rsidRPr="00527895" w:rsidRDefault="0074019B" w:rsidP="00E04D8D">
            <w:pPr>
              <w:rPr>
                <w:rFonts w:ascii="Arial" w:hAnsi="Arial" w:cs="Arial"/>
              </w:rPr>
            </w:pPr>
            <w:r w:rsidRPr="00527895">
              <w:rPr>
                <w:rFonts w:ascii="Arial" w:hAnsi="Arial" w:cs="Arial"/>
              </w:rPr>
              <w:t>R$ 392,77</w:t>
            </w:r>
          </w:p>
        </w:tc>
        <w:tc>
          <w:tcPr>
            <w:tcW w:w="909" w:type="pct"/>
            <w:tcBorders>
              <w:top w:val="nil"/>
              <w:left w:val="nil"/>
              <w:bottom w:val="single" w:sz="4" w:space="0" w:color="auto"/>
              <w:right w:val="single" w:sz="4" w:space="0" w:color="auto"/>
            </w:tcBorders>
          </w:tcPr>
          <w:p w14:paraId="28273B3D" w14:textId="77777777" w:rsidR="0074019B" w:rsidRPr="00527895" w:rsidRDefault="0074019B" w:rsidP="00E04D8D">
            <w:pPr>
              <w:rPr>
                <w:rFonts w:ascii="Arial" w:hAnsi="Arial" w:cs="Arial"/>
              </w:rPr>
            </w:pPr>
            <w:r w:rsidRPr="00527895">
              <w:rPr>
                <w:rFonts w:ascii="Arial" w:hAnsi="Arial" w:cs="Arial"/>
              </w:rPr>
              <w:t>R$ 43.204,70</w:t>
            </w:r>
          </w:p>
        </w:tc>
      </w:tr>
      <w:tr w:rsidR="0074019B" w:rsidRPr="00527895" w14:paraId="02792BF0" w14:textId="77777777" w:rsidTr="00E04D8D">
        <w:trPr>
          <w:trHeight w:val="182"/>
        </w:trPr>
        <w:tc>
          <w:tcPr>
            <w:tcW w:w="323" w:type="pct"/>
            <w:tcBorders>
              <w:top w:val="nil"/>
              <w:left w:val="single" w:sz="4" w:space="0" w:color="auto"/>
              <w:bottom w:val="single" w:sz="4" w:space="0" w:color="auto"/>
              <w:right w:val="single" w:sz="4" w:space="0" w:color="auto"/>
            </w:tcBorders>
            <w:shd w:val="clear" w:color="auto" w:fill="auto"/>
            <w:vAlign w:val="center"/>
          </w:tcPr>
          <w:p w14:paraId="337FDFB2" w14:textId="77777777" w:rsidR="0074019B" w:rsidRPr="00527895" w:rsidRDefault="0074019B" w:rsidP="00E04D8D">
            <w:pPr>
              <w:jc w:val="center"/>
              <w:rPr>
                <w:rFonts w:ascii="Arial" w:hAnsi="Arial" w:cs="Arial"/>
              </w:rPr>
            </w:pPr>
            <w:r w:rsidRPr="00527895">
              <w:rPr>
                <w:rFonts w:ascii="Arial" w:hAnsi="Arial" w:cs="Arial"/>
              </w:rPr>
              <w:t>15</w:t>
            </w:r>
          </w:p>
        </w:tc>
        <w:tc>
          <w:tcPr>
            <w:tcW w:w="2229" w:type="pct"/>
            <w:tcBorders>
              <w:top w:val="nil"/>
              <w:left w:val="nil"/>
              <w:bottom w:val="single" w:sz="4" w:space="0" w:color="auto"/>
              <w:right w:val="single" w:sz="4" w:space="0" w:color="auto"/>
            </w:tcBorders>
            <w:shd w:val="clear" w:color="auto" w:fill="auto"/>
            <w:noWrap/>
            <w:vAlign w:val="center"/>
          </w:tcPr>
          <w:p w14:paraId="4BB58AB4" w14:textId="77777777" w:rsidR="0074019B" w:rsidRPr="00527895" w:rsidRDefault="0074019B" w:rsidP="00E04D8D">
            <w:pPr>
              <w:rPr>
                <w:rFonts w:ascii="Arial" w:hAnsi="Arial" w:cs="Arial"/>
              </w:rPr>
            </w:pPr>
            <w:r w:rsidRPr="00527895">
              <w:rPr>
                <w:rFonts w:ascii="Arial" w:hAnsi="Arial" w:cs="Arial"/>
              </w:rPr>
              <w:t>PNEU 175/70 R13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0E96E978"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4E875E69" w14:textId="77777777" w:rsidR="0074019B" w:rsidRPr="00527895" w:rsidRDefault="0074019B" w:rsidP="00E04D8D">
            <w:pPr>
              <w:jc w:val="center"/>
              <w:rPr>
                <w:rFonts w:ascii="Arial" w:hAnsi="Arial" w:cs="Arial"/>
              </w:rPr>
            </w:pPr>
            <w:r w:rsidRPr="00527895">
              <w:rPr>
                <w:rFonts w:ascii="Arial" w:hAnsi="Arial" w:cs="Arial"/>
              </w:rPr>
              <w:t>50</w:t>
            </w:r>
          </w:p>
        </w:tc>
        <w:tc>
          <w:tcPr>
            <w:tcW w:w="840" w:type="pct"/>
            <w:tcBorders>
              <w:top w:val="nil"/>
              <w:left w:val="nil"/>
              <w:bottom w:val="single" w:sz="4" w:space="0" w:color="auto"/>
              <w:right w:val="single" w:sz="4" w:space="0" w:color="auto"/>
            </w:tcBorders>
          </w:tcPr>
          <w:p w14:paraId="3A3DB65D" w14:textId="77777777" w:rsidR="0074019B" w:rsidRPr="00527895" w:rsidRDefault="0074019B" w:rsidP="00E04D8D">
            <w:pPr>
              <w:rPr>
                <w:rFonts w:ascii="Arial" w:hAnsi="Arial" w:cs="Arial"/>
              </w:rPr>
            </w:pPr>
            <w:r w:rsidRPr="00527895">
              <w:rPr>
                <w:rFonts w:ascii="Arial" w:hAnsi="Arial" w:cs="Arial"/>
              </w:rPr>
              <w:t>R$ 379,25</w:t>
            </w:r>
          </w:p>
        </w:tc>
        <w:tc>
          <w:tcPr>
            <w:tcW w:w="909" w:type="pct"/>
            <w:tcBorders>
              <w:top w:val="nil"/>
              <w:left w:val="nil"/>
              <w:bottom w:val="single" w:sz="4" w:space="0" w:color="auto"/>
              <w:right w:val="single" w:sz="4" w:space="0" w:color="auto"/>
            </w:tcBorders>
          </w:tcPr>
          <w:p w14:paraId="6C89EDEA" w14:textId="77777777" w:rsidR="0074019B" w:rsidRPr="00527895" w:rsidRDefault="0074019B" w:rsidP="00E04D8D">
            <w:pPr>
              <w:rPr>
                <w:rFonts w:ascii="Arial" w:hAnsi="Arial" w:cs="Arial"/>
              </w:rPr>
            </w:pPr>
            <w:r w:rsidRPr="00527895">
              <w:rPr>
                <w:rFonts w:ascii="Arial" w:hAnsi="Arial" w:cs="Arial"/>
              </w:rPr>
              <w:t>R$ 18.962,50</w:t>
            </w:r>
          </w:p>
        </w:tc>
      </w:tr>
      <w:tr w:rsidR="0074019B" w:rsidRPr="00527895" w14:paraId="60FF54E5" w14:textId="77777777" w:rsidTr="00E04D8D">
        <w:trPr>
          <w:trHeight w:val="126"/>
        </w:trPr>
        <w:tc>
          <w:tcPr>
            <w:tcW w:w="323" w:type="pct"/>
            <w:tcBorders>
              <w:top w:val="nil"/>
              <w:left w:val="single" w:sz="4" w:space="0" w:color="auto"/>
              <w:bottom w:val="single" w:sz="4" w:space="0" w:color="auto"/>
              <w:right w:val="single" w:sz="4" w:space="0" w:color="auto"/>
            </w:tcBorders>
            <w:shd w:val="clear" w:color="auto" w:fill="auto"/>
            <w:vAlign w:val="center"/>
          </w:tcPr>
          <w:p w14:paraId="7D974876" w14:textId="77777777" w:rsidR="0074019B" w:rsidRPr="00527895" w:rsidRDefault="0074019B" w:rsidP="00E04D8D">
            <w:pPr>
              <w:jc w:val="center"/>
              <w:rPr>
                <w:rFonts w:ascii="Arial" w:hAnsi="Arial" w:cs="Arial"/>
              </w:rPr>
            </w:pPr>
            <w:r w:rsidRPr="00527895">
              <w:rPr>
                <w:rFonts w:ascii="Arial" w:hAnsi="Arial" w:cs="Arial"/>
              </w:rPr>
              <w:t>16</w:t>
            </w:r>
          </w:p>
        </w:tc>
        <w:tc>
          <w:tcPr>
            <w:tcW w:w="2229" w:type="pct"/>
            <w:tcBorders>
              <w:top w:val="nil"/>
              <w:left w:val="nil"/>
              <w:bottom w:val="single" w:sz="4" w:space="0" w:color="auto"/>
              <w:right w:val="single" w:sz="4" w:space="0" w:color="auto"/>
            </w:tcBorders>
            <w:shd w:val="clear" w:color="auto" w:fill="auto"/>
            <w:noWrap/>
            <w:vAlign w:val="center"/>
          </w:tcPr>
          <w:p w14:paraId="2FC3D281" w14:textId="77777777" w:rsidR="0074019B" w:rsidRPr="00527895" w:rsidRDefault="0074019B" w:rsidP="00E04D8D">
            <w:pPr>
              <w:rPr>
                <w:rFonts w:ascii="Arial" w:hAnsi="Arial" w:cs="Arial"/>
              </w:rPr>
            </w:pPr>
            <w:r w:rsidRPr="00527895">
              <w:rPr>
                <w:rFonts w:ascii="Arial" w:hAnsi="Arial" w:cs="Arial"/>
              </w:rPr>
              <w:t xml:space="preserve">PNEU 175/70 R14 RADIAL NOVO, PRIMEIRA LINHA, USO MISTO (TERRA E ASFALTO / ALL TERRAIN - AT) MARCAS DE REFERÊNCIA: PIRELLI, GOODYEAR, BRIDGESTONE, MICHELIN, CONTINENTAL, DUNLOP OU DE DESEMPENHO SUPERIOR. O PRODUTO DEVE, </w:t>
            </w:r>
            <w:r w:rsidRPr="00527895">
              <w:rPr>
                <w:rFonts w:ascii="Arial" w:hAnsi="Arial" w:cs="Arial"/>
              </w:rPr>
              <w:lastRenderedPageBreak/>
              <w:t>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066F5E2E"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797CD0D7" w14:textId="77777777" w:rsidR="0074019B" w:rsidRPr="00527895" w:rsidRDefault="0074019B" w:rsidP="00E04D8D">
            <w:pPr>
              <w:jc w:val="center"/>
              <w:rPr>
                <w:rFonts w:ascii="Arial" w:hAnsi="Arial" w:cs="Arial"/>
              </w:rPr>
            </w:pPr>
            <w:r w:rsidRPr="00527895">
              <w:rPr>
                <w:rFonts w:ascii="Arial" w:hAnsi="Arial" w:cs="Arial"/>
              </w:rPr>
              <w:t>22</w:t>
            </w:r>
          </w:p>
        </w:tc>
        <w:tc>
          <w:tcPr>
            <w:tcW w:w="840" w:type="pct"/>
            <w:tcBorders>
              <w:top w:val="nil"/>
              <w:left w:val="nil"/>
              <w:bottom w:val="single" w:sz="4" w:space="0" w:color="auto"/>
              <w:right w:val="single" w:sz="4" w:space="0" w:color="auto"/>
            </w:tcBorders>
          </w:tcPr>
          <w:p w14:paraId="4464C8E8" w14:textId="77777777" w:rsidR="0074019B" w:rsidRPr="00527895" w:rsidRDefault="0074019B" w:rsidP="00E04D8D">
            <w:pPr>
              <w:rPr>
                <w:rFonts w:ascii="Arial" w:hAnsi="Arial" w:cs="Arial"/>
              </w:rPr>
            </w:pPr>
            <w:r w:rsidRPr="00527895">
              <w:rPr>
                <w:rFonts w:ascii="Arial" w:hAnsi="Arial" w:cs="Arial"/>
              </w:rPr>
              <w:t>R$ 634,00</w:t>
            </w:r>
          </w:p>
        </w:tc>
        <w:tc>
          <w:tcPr>
            <w:tcW w:w="909" w:type="pct"/>
            <w:tcBorders>
              <w:top w:val="nil"/>
              <w:left w:val="nil"/>
              <w:bottom w:val="single" w:sz="4" w:space="0" w:color="auto"/>
              <w:right w:val="single" w:sz="4" w:space="0" w:color="auto"/>
            </w:tcBorders>
          </w:tcPr>
          <w:p w14:paraId="697C4F69" w14:textId="77777777" w:rsidR="0074019B" w:rsidRPr="00527895" w:rsidRDefault="0074019B" w:rsidP="00E04D8D">
            <w:pPr>
              <w:rPr>
                <w:rFonts w:ascii="Arial" w:hAnsi="Arial" w:cs="Arial"/>
              </w:rPr>
            </w:pPr>
            <w:r w:rsidRPr="00527895">
              <w:rPr>
                <w:rFonts w:ascii="Arial" w:hAnsi="Arial" w:cs="Arial"/>
              </w:rPr>
              <w:t>R$ 13.948,00</w:t>
            </w:r>
          </w:p>
        </w:tc>
      </w:tr>
      <w:tr w:rsidR="0074019B" w:rsidRPr="00527895" w14:paraId="0F2354DB" w14:textId="77777777" w:rsidTr="00E04D8D">
        <w:trPr>
          <w:trHeight w:val="456"/>
        </w:trPr>
        <w:tc>
          <w:tcPr>
            <w:tcW w:w="323" w:type="pct"/>
            <w:tcBorders>
              <w:top w:val="nil"/>
              <w:left w:val="single" w:sz="4" w:space="0" w:color="auto"/>
              <w:bottom w:val="single" w:sz="4" w:space="0" w:color="auto"/>
              <w:right w:val="single" w:sz="4" w:space="0" w:color="auto"/>
            </w:tcBorders>
            <w:shd w:val="clear" w:color="auto" w:fill="auto"/>
            <w:vAlign w:val="center"/>
          </w:tcPr>
          <w:p w14:paraId="3E68C8A8" w14:textId="77777777" w:rsidR="0074019B" w:rsidRPr="00527895" w:rsidRDefault="0074019B" w:rsidP="00E04D8D">
            <w:pPr>
              <w:jc w:val="center"/>
              <w:rPr>
                <w:rFonts w:ascii="Arial" w:hAnsi="Arial" w:cs="Arial"/>
              </w:rPr>
            </w:pPr>
            <w:r w:rsidRPr="00527895">
              <w:rPr>
                <w:rFonts w:ascii="Arial" w:hAnsi="Arial" w:cs="Arial"/>
              </w:rPr>
              <w:t>17</w:t>
            </w:r>
          </w:p>
        </w:tc>
        <w:tc>
          <w:tcPr>
            <w:tcW w:w="2229" w:type="pct"/>
            <w:tcBorders>
              <w:top w:val="nil"/>
              <w:left w:val="nil"/>
              <w:bottom w:val="single" w:sz="4" w:space="0" w:color="auto"/>
              <w:right w:val="single" w:sz="4" w:space="0" w:color="auto"/>
            </w:tcBorders>
            <w:shd w:val="clear" w:color="auto" w:fill="auto"/>
            <w:noWrap/>
            <w:vAlign w:val="center"/>
          </w:tcPr>
          <w:p w14:paraId="54E6AB59" w14:textId="77777777" w:rsidR="0074019B" w:rsidRPr="00527895" w:rsidRDefault="0074019B" w:rsidP="00E04D8D">
            <w:pPr>
              <w:rPr>
                <w:rFonts w:ascii="Arial" w:hAnsi="Arial" w:cs="Arial"/>
              </w:rPr>
            </w:pPr>
            <w:r w:rsidRPr="00527895">
              <w:rPr>
                <w:rFonts w:ascii="Arial" w:hAnsi="Arial" w:cs="Arial"/>
              </w:rPr>
              <w:t>PNEU 185/60 R14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304858C3"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62820C1A" w14:textId="77777777" w:rsidR="0074019B" w:rsidRPr="00527895" w:rsidRDefault="0074019B" w:rsidP="00E04D8D">
            <w:pPr>
              <w:jc w:val="center"/>
              <w:rPr>
                <w:rFonts w:ascii="Arial" w:hAnsi="Arial" w:cs="Arial"/>
              </w:rPr>
            </w:pPr>
            <w:r w:rsidRPr="00527895">
              <w:rPr>
                <w:rFonts w:ascii="Arial" w:hAnsi="Arial" w:cs="Arial"/>
              </w:rPr>
              <w:t>16</w:t>
            </w:r>
          </w:p>
        </w:tc>
        <w:tc>
          <w:tcPr>
            <w:tcW w:w="840" w:type="pct"/>
            <w:tcBorders>
              <w:top w:val="nil"/>
              <w:left w:val="nil"/>
              <w:bottom w:val="single" w:sz="4" w:space="0" w:color="auto"/>
              <w:right w:val="single" w:sz="4" w:space="0" w:color="auto"/>
            </w:tcBorders>
          </w:tcPr>
          <w:p w14:paraId="3217246D" w14:textId="77777777" w:rsidR="0074019B" w:rsidRPr="00527895" w:rsidRDefault="0074019B" w:rsidP="00E04D8D">
            <w:pPr>
              <w:rPr>
                <w:rFonts w:ascii="Arial" w:hAnsi="Arial" w:cs="Arial"/>
              </w:rPr>
            </w:pPr>
            <w:r w:rsidRPr="00527895">
              <w:rPr>
                <w:rFonts w:ascii="Arial" w:hAnsi="Arial" w:cs="Arial"/>
              </w:rPr>
              <w:t>R$ 525,38</w:t>
            </w:r>
          </w:p>
        </w:tc>
        <w:tc>
          <w:tcPr>
            <w:tcW w:w="909" w:type="pct"/>
            <w:tcBorders>
              <w:top w:val="nil"/>
              <w:left w:val="nil"/>
              <w:bottom w:val="single" w:sz="4" w:space="0" w:color="auto"/>
              <w:right w:val="single" w:sz="4" w:space="0" w:color="auto"/>
            </w:tcBorders>
          </w:tcPr>
          <w:p w14:paraId="3CDD416A" w14:textId="77777777" w:rsidR="0074019B" w:rsidRPr="00527895" w:rsidRDefault="0074019B" w:rsidP="00E04D8D">
            <w:pPr>
              <w:rPr>
                <w:rFonts w:ascii="Arial" w:hAnsi="Arial" w:cs="Arial"/>
              </w:rPr>
            </w:pPr>
            <w:r w:rsidRPr="00527895">
              <w:rPr>
                <w:rFonts w:ascii="Arial" w:hAnsi="Arial" w:cs="Arial"/>
              </w:rPr>
              <w:t>R$ 8.406,08</w:t>
            </w:r>
          </w:p>
        </w:tc>
      </w:tr>
      <w:tr w:rsidR="0074019B" w:rsidRPr="00527895" w14:paraId="563C7152"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597B04C3" w14:textId="77777777" w:rsidR="0074019B" w:rsidRPr="00527895" w:rsidRDefault="0074019B" w:rsidP="00E04D8D">
            <w:pPr>
              <w:jc w:val="center"/>
              <w:rPr>
                <w:rFonts w:ascii="Arial" w:hAnsi="Arial" w:cs="Arial"/>
              </w:rPr>
            </w:pPr>
            <w:r w:rsidRPr="00527895">
              <w:rPr>
                <w:rFonts w:ascii="Arial" w:hAnsi="Arial" w:cs="Arial"/>
              </w:rPr>
              <w:t>18</w:t>
            </w:r>
          </w:p>
        </w:tc>
        <w:tc>
          <w:tcPr>
            <w:tcW w:w="2229" w:type="pct"/>
            <w:tcBorders>
              <w:top w:val="nil"/>
              <w:left w:val="nil"/>
              <w:bottom w:val="single" w:sz="4" w:space="0" w:color="auto"/>
              <w:right w:val="single" w:sz="4" w:space="0" w:color="auto"/>
            </w:tcBorders>
            <w:shd w:val="clear" w:color="auto" w:fill="auto"/>
            <w:noWrap/>
            <w:vAlign w:val="center"/>
          </w:tcPr>
          <w:p w14:paraId="5F729750" w14:textId="77777777" w:rsidR="0074019B" w:rsidRPr="00527895" w:rsidRDefault="0074019B" w:rsidP="00E04D8D">
            <w:pPr>
              <w:rPr>
                <w:rFonts w:ascii="Arial" w:hAnsi="Arial" w:cs="Arial"/>
              </w:rPr>
            </w:pPr>
            <w:r w:rsidRPr="00527895">
              <w:rPr>
                <w:rFonts w:ascii="Arial" w:hAnsi="Arial" w:cs="Arial"/>
              </w:rPr>
              <w:t xml:space="preserve">PNEU 185/70 R14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w:t>
            </w:r>
            <w:r w:rsidRPr="00527895">
              <w:rPr>
                <w:rFonts w:ascii="Arial" w:hAnsi="Arial" w:cs="Arial"/>
              </w:rPr>
              <w:lastRenderedPageBreak/>
              <w:t>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4A23B62C"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57109538" w14:textId="77777777" w:rsidR="0074019B" w:rsidRPr="00527895" w:rsidRDefault="0074019B" w:rsidP="00E04D8D">
            <w:pPr>
              <w:jc w:val="center"/>
              <w:rPr>
                <w:rFonts w:ascii="Arial" w:hAnsi="Arial" w:cs="Arial"/>
              </w:rPr>
            </w:pPr>
            <w:r w:rsidRPr="00527895">
              <w:rPr>
                <w:rFonts w:ascii="Arial" w:hAnsi="Arial" w:cs="Arial"/>
              </w:rPr>
              <w:t>22</w:t>
            </w:r>
          </w:p>
        </w:tc>
        <w:tc>
          <w:tcPr>
            <w:tcW w:w="840" w:type="pct"/>
            <w:tcBorders>
              <w:top w:val="nil"/>
              <w:left w:val="nil"/>
              <w:bottom w:val="single" w:sz="4" w:space="0" w:color="auto"/>
              <w:right w:val="single" w:sz="4" w:space="0" w:color="auto"/>
            </w:tcBorders>
          </w:tcPr>
          <w:p w14:paraId="32395A04" w14:textId="77777777" w:rsidR="0074019B" w:rsidRPr="00527895" w:rsidRDefault="0074019B" w:rsidP="00E04D8D">
            <w:pPr>
              <w:rPr>
                <w:rFonts w:ascii="Arial" w:hAnsi="Arial" w:cs="Arial"/>
              </w:rPr>
            </w:pPr>
            <w:r w:rsidRPr="00527895">
              <w:rPr>
                <w:rFonts w:ascii="Arial" w:hAnsi="Arial" w:cs="Arial"/>
              </w:rPr>
              <w:t>R$ 689,00</w:t>
            </w:r>
          </w:p>
        </w:tc>
        <w:tc>
          <w:tcPr>
            <w:tcW w:w="909" w:type="pct"/>
            <w:tcBorders>
              <w:top w:val="nil"/>
              <w:left w:val="nil"/>
              <w:bottom w:val="single" w:sz="4" w:space="0" w:color="auto"/>
              <w:right w:val="single" w:sz="4" w:space="0" w:color="auto"/>
            </w:tcBorders>
          </w:tcPr>
          <w:p w14:paraId="5D3F08AB" w14:textId="77777777" w:rsidR="0074019B" w:rsidRPr="00527895" w:rsidRDefault="0074019B" w:rsidP="00E04D8D">
            <w:pPr>
              <w:rPr>
                <w:rFonts w:ascii="Arial" w:hAnsi="Arial" w:cs="Arial"/>
              </w:rPr>
            </w:pPr>
            <w:r w:rsidRPr="00527895">
              <w:rPr>
                <w:rFonts w:ascii="Arial" w:hAnsi="Arial" w:cs="Arial"/>
              </w:rPr>
              <w:t>R$ 15.158,00</w:t>
            </w:r>
          </w:p>
        </w:tc>
      </w:tr>
      <w:tr w:rsidR="0074019B" w:rsidRPr="00527895" w14:paraId="0BAF79B2"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67D43186" w14:textId="77777777" w:rsidR="0074019B" w:rsidRPr="00527895" w:rsidRDefault="0074019B" w:rsidP="00E04D8D">
            <w:pPr>
              <w:jc w:val="center"/>
              <w:rPr>
                <w:rFonts w:ascii="Arial" w:hAnsi="Arial" w:cs="Arial"/>
              </w:rPr>
            </w:pPr>
            <w:r w:rsidRPr="00527895">
              <w:rPr>
                <w:rFonts w:ascii="Arial" w:hAnsi="Arial" w:cs="Arial"/>
              </w:rPr>
              <w:t>19</w:t>
            </w:r>
          </w:p>
        </w:tc>
        <w:tc>
          <w:tcPr>
            <w:tcW w:w="2229" w:type="pct"/>
            <w:tcBorders>
              <w:top w:val="nil"/>
              <w:left w:val="nil"/>
              <w:bottom w:val="single" w:sz="4" w:space="0" w:color="auto"/>
              <w:right w:val="single" w:sz="4" w:space="0" w:color="auto"/>
            </w:tcBorders>
            <w:shd w:val="clear" w:color="auto" w:fill="auto"/>
            <w:noWrap/>
            <w:vAlign w:val="center"/>
          </w:tcPr>
          <w:p w14:paraId="527CE09B" w14:textId="77777777" w:rsidR="0074019B" w:rsidRPr="00527895" w:rsidRDefault="0074019B" w:rsidP="00E04D8D">
            <w:pPr>
              <w:rPr>
                <w:rFonts w:ascii="Arial" w:hAnsi="Arial" w:cs="Arial"/>
              </w:rPr>
            </w:pPr>
            <w:r w:rsidRPr="00527895">
              <w:rPr>
                <w:rFonts w:ascii="Arial" w:hAnsi="Arial" w:cs="Arial"/>
              </w:rPr>
              <w:t>PNEU  185 R14 8-PR (KOMBI)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1BC18EF9"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6B96B92D" w14:textId="77777777" w:rsidR="0074019B" w:rsidRPr="00527895" w:rsidRDefault="0074019B" w:rsidP="00E04D8D">
            <w:pPr>
              <w:jc w:val="center"/>
              <w:rPr>
                <w:rFonts w:ascii="Arial" w:hAnsi="Arial" w:cs="Arial"/>
              </w:rPr>
            </w:pPr>
            <w:r w:rsidRPr="00527895">
              <w:rPr>
                <w:rFonts w:ascii="Arial" w:hAnsi="Arial" w:cs="Arial"/>
              </w:rPr>
              <w:t>16</w:t>
            </w:r>
          </w:p>
        </w:tc>
        <w:tc>
          <w:tcPr>
            <w:tcW w:w="840" w:type="pct"/>
            <w:tcBorders>
              <w:top w:val="nil"/>
              <w:left w:val="nil"/>
              <w:bottom w:val="single" w:sz="4" w:space="0" w:color="auto"/>
              <w:right w:val="single" w:sz="4" w:space="0" w:color="auto"/>
            </w:tcBorders>
          </w:tcPr>
          <w:p w14:paraId="104AE192" w14:textId="77777777" w:rsidR="0074019B" w:rsidRPr="00527895" w:rsidRDefault="0074019B" w:rsidP="00E04D8D">
            <w:pPr>
              <w:rPr>
                <w:rFonts w:ascii="Arial" w:hAnsi="Arial" w:cs="Arial"/>
              </w:rPr>
            </w:pPr>
            <w:r w:rsidRPr="00527895">
              <w:rPr>
                <w:rFonts w:ascii="Arial" w:hAnsi="Arial" w:cs="Arial"/>
              </w:rPr>
              <w:t>R$ 692,00</w:t>
            </w:r>
          </w:p>
        </w:tc>
        <w:tc>
          <w:tcPr>
            <w:tcW w:w="909" w:type="pct"/>
            <w:tcBorders>
              <w:top w:val="nil"/>
              <w:left w:val="nil"/>
              <w:bottom w:val="single" w:sz="4" w:space="0" w:color="auto"/>
              <w:right w:val="single" w:sz="4" w:space="0" w:color="auto"/>
            </w:tcBorders>
          </w:tcPr>
          <w:p w14:paraId="23BC5902" w14:textId="77777777" w:rsidR="0074019B" w:rsidRPr="00527895" w:rsidRDefault="0074019B" w:rsidP="00E04D8D">
            <w:pPr>
              <w:rPr>
                <w:rFonts w:ascii="Arial" w:hAnsi="Arial" w:cs="Arial"/>
              </w:rPr>
            </w:pPr>
            <w:r w:rsidRPr="00527895">
              <w:rPr>
                <w:rFonts w:ascii="Arial" w:hAnsi="Arial" w:cs="Arial"/>
              </w:rPr>
              <w:t>R$ 11.072,00</w:t>
            </w:r>
          </w:p>
        </w:tc>
      </w:tr>
      <w:tr w:rsidR="0074019B" w:rsidRPr="00527895" w14:paraId="7FFEDFDF"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65DC5E94" w14:textId="77777777" w:rsidR="0074019B" w:rsidRPr="00527895" w:rsidRDefault="0074019B" w:rsidP="00E04D8D">
            <w:pPr>
              <w:jc w:val="center"/>
              <w:rPr>
                <w:rFonts w:ascii="Arial" w:hAnsi="Arial" w:cs="Arial"/>
              </w:rPr>
            </w:pPr>
            <w:r w:rsidRPr="00527895">
              <w:rPr>
                <w:rFonts w:ascii="Arial" w:hAnsi="Arial" w:cs="Arial"/>
              </w:rPr>
              <w:t>20</w:t>
            </w:r>
          </w:p>
        </w:tc>
        <w:tc>
          <w:tcPr>
            <w:tcW w:w="2229" w:type="pct"/>
            <w:tcBorders>
              <w:top w:val="nil"/>
              <w:left w:val="nil"/>
              <w:bottom w:val="single" w:sz="4" w:space="0" w:color="auto"/>
              <w:right w:val="single" w:sz="4" w:space="0" w:color="auto"/>
            </w:tcBorders>
            <w:shd w:val="clear" w:color="auto" w:fill="auto"/>
            <w:noWrap/>
            <w:vAlign w:val="center"/>
          </w:tcPr>
          <w:p w14:paraId="52254774" w14:textId="77777777" w:rsidR="0074019B" w:rsidRPr="00527895" w:rsidRDefault="0074019B" w:rsidP="00E04D8D">
            <w:pPr>
              <w:rPr>
                <w:rFonts w:ascii="Arial" w:hAnsi="Arial" w:cs="Arial"/>
              </w:rPr>
            </w:pPr>
            <w:r w:rsidRPr="00527895">
              <w:rPr>
                <w:rFonts w:ascii="Arial" w:hAnsi="Arial" w:cs="Arial"/>
              </w:rPr>
              <w:t>PNEU 195/60 R14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7B33185C"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723A7ED9" w14:textId="77777777" w:rsidR="0074019B" w:rsidRPr="00527895" w:rsidRDefault="0074019B" w:rsidP="00E04D8D">
            <w:pPr>
              <w:jc w:val="center"/>
              <w:rPr>
                <w:rFonts w:ascii="Arial" w:hAnsi="Arial" w:cs="Arial"/>
              </w:rPr>
            </w:pPr>
            <w:r w:rsidRPr="00527895">
              <w:rPr>
                <w:rFonts w:ascii="Arial" w:hAnsi="Arial" w:cs="Arial"/>
              </w:rPr>
              <w:t>120</w:t>
            </w:r>
          </w:p>
        </w:tc>
        <w:tc>
          <w:tcPr>
            <w:tcW w:w="840" w:type="pct"/>
            <w:tcBorders>
              <w:top w:val="nil"/>
              <w:left w:val="nil"/>
              <w:bottom w:val="single" w:sz="4" w:space="0" w:color="auto"/>
              <w:right w:val="single" w:sz="4" w:space="0" w:color="auto"/>
            </w:tcBorders>
          </w:tcPr>
          <w:p w14:paraId="49214DBB" w14:textId="77777777" w:rsidR="0074019B" w:rsidRPr="00527895" w:rsidRDefault="0074019B" w:rsidP="00E04D8D">
            <w:pPr>
              <w:rPr>
                <w:rFonts w:ascii="Arial" w:hAnsi="Arial" w:cs="Arial"/>
              </w:rPr>
            </w:pPr>
            <w:r w:rsidRPr="00527895">
              <w:rPr>
                <w:rFonts w:ascii="Arial" w:hAnsi="Arial" w:cs="Arial"/>
              </w:rPr>
              <w:t>R$ 842,00</w:t>
            </w:r>
          </w:p>
        </w:tc>
        <w:tc>
          <w:tcPr>
            <w:tcW w:w="909" w:type="pct"/>
            <w:tcBorders>
              <w:top w:val="nil"/>
              <w:left w:val="nil"/>
              <w:bottom w:val="single" w:sz="4" w:space="0" w:color="auto"/>
              <w:right w:val="single" w:sz="4" w:space="0" w:color="auto"/>
            </w:tcBorders>
          </w:tcPr>
          <w:p w14:paraId="1DAFE55D" w14:textId="77777777" w:rsidR="0074019B" w:rsidRPr="00527895" w:rsidRDefault="0074019B" w:rsidP="00E04D8D">
            <w:pPr>
              <w:rPr>
                <w:rFonts w:ascii="Arial" w:hAnsi="Arial" w:cs="Arial"/>
              </w:rPr>
            </w:pPr>
            <w:r w:rsidRPr="00527895">
              <w:rPr>
                <w:rFonts w:ascii="Arial" w:hAnsi="Arial" w:cs="Arial"/>
              </w:rPr>
              <w:t>R$ 101.040,00</w:t>
            </w:r>
          </w:p>
        </w:tc>
      </w:tr>
      <w:tr w:rsidR="0074019B" w:rsidRPr="00527895" w14:paraId="1ECF2D95"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6FDF6BF7" w14:textId="77777777" w:rsidR="0074019B" w:rsidRPr="00527895" w:rsidRDefault="0074019B" w:rsidP="00E04D8D">
            <w:pPr>
              <w:jc w:val="center"/>
              <w:rPr>
                <w:rFonts w:ascii="Arial" w:hAnsi="Arial" w:cs="Arial"/>
              </w:rPr>
            </w:pPr>
            <w:r w:rsidRPr="00527895">
              <w:rPr>
                <w:rFonts w:ascii="Arial" w:hAnsi="Arial" w:cs="Arial"/>
              </w:rPr>
              <w:t>21</w:t>
            </w:r>
          </w:p>
        </w:tc>
        <w:tc>
          <w:tcPr>
            <w:tcW w:w="2229" w:type="pct"/>
            <w:tcBorders>
              <w:top w:val="nil"/>
              <w:left w:val="nil"/>
              <w:bottom w:val="single" w:sz="4" w:space="0" w:color="auto"/>
              <w:right w:val="single" w:sz="4" w:space="0" w:color="auto"/>
            </w:tcBorders>
            <w:shd w:val="clear" w:color="auto" w:fill="auto"/>
            <w:noWrap/>
            <w:vAlign w:val="center"/>
          </w:tcPr>
          <w:p w14:paraId="693DC99B" w14:textId="77777777" w:rsidR="0074019B" w:rsidRPr="00527895" w:rsidRDefault="0074019B" w:rsidP="00E04D8D">
            <w:pPr>
              <w:rPr>
                <w:rFonts w:ascii="Arial" w:hAnsi="Arial" w:cs="Arial"/>
              </w:rPr>
            </w:pPr>
            <w:r w:rsidRPr="00527895">
              <w:rPr>
                <w:rFonts w:ascii="Arial" w:hAnsi="Arial" w:cs="Arial"/>
              </w:rPr>
              <w:t xml:space="preserve">PNEU 195/60 R15 RADIAL NOVO, PRIMEIRA LINHA, USO MISTO (TERRA E ASFALTO / ALL TERRAIN - AT) MARCAS DE REFERÊNCIA: PIRELLI, GOODYEAR, BRIDGESTONE, MICHELIN, </w:t>
            </w:r>
            <w:r w:rsidRPr="00527895">
              <w:rPr>
                <w:rFonts w:ascii="Arial" w:hAnsi="Arial" w:cs="Arial"/>
              </w:rPr>
              <w:lastRenderedPageBreak/>
              <w:t>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026C284A"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0A523E5B" w14:textId="77777777" w:rsidR="0074019B" w:rsidRPr="00527895" w:rsidRDefault="0074019B" w:rsidP="00E04D8D">
            <w:pPr>
              <w:jc w:val="center"/>
              <w:rPr>
                <w:rFonts w:ascii="Arial" w:hAnsi="Arial" w:cs="Arial"/>
              </w:rPr>
            </w:pPr>
            <w:r w:rsidRPr="00527895">
              <w:rPr>
                <w:rFonts w:ascii="Arial" w:hAnsi="Arial" w:cs="Arial"/>
              </w:rPr>
              <w:t>130</w:t>
            </w:r>
          </w:p>
        </w:tc>
        <w:tc>
          <w:tcPr>
            <w:tcW w:w="840" w:type="pct"/>
            <w:tcBorders>
              <w:top w:val="nil"/>
              <w:left w:val="nil"/>
              <w:bottom w:val="single" w:sz="4" w:space="0" w:color="auto"/>
              <w:right w:val="single" w:sz="4" w:space="0" w:color="auto"/>
            </w:tcBorders>
          </w:tcPr>
          <w:p w14:paraId="102EE7A1" w14:textId="77777777" w:rsidR="0074019B" w:rsidRPr="00527895" w:rsidRDefault="0074019B" w:rsidP="00E04D8D">
            <w:pPr>
              <w:rPr>
                <w:rFonts w:ascii="Arial" w:hAnsi="Arial" w:cs="Arial"/>
              </w:rPr>
            </w:pPr>
            <w:r w:rsidRPr="00527895">
              <w:rPr>
                <w:rFonts w:ascii="Arial" w:hAnsi="Arial" w:cs="Arial"/>
              </w:rPr>
              <w:t>R$ 606,48</w:t>
            </w:r>
          </w:p>
        </w:tc>
        <w:tc>
          <w:tcPr>
            <w:tcW w:w="909" w:type="pct"/>
            <w:tcBorders>
              <w:top w:val="nil"/>
              <w:left w:val="nil"/>
              <w:bottom w:val="single" w:sz="4" w:space="0" w:color="auto"/>
              <w:right w:val="single" w:sz="4" w:space="0" w:color="auto"/>
            </w:tcBorders>
          </w:tcPr>
          <w:p w14:paraId="7278C94B" w14:textId="77777777" w:rsidR="0074019B" w:rsidRPr="00527895" w:rsidRDefault="0074019B" w:rsidP="00E04D8D">
            <w:pPr>
              <w:rPr>
                <w:rFonts w:ascii="Arial" w:hAnsi="Arial" w:cs="Arial"/>
              </w:rPr>
            </w:pPr>
            <w:r w:rsidRPr="00527895">
              <w:rPr>
                <w:rFonts w:ascii="Arial" w:hAnsi="Arial" w:cs="Arial"/>
              </w:rPr>
              <w:t>R$ 78.842,40</w:t>
            </w:r>
          </w:p>
        </w:tc>
      </w:tr>
      <w:tr w:rsidR="0074019B" w:rsidRPr="00527895" w14:paraId="4B039EFD"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0D147B95" w14:textId="77777777" w:rsidR="0074019B" w:rsidRPr="00527895" w:rsidRDefault="0074019B" w:rsidP="00E04D8D">
            <w:pPr>
              <w:jc w:val="center"/>
              <w:rPr>
                <w:rFonts w:ascii="Arial" w:hAnsi="Arial" w:cs="Arial"/>
              </w:rPr>
            </w:pPr>
            <w:r w:rsidRPr="00527895">
              <w:rPr>
                <w:rFonts w:ascii="Arial" w:hAnsi="Arial" w:cs="Arial"/>
              </w:rPr>
              <w:t>22</w:t>
            </w:r>
          </w:p>
        </w:tc>
        <w:tc>
          <w:tcPr>
            <w:tcW w:w="2229" w:type="pct"/>
            <w:tcBorders>
              <w:top w:val="nil"/>
              <w:left w:val="nil"/>
              <w:bottom w:val="single" w:sz="4" w:space="0" w:color="auto"/>
              <w:right w:val="single" w:sz="4" w:space="0" w:color="auto"/>
            </w:tcBorders>
            <w:shd w:val="clear" w:color="auto" w:fill="auto"/>
            <w:noWrap/>
            <w:vAlign w:val="center"/>
          </w:tcPr>
          <w:p w14:paraId="65D5BD6C" w14:textId="77777777" w:rsidR="0074019B" w:rsidRPr="00527895" w:rsidRDefault="0074019B" w:rsidP="00E04D8D">
            <w:pPr>
              <w:rPr>
                <w:rFonts w:ascii="Arial" w:hAnsi="Arial" w:cs="Arial"/>
              </w:rPr>
            </w:pPr>
            <w:r w:rsidRPr="00527895">
              <w:rPr>
                <w:rFonts w:ascii="Arial" w:hAnsi="Arial" w:cs="Arial"/>
              </w:rPr>
              <w:t>PNEU 195/65 R15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53D0BE36"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0A1DFFA1" w14:textId="77777777" w:rsidR="0074019B" w:rsidRPr="00527895" w:rsidRDefault="0074019B" w:rsidP="00E04D8D">
            <w:pPr>
              <w:jc w:val="center"/>
              <w:rPr>
                <w:rFonts w:ascii="Arial" w:hAnsi="Arial" w:cs="Arial"/>
              </w:rPr>
            </w:pPr>
            <w:r w:rsidRPr="00527895">
              <w:rPr>
                <w:rFonts w:ascii="Arial" w:hAnsi="Arial" w:cs="Arial"/>
              </w:rPr>
              <w:t>70</w:t>
            </w:r>
          </w:p>
        </w:tc>
        <w:tc>
          <w:tcPr>
            <w:tcW w:w="840" w:type="pct"/>
            <w:tcBorders>
              <w:top w:val="nil"/>
              <w:left w:val="nil"/>
              <w:bottom w:val="single" w:sz="4" w:space="0" w:color="auto"/>
              <w:right w:val="single" w:sz="4" w:space="0" w:color="auto"/>
            </w:tcBorders>
          </w:tcPr>
          <w:p w14:paraId="3BE46714" w14:textId="77777777" w:rsidR="0074019B" w:rsidRPr="00527895" w:rsidRDefault="0074019B" w:rsidP="00E04D8D">
            <w:pPr>
              <w:rPr>
                <w:rFonts w:ascii="Arial" w:hAnsi="Arial" w:cs="Arial"/>
              </w:rPr>
            </w:pPr>
            <w:r w:rsidRPr="00527895">
              <w:rPr>
                <w:rFonts w:ascii="Arial" w:hAnsi="Arial" w:cs="Arial"/>
              </w:rPr>
              <w:t>R$ 689,15</w:t>
            </w:r>
          </w:p>
        </w:tc>
        <w:tc>
          <w:tcPr>
            <w:tcW w:w="909" w:type="pct"/>
            <w:tcBorders>
              <w:top w:val="nil"/>
              <w:left w:val="nil"/>
              <w:bottom w:val="single" w:sz="4" w:space="0" w:color="auto"/>
              <w:right w:val="single" w:sz="4" w:space="0" w:color="auto"/>
            </w:tcBorders>
          </w:tcPr>
          <w:p w14:paraId="44534ED2" w14:textId="77777777" w:rsidR="0074019B" w:rsidRPr="00527895" w:rsidRDefault="0074019B" w:rsidP="00E04D8D">
            <w:pPr>
              <w:rPr>
                <w:rFonts w:ascii="Arial" w:hAnsi="Arial" w:cs="Arial"/>
              </w:rPr>
            </w:pPr>
            <w:r w:rsidRPr="00527895">
              <w:rPr>
                <w:rFonts w:ascii="Arial" w:hAnsi="Arial" w:cs="Arial"/>
              </w:rPr>
              <w:t>R$ 48.240,50</w:t>
            </w:r>
          </w:p>
        </w:tc>
      </w:tr>
      <w:tr w:rsidR="0074019B" w:rsidRPr="00527895" w14:paraId="3CBF5EE6"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64F71B70" w14:textId="77777777" w:rsidR="0074019B" w:rsidRPr="00527895" w:rsidRDefault="0074019B" w:rsidP="00E04D8D">
            <w:pPr>
              <w:jc w:val="center"/>
              <w:rPr>
                <w:rFonts w:ascii="Arial" w:hAnsi="Arial" w:cs="Arial"/>
              </w:rPr>
            </w:pPr>
            <w:r w:rsidRPr="00527895">
              <w:rPr>
                <w:rFonts w:ascii="Arial" w:hAnsi="Arial" w:cs="Arial"/>
              </w:rPr>
              <w:t>23</w:t>
            </w:r>
          </w:p>
        </w:tc>
        <w:tc>
          <w:tcPr>
            <w:tcW w:w="2229" w:type="pct"/>
            <w:tcBorders>
              <w:top w:val="nil"/>
              <w:left w:val="nil"/>
              <w:bottom w:val="single" w:sz="4" w:space="0" w:color="auto"/>
              <w:right w:val="single" w:sz="4" w:space="0" w:color="auto"/>
            </w:tcBorders>
            <w:shd w:val="clear" w:color="auto" w:fill="auto"/>
            <w:noWrap/>
            <w:vAlign w:val="center"/>
          </w:tcPr>
          <w:p w14:paraId="76E4751F" w14:textId="77777777" w:rsidR="0074019B" w:rsidRPr="00527895" w:rsidRDefault="0074019B" w:rsidP="00E04D8D">
            <w:pPr>
              <w:rPr>
                <w:rFonts w:ascii="Arial" w:hAnsi="Arial" w:cs="Arial"/>
              </w:rPr>
            </w:pPr>
            <w:r w:rsidRPr="00527895">
              <w:rPr>
                <w:rFonts w:ascii="Arial" w:hAnsi="Arial" w:cs="Arial"/>
              </w:rPr>
              <w:t>PNEU 205/70 R15 RADIAL NOVO, PRIMEIRA LINHA, NÃO REMANUFATURADO, COM GARANTIA DE FABRICAÇÃO DE NO MINIMO 5 (CINCO) ANOS. DATA DE FABRICAÇÃO NO MAXIMO 12 (DOZE) MESES, CONTADOS A PARTIR DA DATA DE ENTREGA. CERTIFICADO PELO INMETRO.</w:t>
            </w:r>
          </w:p>
        </w:tc>
        <w:tc>
          <w:tcPr>
            <w:tcW w:w="350" w:type="pct"/>
            <w:tcBorders>
              <w:top w:val="nil"/>
              <w:left w:val="nil"/>
              <w:bottom w:val="single" w:sz="4" w:space="0" w:color="auto"/>
              <w:right w:val="single" w:sz="4" w:space="0" w:color="auto"/>
            </w:tcBorders>
            <w:shd w:val="clear" w:color="auto" w:fill="auto"/>
            <w:noWrap/>
            <w:vAlign w:val="center"/>
          </w:tcPr>
          <w:p w14:paraId="356E1382"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5AEF35C5" w14:textId="77777777" w:rsidR="0074019B" w:rsidRPr="00527895" w:rsidRDefault="0074019B" w:rsidP="00E04D8D">
            <w:pPr>
              <w:jc w:val="center"/>
              <w:rPr>
                <w:rFonts w:ascii="Arial" w:hAnsi="Arial" w:cs="Arial"/>
              </w:rPr>
            </w:pPr>
            <w:r w:rsidRPr="00527895">
              <w:rPr>
                <w:rFonts w:ascii="Arial" w:hAnsi="Arial" w:cs="Arial"/>
              </w:rPr>
              <w:t>20</w:t>
            </w:r>
          </w:p>
        </w:tc>
        <w:tc>
          <w:tcPr>
            <w:tcW w:w="840" w:type="pct"/>
            <w:tcBorders>
              <w:top w:val="nil"/>
              <w:left w:val="nil"/>
              <w:bottom w:val="single" w:sz="4" w:space="0" w:color="auto"/>
              <w:right w:val="single" w:sz="4" w:space="0" w:color="auto"/>
            </w:tcBorders>
          </w:tcPr>
          <w:p w14:paraId="25EEB4B7" w14:textId="77777777" w:rsidR="0074019B" w:rsidRPr="00527895" w:rsidRDefault="0074019B" w:rsidP="00E04D8D">
            <w:pPr>
              <w:rPr>
                <w:rFonts w:ascii="Arial" w:hAnsi="Arial" w:cs="Arial"/>
              </w:rPr>
            </w:pPr>
            <w:r w:rsidRPr="00527895">
              <w:rPr>
                <w:rFonts w:ascii="Arial" w:hAnsi="Arial" w:cs="Arial"/>
              </w:rPr>
              <w:t>R$ 891,76</w:t>
            </w:r>
          </w:p>
        </w:tc>
        <w:tc>
          <w:tcPr>
            <w:tcW w:w="909" w:type="pct"/>
            <w:tcBorders>
              <w:top w:val="nil"/>
              <w:left w:val="nil"/>
              <w:bottom w:val="single" w:sz="4" w:space="0" w:color="auto"/>
              <w:right w:val="single" w:sz="4" w:space="0" w:color="auto"/>
            </w:tcBorders>
          </w:tcPr>
          <w:p w14:paraId="51978468" w14:textId="77777777" w:rsidR="0074019B" w:rsidRPr="00527895" w:rsidRDefault="0074019B" w:rsidP="00E04D8D">
            <w:pPr>
              <w:rPr>
                <w:rFonts w:ascii="Arial" w:hAnsi="Arial" w:cs="Arial"/>
              </w:rPr>
            </w:pPr>
            <w:r w:rsidRPr="00527895">
              <w:rPr>
                <w:rFonts w:ascii="Arial" w:hAnsi="Arial" w:cs="Arial"/>
              </w:rPr>
              <w:t>R$ 17.835,20</w:t>
            </w:r>
          </w:p>
        </w:tc>
      </w:tr>
      <w:tr w:rsidR="0074019B" w:rsidRPr="00527895" w14:paraId="3305DC72"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14A88496" w14:textId="77777777" w:rsidR="0074019B" w:rsidRPr="00527895" w:rsidRDefault="0074019B" w:rsidP="00E04D8D">
            <w:pPr>
              <w:jc w:val="center"/>
              <w:rPr>
                <w:rFonts w:ascii="Arial" w:hAnsi="Arial" w:cs="Arial"/>
              </w:rPr>
            </w:pPr>
            <w:r w:rsidRPr="00527895">
              <w:rPr>
                <w:rFonts w:ascii="Arial" w:hAnsi="Arial" w:cs="Arial"/>
              </w:rPr>
              <w:t>24</w:t>
            </w:r>
          </w:p>
        </w:tc>
        <w:tc>
          <w:tcPr>
            <w:tcW w:w="2229" w:type="pct"/>
            <w:tcBorders>
              <w:top w:val="nil"/>
              <w:left w:val="nil"/>
              <w:bottom w:val="single" w:sz="4" w:space="0" w:color="auto"/>
              <w:right w:val="single" w:sz="4" w:space="0" w:color="auto"/>
            </w:tcBorders>
            <w:shd w:val="clear" w:color="auto" w:fill="auto"/>
            <w:noWrap/>
            <w:vAlign w:val="center"/>
          </w:tcPr>
          <w:p w14:paraId="1FF3189B" w14:textId="77777777" w:rsidR="0074019B" w:rsidRPr="00527895" w:rsidRDefault="0074019B" w:rsidP="00E04D8D">
            <w:pPr>
              <w:rPr>
                <w:rFonts w:ascii="Arial" w:hAnsi="Arial" w:cs="Arial"/>
              </w:rPr>
            </w:pPr>
            <w:r w:rsidRPr="00527895">
              <w:rPr>
                <w:rFonts w:ascii="Arial" w:hAnsi="Arial" w:cs="Arial"/>
              </w:rPr>
              <w:t xml:space="preserve">PNEU 215/75 R17,5 MISTO LISO NOVO, PRIMEIRA LINHA, USO MISTO (TERRA E ASFALTO / ALL TERRAIN - AT) MARCAS DE REFERÊNCIA: PIRELLI, GOODYEAR, </w:t>
            </w:r>
            <w:r w:rsidRPr="00527895">
              <w:rPr>
                <w:rFonts w:ascii="Arial" w:hAnsi="Arial" w:cs="Arial"/>
              </w:rPr>
              <w:lastRenderedPageBreak/>
              <w:t>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4C03A8EE"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43749C43" w14:textId="77777777" w:rsidR="0074019B" w:rsidRPr="00527895" w:rsidRDefault="0074019B" w:rsidP="00E04D8D">
            <w:pPr>
              <w:jc w:val="center"/>
              <w:rPr>
                <w:rFonts w:ascii="Arial" w:hAnsi="Arial" w:cs="Arial"/>
              </w:rPr>
            </w:pPr>
            <w:r w:rsidRPr="00527895">
              <w:rPr>
                <w:rFonts w:ascii="Arial" w:hAnsi="Arial" w:cs="Arial"/>
              </w:rPr>
              <w:t>10</w:t>
            </w:r>
          </w:p>
        </w:tc>
        <w:tc>
          <w:tcPr>
            <w:tcW w:w="840" w:type="pct"/>
            <w:tcBorders>
              <w:top w:val="nil"/>
              <w:left w:val="nil"/>
              <w:bottom w:val="single" w:sz="4" w:space="0" w:color="auto"/>
              <w:right w:val="single" w:sz="4" w:space="0" w:color="auto"/>
            </w:tcBorders>
          </w:tcPr>
          <w:p w14:paraId="6B9B7C19" w14:textId="77777777" w:rsidR="0074019B" w:rsidRPr="00527895" w:rsidRDefault="0074019B" w:rsidP="00E04D8D">
            <w:pPr>
              <w:rPr>
                <w:rFonts w:ascii="Arial" w:hAnsi="Arial" w:cs="Arial"/>
              </w:rPr>
            </w:pPr>
            <w:r w:rsidRPr="00527895">
              <w:rPr>
                <w:rFonts w:ascii="Arial" w:hAnsi="Arial" w:cs="Arial"/>
              </w:rPr>
              <w:t>R$ 2.071,97</w:t>
            </w:r>
          </w:p>
        </w:tc>
        <w:tc>
          <w:tcPr>
            <w:tcW w:w="909" w:type="pct"/>
            <w:tcBorders>
              <w:top w:val="nil"/>
              <w:left w:val="nil"/>
              <w:bottom w:val="single" w:sz="4" w:space="0" w:color="auto"/>
              <w:right w:val="single" w:sz="4" w:space="0" w:color="auto"/>
            </w:tcBorders>
          </w:tcPr>
          <w:p w14:paraId="46F4A90B" w14:textId="77777777" w:rsidR="0074019B" w:rsidRPr="00527895" w:rsidRDefault="0074019B" w:rsidP="00E04D8D">
            <w:pPr>
              <w:rPr>
                <w:rFonts w:ascii="Arial" w:hAnsi="Arial" w:cs="Arial"/>
              </w:rPr>
            </w:pPr>
            <w:r w:rsidRPr="00527895">
              <w:rPr>
                <w:rFonts w:ascii="Arial" w:hAnsi="Arial" w:cs="Arial"/>
              </w:rPr>
              <w:t>R$ 20.719,70</w:t>
            </w:r>
          </w:p>
        </w:tc>
      </w:tr>
      <w:tr w:rsidR="0074019B" w:rsidRPr="00527895" w14:paraId="29B283D3"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02E6C5E7" w14:textId="77777777" w:rsidR="0074019B" w:rsidRPr="00527895" w:rsidRDefault="0074019B" w:rsidP="00E04D8D">
            <w:pPr>
              <w:jc w:val="center"/>
              <w:rPr>
                <w:rFonts w:ascii="Arial" w:hAnsi="Arial" w:cs="Arial"/>
              </w:rPr>
            </w:pPr>
            <w:r w:rsidRPr="00527895">
              <w:rPr>
                <w:rFonts w:ascii="Arial" w:hAnsi="Arial" w:cs="Arial"/>
              </w:rPr>
              <w:t>25</w:t>
            </w:r>
          </w:p>
        </w:tc>
        <w:tc>
          <w:tcPr>
            <w:tcW w:w="2229" w:type="pct"/>
            <w:tcBorders>
              <w:top w:val="nil"/>
              <w:left w:val="nil"/>
              <w:bottom w:val="single" w:sz="4" w:space="0" w:color="auto"/>
              <w:right w:val="single" w:sz="4" w:space="0" w:color="auto"/>
            </w:tcBorders>
            <w:shd w:val="clear" w:color="auto" w:fill="auto"/>
            <w:noWrap/>
            <w:vAlign w:val="center"/>
          </w:tcPr>
          <w:p w14:paraId="6A42E324" w14:textId="77777777" w:rsidR="0074019B" w:rsidRPr="00527895" w:rsidRDefault="0074019B" w:rsidP="00E04D8D">
            <w:pPr>
              <w:rPr>
                <w:rFonts w:ascii="Arial" w:hAnsi="Arial" w:cs="Arial"/>
              </w:rPr>
            </w:pPr>
            <w:r w:rsidRPr="00527895">
              <w:rPr>
                <w:rFonts w:ascii="Arial" w:hAnsi="Arial" w:cs="Arial"/>
              </w:rPr>
              <w:t>PNEU 275/80 R22, 5 16 PR BORRACHUDO (OFF ROAD) UTILIZAÇÃO FORA DE ESTRADA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2310CD13"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56981915" w14:textId="77777777" w:rsidR="0074019B" w:rsidRPr="00527895" w:rsidRDefault="0074019B" w:rsidP="00E04D8D">
            <w:pPr>
              <w:jc w:val="center"/>
              <w:rPr>
                <w:rFonts w:ascii="Arial" w:hAnsi="Arial" w:cs="Arial"/>
              </w:rPr>
            </w:pPr>
            <w:r>
              <w:rPr>
                <w:rFonts w:ascii="Arial" w:hAnsi="Arial" w:cs="Arial"/>
              </w:rPr>
              <w:t>114</w:t>
            </w:r>
          </w:p>
        </w:tc>
        <w:tc>
          <w:tcPr>
            <w:tcW w:w="840" w:type="pct"/>
            <w:tcBorders>
              <w:top w:val="nil"/>
              <w:left w:val="nil"/>
              <w:bottom w:val="single" w:sz="4" w:space="0" w:color="auto"/>
              <w:right w:val="single" w:sz="4" w:space="0" w:color="auto"/>
            </w:tcBorders>
          </w:tcPr>
          <w:p w14:paraId="240729E6" w14:textId="77777777" w:rsidR="0074019B" w:rsidRPr="00527895" w:rsidRDefault="0074019B" w:rsidP="00E04D8D">
            <w:pPr>
              <w:rPr>
                <w:rFonts w:ascii="Arial" w:hAnsi="Arial" w:cs="Arial"/>
              </w:rPr>
            </w:pPr>
            <w:r w:rsidRPr="00527895">
              <w:rPr>
                <w:rFonts w:ascii="Arial" w:hAnsi="Arial" w:cs="Arial"/>
              </w:rPr>
              <w:t>R$ 3.574,38</w:t>
            </w:r>
          </w:p>
        </w:tc>
        <w:tc>
          <w:tcPr>
            <w:tcW w:w="909" w:type="pct"/>
            <w:tcBorders>
              <w:top w:val="nil"/>
              <w:left w:val="nil"/>
              <w:bottom w:val="single" w:sz="4" w:space="0" w:color="auto"/>
              <w:right w:val="single" w:sz="4" w:space="0" w:color="auto"/>
            </w:tcBorders>
          </w:tcPr>
          <w:p w14:paraId="41DF2C47" w14:textId="77777777" w:rsidR="0074019B" w:rsidRPr="00527895" w:rsidRDefault="0074019B" w:rsidP="00E04D8D">
            <w:pPr>
              <w:rPr>
                <w:rFonts w:ascii="Arial" w:hAnsi="Arial" w:cs="Arial"/>
              </w:rPr>
            </w:pPr>
            <w:r w:rsidRPr="00527895">
              <w:rPr>
                <w:rFonts w:ascii="Arial" w:hAnsi="Arial" w:cs="Arial"/>
              </w:rPr>
              <w:t>R$</w:t>
            </w:r>
            <w:r>
              <w:rPr>
                <w:rFonts w:ascii="Arial" w:hAnsi="Arial" w:cs="Arial"/>
              </w:rPr>
              <w:t xml:space="preserve"> 407</w:t>
            </w:r>
            <w:r w:rsidRPr="00527895">
              <w:rPr>
                <w:rFonts w:ascii="Arial" w:hAnsi="Arial" w:cs="Arial"/>
              </w:rPr>
              <w:t>.</w:t>
            </w:r>
            <w:r>
              <w:rPr>
                <w:rFonts w:ascii="Arial" w:hAnsi="Arial" w:cs="Arial"/>
              </w:rPr>
              <w:t>479</w:t>
            </w:r>
            <w:r w:rsidRPr="00527895">
              <w:rPr>
                <w:rFonts w:ascii="Arial" w:hAnsi="Arial" w:cs="Arial"/>
              </w:rPr>
              <w:t>,</w:t>
            </w:r>
            <w:r>
              <w:rPr>
                <w:rFonts w:ascii="Arial" w:hAnsi="Arial" w:cs="Arial"/>
              </w:rPr>
              <w:t>32</w:t>
            </w:r>
          </w:p>
        </w:tc>
      </w:tr>
      <w:tr w:rsidR="0074019B" w:rsidRPr="00527895" w14:paraId="7C71033C"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4077FBEF" w14:textId="77777777" w:rsidR="0074019B" w:rsidRPr="00527895" w:rsidRDefault="0074019B" w:rsidP="00E04D8D">
            <w:pPr>
              <w:jc w:val="center"/>
              <w:rPr>
                <w:rFonts w:ascii="Arial" w:hAnsi="Arial" w:cs="Arial"/>
              </w:rPr>
            </w:pPr>
            <w:r w:rsidRPr="00527895">
              <w:rPr>
                <w:rFonts w:ascii="Arial" w:hAnsi="Arial" w:cs="Arial"/>
              </w:rPr>
              <w:t>26</w:t>
            </w:r>
          </w:p>
        </w:tc>
        <w:tc>
          <w:tcPr>
            <w:tcW w:w="2229" w:type="pct"/>
            <w:tcBorders>
              <w:top w:val="nil"/>
              <w:left w:val="nil"/>
              <w:bottom w:val="single" w:sz="4" w:space="0" w:color="auto"/>
              <w:right w:val="single" w:sz="4" w:space="0" w:color="auto"/>
            </w:tcBorders>
            <w:shd w:val="clear" w:color="auto" w:fill="auto"/>
            <w:noWrap/>
            <w:vAlign w:val="center"/>
          </w:tcPr>
          <w:p w14:paraId="5608E833" w14:textId="77777777" w:rsidR="0074019B" w:rsidRPr="00527895" w:rsidRDefault="0074019B" w:rsidP="00E04D8D">
            <w:pPr>
              <w:rPr>
                <w:rFonts w:ascii="Arial" w:hAnsi="Arial" w:cs="Arial"/>
              </w:rPr>
            </w:pPr>
            <w:r w:rsidRPr="00527895">
              <w:rPr>
                <w:rFonts w:ascii="Arial" w:hAnsi="Arial" w:cs="Arial"/>
              </w:rPr>
              <w:t xml:space="preserve">PNEU 275/80 R22, 5 16 PR LISO MISTO TERRA / ASFALTO NOVO, PRIMEIRA LINHA, USO MISTO (TERRA E ASFALTO / ALL TERRAIN - AT) MARCAS DE REFERÊNCIA: PIRELLI, GOODYEAR, BRIDGESTONE, MICHELIN, CONTINENTAL, DUNLOP OU DE DESEMPENHO SUPERIOR. O PRODUTO DEVE, OBRIGATORIAMENTE, POSSUIR </w:t>
            </w:r>
            <w:r w:rsidRPr="00527895">
              <w:rPr>
                <w:rFonts w:ascii="Arial" w:hAnsi="Arial" w:cs="Arial"/>
              </w:rPr>
              <w:lastRenderedPageBreak/>
              <w:t>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2EC0C758"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34AC3424" w14:textId="77777777" w:rsidR="0074019B" w:rsidRPr="00527895" w:rsidRDefault="0074019B" w:rsidP="00E04D8D">
            <w:pPr>
              <w:jc w:val="center"/>
              <w:rPr>
                <w:rFonts w:ascii="Arial" w:hAnsi="Arial" w:cs="Arial"/>
              </w:rPr>
            </w:pPr>
            <w:r w:rsidRPr="00527895">
              <w:rPr>
                <w:rFonts w:ascii="Arial" w:hAnsi="Arial" w:cs="Arial"/>
              </w:rPr>
              <w:t>62</w:t>
            </w:r>
          </w:p>
        </w:tc>
        <w:tc>
          <w:tcPr>
            <w:tcW w:w="840" w:type="pct"/>
            <w:tcBorders>
              <w:top w:val="nil"/>
              <w:left w:val="nil"/>
              <w:bottom w:val="single" w:sz="4" w:space="0" w:color="auto"/>
              <w:right w:val="single" w:sz="4" w:space="0" w:color="auto"/>
            </w:tcBorders>
          </w:tcPr>
          <w:p w14:paraId="4D591342" w14:textId="77777777" w:rsidR="0074019B" w:rsidRPr="00527895" w:rsidRDefault="0074019B" w:rsidP="00E04D8D">
            <w:pPr>
              <w:rPr>
                <w:rFonts w:ascii="Arial" w:hAnsi="Arial" w:cs="Arial"/>
              </w:rPr>
            </w:pPr>
            <w:r w:rsidRPr="00527895">
              <w:rPr>
                <w:rFonts w:ascii="Arial" w:hAnsi="Arial" w:cs="Arial"/>
              </w:rPr>
              <w:t>R$ 3.535,86</w:t>
            </w:r>
          </w:p>
        </w:tc>
        <w:tc>
          <w:tcPr>
            <w:tcW w:w="909" w:type="pct"/>
            <w:tcBorders>
              <w:top w:val="nil"/>
              <w:left w:val="nil"/>
              <w:bottom w:val="single" w:sz="4" w:space="0" w:color="auto"/>
              <w:right w:val="single" w:sz="4" w:space="0" w:color="auto"/>
            </w:tcBorders>
          </w:tcPr>
          <w:p w14:paraId="6D449E12" w14:textId="77777777" w:rsidR="0074019B" w:rsidRPr="00527895" w:rsidRDefault="0074019B" w:rsidP="00E04D8D">
            <w:pPr>
              <w:rPr>
                <w:rFonts w:ascii="Arial" w:hAnsi="Arial" w:cs="Arial"/>
              </w:rPr>
            </w:pPr>
            <w:r w:rsidRPr="00527895">
              <w:rPr>
                <w:rFonts w:ascii="Arial" w:hAnsi="Arial" w:cs="Arial"/>
              </w:rPr>
              <w:t>R$ 219.223,32</w:t>
            </w:r>
          </w:p>
        </w:tc>
      </w:tr>
      <w:tr w:rsidR="0074019B" w:rsidRPr="00527895" w14:paraId="64AD4B58" w14:textId="77777777" w:rsidTr="00E04D8D">
        <w:trPr>
          <w:trHeight w:val="23"/>
        </w:trPr>
        <w:tc>
          <w:tcPr>
            <w:tcW w:w="323" w:type="pct"/>
            <w:tcBorders>
              <w:top w:val="nil"/>
              <w:left w:val="single" w:sz="4" w:space="0" w:color="auto"/>
              <w:bottom w:val="single" w:sz="4" w:space="0" w:color="auto"/>
              <w:right w:val="single" w:sz="4" w:space="0" w:color="auto"/>
            </w:tcBorders>
            <w:shd w:val="clear" w:color="auto" w:fill="auto"/>
            <w:vAlign w:val="center"/>
          </w:tcPr>
          <w:p w14:paraId="169607D1" w14:textId="77777777" w:rsidR="0074019B" w:rsidRPr="00527895" w:rsidRDefault="0074019B" w:rsidP="00E04D8D">
            <w:pPr>
              <w:jc w:val="center"/>
              <w:rPr>
                <w:rFonts w:ascii="Arial" w:hAnsi="Arial" w:cs="Arial"/>
              </w:rPr>
            </w:pPr>
            <w:r w:rsidRPr="00527895">
              <w:rPr>
                <w:rFonts w:ascii="Arial" w:hAnsi="Arial" w:cs="Arial"/>
              </w:rPr>
              <w:t>27</w:t>
            </w:r>
          </w:p>
        </w:tc>
        <w:tc>
          <w:tcPr>
            <w:tcW w:w="2229" w:type="pct"/>
            <w:tcBorders>
              <w:top w:val="nil"/>
              <w:left w:val="nil"/>
              <w:bottom w:val="single" w:sz="4" w:space="0" w:color="auto"/>
              <w:right w:val="single" w:sz="4" w:space="0" w:color="auto"/>
            </w:tcBorders>
            <w:shd w:val="clear" w:color="auto" w:fill="auto"/>
            <w:noWrap/>
            <w:vAlign w:val="center"/>
          </w:tcPr>
          <w:p w14:paraId="14B68983" w14:textId="77777777" w:rsidR="0074019B" w:rsidRPr="00527895" w:rsidRDefault="0074019B" w:rsidP="00E04D8D">
            <w:pPr>
              <w:rPr>
                <w:rFonts w:ascii="Arial" w:hAnsi="Arial" w:cs="Arial"/>
              </w:rPr>
            </w:pPr>
            <w:r w:rsidRPr="00527895">
              <w:rPr>
                <w:rFonts w:ascii="Arial" w:hAnsi="Arial" w:cs="Arial"/>
              </w:rPr>
              <w:t>PNEU 750/16 LISO MISTO TERRA / ASFALTO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39C61CFD"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0052EACF" w14:textId="77777777" w:rsidR="0074019B" w:rsidRPr="00527895" w:rsidRDefault="0074019B" w:rsidP="00E04D8D">
            <w:pPr>
              <w:jc w:val="center"/>
              <w:rPr>
                <w:rFonts w:ascii="Arial" w:hAnsi="Arial" w:cs="Arial"/>
              </w:rPr>
            </w:pPr>
            <w:r w:rsidRPr="00527895">
              <w:rPr>
                <w:rFonts w:ascii="Arial" w:hAnsi="Arial" w:cs="Arial"/>
              </w:rPr>
              <w:t>5</w:t>
            </w:r>
          </w:p>
        </w:tc>
        <w:tc>
          <w:tcPr>
            <w:tcW w:w="840" w:type="pct"/>
            <w:tcBorders>
              <w:top w:val="nil"/>
              <w:left w:val="nil"/>
              <w:bottom w:val="single" w:sz="4" w:space="0" w:color="auto"/>
              <w:right w:val="single" w:sz="4" w:space="0" w:color="auto"/>
            </w:tcBorders>
          </w:tcPr>
          <w:p w14:paraId="0806B2F6" w14:textId="77777777" w:rsidR="0074019B" w:rsidRPr="00527895" w:rsidRDefault="0074019B" w:rsidP="00E04D8D">
            <w:pPr>
              <w:rPr>
                <w:rFonts w:ascii="Arial" w:hAnsi="Arial" w:cs="Arial"/>
              </w:rPr>
            </w:pPr>
            <w:r w:rsidRPr="00527895">
              <w:rPr>
                <w:rFonts w:ascii="Arial" w:hAnsi="Arial" w:cs="Arial"/>
              </w:rPr>
              <w:t>R$ 1.449,19</w:t>
            </w:r>
          </w:p>
        </w:tc>
        <w:tc>
          <w:tcPr>
            <w:tcW w:w="909" w:type="pct"/>
            <w:tcBorders>
              <w:top w:val="nil"/>
              <w:left w:val="nil"/>
              <w:bottom w:val="single" w:sz="4" w:space="0" w:color="auto"/>
              <w:right w:val="single" w:sz="4" w:space="0" w:color="auto"/>
            </w:tcBorders>
          </w:tcPr>
          <w:p w14:paraId="040C3DD8" w14:textId="77777777" w:rsidR="0074019B" w:rsidRPr="00527895" w:rsidRDefault="0074019B" w:rsidP="00E04D8D">
            <w:pPr>
              <w:rPr>
                <w:rFonts w:ascii="Arial" w:hAnsi="Arial" w:cs="Arial"/>
              </w:rPr>
            </w:pPr>
            <w:r w:rsidRPr="00527895">
              <w:rPr>
                <w:rFonts w:ascii="Arial" w:hAnsi="Arial" w:cs="Arial"/>
              </w:rPr>
              <w:t>R$ 7.245,95</w:t>
            </w:r>
          </w:p>
        </w:tc>
      </w:tr>
      <w:tr w:rsidR="0074019B" w:rsidRPr="00527895" w14:paraId="326A722B" w14:textId="77777777" w:rsidTr="00E04D8D">
        <w:trPr>
          <w:trHeight w:val="188"/>
        </w:trPr>
        <w:tc>
          <w:tcPr>
            <w:tcW w:w="323" w:type="pct"/>
            <w:tcBorders>
              <w:top w:val="nil"/>
              <w:left w:val="single" w:sz="4" w:space="0" w:color="auto"/>
              <w:bottom w:val="single" w:sz="4" w:space="0" w:color="auto"/>
              <w:right w:val="single" w:sz="4" w:space="0" w:color="auto"/>
            </w:tcBorders>
            <w:shd w:val="clear" w:color="auto" w:fill="auto"/>
            <w:vAlign w:val="center"/>
          </w:tcPr>
          <w:p w14:paraId="67304F47" w14:textId="77777777" w:rsidR="0074019B" w:rsidRPr="00527895" w:rsidRDefault="0074019B" w:rsidP="00E04D8D">
            <w:pPr>
              <w:jc w:val="center"/>
              <w:rPr>
                <w:rFonts w:ascii="Arial" w:hAnsi="Arial" w:cs="Arial"/>
              </w:rPr>
            </w:pPr>
            <w:r w:rsidRPr="00527895">
              <w:rPr>
                <w:rFonts w:ascii="Arial" w:hAnsi="Arial" w:cs="Arial"/>
              </w:rPr>
              <w:t>28</w:t>
            </w:r>
          </w:p>
        </w:tc>
        <w:tc>
          <w:tcPr>
            <w:tcW w:w="2229" w:type="pct"/>
            <w:tcBorders>
              <w:top w:val="nil"/>
              <w:left w:val="nil"/>
              <w:bottom w:val="single" w:sz="4" w:space="0" w:color="auto"/>
              <w:right w:val="single" w:sz="4" w:space="0" w:color="auto"/>
            </w:tcBorders>
            <w:shd w:val="clear" w:color="auto" w:fill="auto"/>
            <w:noWrap/>
            <w:vAlign w:val="center"/>
          </w:tcPr>
          <w:p w14:paraId="435E47B6" w14:textId="77777777" w:rsidR="0074019B" w:rsidRPr="00527895" w:rsidRDefault="0074019B" w:rsidP="00E04D8D">
            <w:pPr>
              <w:rPr>
                <w:rFonts w:ascii="Arial" w:hAnsi="Arial" w:cs="Arial"/>
              </w:rPr>
            </w:pPr>
            <w:r w:rsidRPr="00527895">
              <w:rPr>
                <w:rFonts w:ascii="Arial" w:hAnsi="Arial" w:cs="Arial"/>
              </w:rPr>
              <w:t xml:space="preserve">PNEU 1000 R20 16-PR RADIAL BORRACHUDO (OFF ROAD) UTILIZAÇÃO FORA DE ESTRADA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w:t>
            </w:r>
            <w:r w:rsidRPr="00527895">
              <w:rPr>
                <w:rFonts w:ascii="Arial" w:hAnsi="Arial" w:cs="Arial"/>
              </w:rPr>
              <w:lastRenderedPageBreak/>
              <w:t>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12F1E0B2"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6445BC64" w14:textId="77777777" w:rsidR="0074019B" w:rsidRPr="00527895" w:rsidRDefault="0074019B" w:rsidP="00E04D8D">
            <w:pPr>
              <w:jc w:val="center"/>
              <w:rPr>
                <w:rFonts w:ascii="Arial" w:hAnsi="Arial" w:cs="Arial"/>
              </w:rPr>
            </w:pPr>
            <w:r w:rsidRPr="00527895">
              <w:rPr>
                <w:rFonts w:ascii="Arial" w:hAnsi="Arial" w:cs="Arial"/>
              </w:rPr>
              <w:t>20</w:t>
            </w:r>
          </w:p>
        </w:tc>
        <w:tc>
          <w:tcPr>
            <w:tcW w:w="840" w:type="pct"/>
            <w:tcBorders>
              <w:top w:val="nil"/>
              <w:left w:val="nil"/>
              <w:bottom w:val="single" w:sz="4" w:space="0" w:color="auto"/>
              <w:right w:val="single" w:sz="4" w:space="0" w:color="auto"/>
            </w:tcBorders>
          </w:tcPr>
          <w:p w14:paraId="62593D37" w14:textId="77777777" w:rsidR="0074019B" w:rsidRPr="00527895" w:rsidRDefault="0074019B" w:rsidP="00E04D8D">
            <w:pPr>
              <w:rPr>
                <w:rFonts w:ascii="Arial" w:hAnsi="Arial" w:cs="Arial"/>
              </w:rPr>
            </w:pPr>
            <w:r w:rsidRPr="00527895">
              <w:rPr>
                <w:rFonts w:ascii="Arial" w:hAnsi="Arial" w:cs="Arial"/>
              </w:rPr>
              <w:t>R$ 2.205,25</w:t>
            </w:r>
          </w:p>
        </w:tc>
        <w:tc>
          <w:tcPr>
            <w:tcW w:w="909" w:type="pct"/>
            <w:tcBorders>
              <w:top w:val="nil"/>
              <w:left w:val="nil"/>
              <w:bottom w:val="single" w:sz="4" w:space="0" w:color="auto"/>
              <w:right w:val="single" w:sz="4" w:space="0" w:color="auto"/>
            </w:tcBorders>
          </w:tcPr>
          <w:p w14:paraId="148E4E9C" w14:textId="77777777" w:rsidR="0074019B" w:rsidRPr="00527895" w:rsidRDefault="0074019B" w:rsidP="00E04D8D">
            <w:pPr>
              <w:rPr>
                <w:rFonts w:ascii="Arial" w:hAnsi="Arial" w:cs="Arial"/>
              </w:rPr>
            </w:pPr>
            <w:r w:rsidRPr="00527895">
              <w:rPr>
                <w:rFonts w:ascii="Arial" w:hAnsi="Arial" w:cs="Arial"/>
              </w:rPr>
              <w:t>R$ 44.105,00</w:t>
            </w:r>
          </w:p>
        </w:tc>
      </w:tr>
      <w:tr w:rsidR="0074019B" w:rsidRPr="00527895" w14:paraId="5BF9E34B" w14:textId="77777777" w:rsidTr="00E04D8D">
        <w:trPr>
          <w:trHeight w:val="234"/>
        </w:trPr>
        <w:tc>
          <w:tcPr>
            <w:tcW w:w="323" w:type="pct"/>
            <w:tcBorders>
              <w:top w:val="nil"/>
              <w:left w:val="single" w:sz="4" w:space="0" w:color="auto"/>
              <w:bottom w:val="single" w:sz="4" w:space="0" w:color="auto"/>
              <w:right w:val="single" w:sz="4" w:space="0" w:color="auto"/>
            </w:tcBorders>
            <w:shd w:val="clear" w:color="auto" w:fill="auto"/>
            <w:vAlign w:val="center"/>
          </w:tcPr>
          <w:p w14:paraId="38AA97A4" w14:textId="77777777" w:rsidR="0074019B" w:rsidRPr="00527895" w:rsidRDefault="0074019B" w:rsidP="00E04D8D">
            <w:pPr>
              <w:jc w:val="center"/>
              <w:rPr>
                <w:rFonts w:ascii="Arial" w:hAnsi="Arial" w:cs="Arial"/>
              </w:rPr>
            </w:pPr>
            <w:r w:rsidRPr="00527895">
              <w:rPr>
                <w:rFonts w:ascii="Arial" w:hAnsi="Arial" w:cs="Arial"/>
              </w:rPr>
              <w:t>29</w:t>
            </w:r>
          </w:p>
        </w:tc>
        <w:tc>
          <w:tcPr>
            <w:tcW w:w="2229" w:type="pct"/>
            <w:tcBorders>
              <w:top w:val="nil"/>
              <w:left w:val="nil"/>
              <w:bottom w:val="single" w:sz="4" w:space="0" w:color="auto"/>
              <w:right w:val="single" w:sz="4" w:space="0" w:color="auto"/>
            </w:tcBorders>
            <w:shd w:val="clear" w:color="auto" w:fill="auto"/>
            <w:noWrap/>
            <w:vAlign w:val="center"/>
          </w:tcPr>
          <w:p w14:paraId="03883504" w14:textId="77777777" w:rsidR="0074019B" w:rsidRPr="00527895" w:rsidRDefault="0074019B" w:rsidP="00E04D8D">
            <w:pPr>
              <w:rPr>
                <w:rFonts w:ascii="Arial" w:hAnsi="Arial" w:cs="Arial"/>
              </w:rPr>
            </w:pPr>
            <w:r w:rsidRPr="00527895">
              <w:rPr>
                <w:rFonts w:ascii="Arial" w:hAnsi="Arial" w:cs="Arial"/>
              </w:rPr>
              <w:t>PNEU 1000 R20 16-PR RADIAL BORRACHUDO MISTO ASFALTO / TERRA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1B66840A"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46E44634" w14:textId="77777777" w:rsidR="0074019B" w:rsidRPr="00527895" w:rsidRDefault="0074019B" w:rsidP="00E04D8D">
            <w:pPr>
              <w:jc w:val="center"/>
              <w:rPr>
                <w:rFonts w:ascii="Arial" w:hAnsi="Arial" w:cs="Arial"/>
              </w:rPr>
            </w:pPr>
            <w:r w:rsidRPr="00527895">
              <w:rPr>
                <w:rFonts w:ascii="Arial" w:hAnsi="Arial" w:cs="Arial"/>
              </w:rPr>
              <w:t>20</w:t>
            </w:r>
          </w:p>
        </w:tc>
        <w:tc>
          <w:tcPr>
            <w:tcW w:w="840" w:type="pct"/>
            <w:tcBorders>
              <w:top w:val="nil"/>
              <w:left w:val="nil"/>
              <w:bottom w:val="single" w:sz="4" w:space="0" w:color="auto"/>
              <w:right w:val="single" w:sz="4" w:space="0" w:color="auto"/>
            </w:tcBorders>
          </w:tcPr>
          <w:p w14:paraId="3E66192D" w14:textId="77777777" w:rsidR="0074019B" w:rsidRPr="00527895" w:rsidRDefault="0074019B" w:rsidP="00E04D8D">
            <w:pPr>
              <w:rPr>
                <w:rFonts w:ascii="Arial" w:hAnsi="Arial" w:cs="Arial"/>
              </w:rPr>
            </w:pPr>
            <w:r w:rsidRPr="00527895">
              <w:rPr>
                <w:rFonts w:ascii="Arial" w:hAnsi="Arial" w:cs="Arial"/>
              </w:rPr>
              <w:t>R$ 3.587,07</w:t>
            </w:r>
          </w:p>
        </w:tc>
        <w:tc>
          <w:tcPr>
            <w:tcW w:w="909" w:type="pct"/>
            <w:tcBorders>
              <w:top w:val="nil"/>
              <w:left w:val="nil"/>
              <w:bottom w:val="single" w:sz="4" w:space="0" w:color="auto"/>
              <w:right w:val="single" w:sz="4" w:space="0" w:color="auto"/>
            </w:tcBorders>
          </w:tcPr>
          <w:p w14:paraId="6DE0967B" w14:textId="77777777" w:rsidR="0074019B" w:rsidRPr="00527895" w:rsidRDefault="0074019B" w:rsidP="00E04D8D">
            <w:pPr>
              <w:rPr>
                <w:rFonts w:ascii="Arial" w:hAnsi="Arial" w:cs="Arial"/>
              </w:rPr>
            </w:pPr>
            <w:r w:rsidRPr="00527895">
              <w:rPr>
                <w:rFonts w:ascii="Arial" w:hAnsi="Arial" w:cs="Arial"/>
              </w:rPr>
              <w:t>R$ 71.741,40</w:t>
            </w:r>
          </w:p>
        </w:tc>
      </w:tr>
      <w:tr w:rsidR="0074019B" w:rsidRPr="00527895" w14:paraId="4548F306" w14:textId="77777777" w:rsidTr="00E04D8D">
        <w:trPr>
          <w:trHeight w:val="220"/>
        </w:trPr>
        <w:tc>
          <w:tcPr>
            <w:tcW w:w="323" w:type="pct"/>
            <w:tcBorders>
              <w:top w:val="nil"/>
              <w:left w:val="single" w:sz="4" w:space="0" w:color="auto"/>
              <w:bottom w:val="single" w:sz="4" w:space="0" w:color="auto"/>
              <w:right w:val="single" w:sz="4" w:space="0" w:color="auto"/>
            </w:tcBorders>
            <w:shd w:val="clear" w:color="auto" w:fill="auto"/>
            <w:vAlign w:val="center"/>
          </w:tcPr>
          <w:p w14:paraId="1C91A2C5" w14:textId="77777777" w:rsidR="0074019B" w:rsidRPr="00527895" w:rsidRDefault="0074019B" w:rsidP="00E04D8D">
            <w:pPr>
              <w:jc w:val="center"/>
              <w:rPr>
                <w:rFonts w:ascii="Arial" w:hAnsi="Arial" w:cs="Arial"/>
              </w:rPr>
            </w:pPr>
            <w:r w:rsidRPr="00527895">
              <w:rPr>
                <w:rFonts w:ascii="Arial" w:hAnsi="Arial" w:cs="Arial"/>
              </w:rPr>
              <w:t>30</w:t>
            </w:r>
          </w:p>
        </w:tc>
        <w:tc>
          <w:tcPr>
            <w:tcW w:w="2229" w:type="pct"/>
            <w:tcBorders>
              <w:top w:val="nil"/>
              <w:left w:val="nil"/>
              <w:bottom w:val="single" w:sz="4" w:space="0" w:color="auto"/>
              <w:right w:val="single" w:sz="4" w:space="0" w:color="auto"/>
            </w:tcBorders>
            <w:shd w:val="clear" w:color="auto" w:fill="auto"/>
            <w:noWrap/>
            <w:vAlign w:val="center"/>
          </w:tcPr>
          <w:p w14:paraId="1A1E0FF9" w14:textId="77777777" w:rsidR="0074019B" w:rsidRPr="00527895" w:rsidRDefault="0074019B" w:rsidP="00E04D8D">
            <w:pPr>
              <w:rPr>
                <w:rFonts w:ascii="Arial" w:hAnsi="Arial" w:cs="Arial"/>
              </w:rPr>
            </w:pPr>
            <w:r w:rsidRPr="00527895">
              <w:rPr>
                <w:rFonts w:ascii="Arial" w:hAnsi="Arial" w:cs="Arial"/>
              </w:rPr>
              <w:t>PNEU 900/16 LISO MISTO TERRA / ASFALTO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0E5783F9"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4E6EA9FE" w14:textId="77777777" w:rsidR="0074019B" w:rsidRPr="00527895" w:rsidRDefault="0074019B" w:rsidP="00E04D8D">
            <w:pPr>
              <w:jc w:val="center"/>
              <w:rPr>
                <w:rFonts w:ascii="Arial" w:hAnsi="Arial" w:cs="Arial"/>
              </w:rPr>
            </w:pPr>
            <w:r w:rsidRPr="00527895">
              <w:rPr>
                <w:rFonts w:ascii="Arial" w:hAnsi="Arial" w:cs="Arial"/>
              </w:rPr>
              <w:t>2</w:t>
            </w:r>
          </w:p>
        </w:tc>
        <w:tc>
          <w:tcPr>
            <w:tcW w:w="840" w:type="pct"/>
            <w:tcBorders>
              <w:top w:val="nil"/>
              <w:left w:val="nil"/>
              <w:bottom w:val="single" w:sz="4" w:space="0" w:color="auto"/>
              <w:right w:val="single" w:sz="4" w:space="0" w:color="auto"/>
            </w:tcBorders>
          </w:tcPr>
          <w:p w14:paraId="067C5A81" w14:textId="77777777" w:rsidR="0074019B" w:rsidRPr="00527895" w:rsidRDefault="0074019B" w:rsidP="00E04D8D">
            <w:pPr>
              <w:rPr>
                <w:rFonts w:ascii="Arial" w:hAnsi="Arial" w:cs="Arial"/>
              </w:rPr>
            </w:pPr>
            <w:r w:rsidRPr="00527895">
              <w:rPr>
                <w:rFonts w:ascii="Arial" w:hAnsi="Arial" w:cs="Arial"/>
              </w:rPr>
              <w:t>R$ 1.289,00</w:t>
            </w:r>
          </w:p>
        </w:tc>
        <w:tc>
          <w:tcPr>
            <w:tcW w:w="909" w:type="pct"/>
            <w:tcBorders>
              <w:top w:val="nil"/>
              <w:left w:val="nil"/>
              <w:bottom w:val="single" w:sz="4" w:space="0" w:color="auto"/>
              <w:right w:val="single" w:sz="4" w:space="0" w:color="auto"/>
            </w:tcBorders>
          </w:tcPr>
          <w:p w14:paraId="6BA8C98C" w14:textId="77777777" w:rsidR="0074019B" w:rsidRPr="00527895" w:rsidRDefault="0074019B" w:rsidP="00E04D8D">
            <w:pPr>
              <w:rPr>
                <w:rFonts w:ascii="Arial" w:hAnsi="Arial" w:cs="Arial"/>
              </w:rPr>
            </w:pPr>
            <w:r w:rsidRPr="00527895">
              <w:rPr>
                <w:rFonts w:ascii="Arial" w:hAnsi="Arial" w:cs="Arial"/>
              </w:rPr>
              <w:t>R$ 2.578,00</w:t>
            </w:r>
          </w:p>
        </w:tc>
      </w:tr>
      <w:tr w:rsidR="0074019B" w:rsidRPr="00527895" w14:paraId="1E5F5641" w14:textId="77777777" w:rsidTr="00E04D8D">
        <w:trPr>
          <w:trHeight w:val="267"/>
        </w:trPr>
        <w:tc>
          <w:tcPr>
            <w:tcW w:w="323" w:type="pct"/>
            <w:tcBorders>
              <w:top w:val="nil"/>
              <w:left w:val="single" w:sz="4" w:space="0" w:color="auto"/>
              <w:bottom w:val="single" w:sz="4" w:space="0" w:color="auto"/>
              <w:right w:val="single" w:sz="4" w:space="0" w:color="auto"/>
            </w:tcBorders>
            <w:shd w:val="clear" w:color="auto" w:fill="auto"/>
            <w:vAlign w:val="center"/>
          </w:tcPr>
          <w:p w14:paraId="1AA00E11" w14:textId="77777777" w:rsidR="0074019B" w:rsidRPr="00527895" w:rsidRDefault="0074019B" w:rsidP="00E04D8D">
            <w:pPr>
              <w:jc w:val="center"/>
              <w:rPr>
                <w:rFonts w:ascii="Arial" w:hAnsi="Arial" w:cs="Arial"/>
              </w:rPr>
            </w:pPr>
            <w:r w:rsidRPr="00527895">
              <w:rPr>
                <w:rFonts w:ascii="Arial" w:hAnsi="Arial" w:cs="Arial"/>
              </w:rPr>
              <w:t>31</w:t>
            </w:r>
          </w:p>
        </w:tc>
        <w:tc>
          <w:tcPr>
            <w:tcW w:w="2229" w:type="pct"/>
            <w:tcBorders>
              <w:top w:val="nil"/>
              <w:left w:val="nil"/>
              <w:bottom w:val="single" w:sz="4" w:space="0" w:color="auto"/>
              <w:right w:val="single" w:sz="4" w:space="0" w:color="auto"/>
            </w:tcBorders>
            <w:shd w:val="clear" w:color="auto" w:fill="auto"/>
            <w:noWrap/>
            <w:vAlign w:val="center"/>
          </w:tcPr>
          <w:p w14:paraId="09485056" w14:textId="77777777" w:rsidR="0074019B" w:rsidRPr="00527895" w:rsidRDefault="0074019B" w:rsidP="00E04D8D">
            <w:pPr>
              <w:rPr>
                <w:rFonts w:ascii="Arial" w:hAnsi="Arial" w:cs="Arial"/>
              </w:rPr>
            </w:pPr>
            <w:r w:rsidRPr="00527895">
              <w:rPr>
                <w:rFonts w:ascii="Arial" w:hAnsi="Arial" w:cs="Arial"/>
              </w:rPr>
              <w:t xml:space="preserve">PNEU 18.4 -24 pneu traseiro retroescavadeira PNEU NOVO , CONSTRUÇÃO RADIAL, 18 LONAS, TIPO R4, SEM CÂMARA (TL), </w:t>
            </w:r>
            <w:r w:rsidRPr="00527895">
              <w:rPr>
                <w:rFonts w:ascii="Arial" w:hAnsi="Arial" w:cs="Arial"/>
              </w:rPr>
              <w:lastRenderedPageBreak/>
              <w:t>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50" w:type="pct"/>
            <w:tcBorders>
              <w:top w:val="nil"/>
              <w:left w:val="nil"/>
              <w:bottom w:val="single" w:sz="4" w:space="0" w:color="auto"/>
              <w:right w:val="single" w:sz="4" w:space="0" w:color="auto"/>
            </w:tcBorders>
            <w:shd w:val="clear" w:color="auto" w:fill="auto"/>
            <w:noWrap/>
            <w:vAlign w:val="center"/>
          </w:tcPr>
          <w:p w14:paraId="363EA286"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1BEDB9C3" w14:textId="77777777" w:rsidR="0074019B" w:rsidRPr="00527895" w:rsidRDefault="0074019B" w:rsidP="00E04D8D">
            <w:pPr>
              <w:jc w:val="center"/>
              <w:rPr>
                <w:rFonts w:ascii="Arial" w:hAnsi="Arial" w:cs="Arial"/>
              </w:rPr>
            </w:pPr>
            <w:r w:rsidRPr="00527895">
              <w:rPr>
                <w:rFonts w:ascii="Arial" w:hAnsi="Arial" w:cs="Arial"/>
              </w:rPr>
              <w:t>2</w:t>
            </w:r>
          </w:p>
        </w:tc>
        <w:tc>
          <w:tcPr>
            <w:tcW w:w="840" w:type="pct"/>
            <w:tcBorders>
              <w:top w:val="nil"/>
              <w:left w:val="nil"/>
              <w:bottom w:val="single" w:sz="4" w:space="0" w:color="auto"/>
              <w:right w:val="single" w:sz="4" w:space="0" w:color="auto"/>
            </w:tcBorders>
          </w:tcPr>
          <w:p w14:paraId="09FC2178" w14:textId="77777777" w:rsidR="0074019B" w:rsidRPr="00527895" w:rsidRDefault="0074019B" w:rsidP="00E04D8D">
            <w:pPr>
              <w:rPr>
                <w:rFonts w:ascii="Arial" w:hAnsi="Arial" w:cs="Arial"/>
              </w:rPr>
            </w:pPr>
            <w:r w:rsidRPr="00527895">
              <w:rPr>
                <w:rFonts w:ascii="Arial" w:hAnsi="Arial" w:cs="Arial"/>
              </w:rPr>
              <w:t>R$ 3.228,00</w:t>
            </w:r>
          </w:p>
        </w:tc>
        <w:tc>
          <w:tcPr>
            <w:tcW w:w="909" w:type="pct"/>
            <w:tcBorders>
              <w:top w:val="nil"/>
              <w:left w:val="nil"/>
              <w:bottom w:val="single" w:sz="4" w:space="0" w:color="auto"/>
              <w:right w:val="single" w:sz="4" w:space="0" w:color="auto"/>
            </w:tcBorders>
          </w:tcPr>
          <w:p w14:paraId="289CB1D7" w14:textId="77777777" w:rsidR="0074019B" w:rsidRPr="00527895" w:rsidRDefault="0074019B" w:rsidP="00E04D8D">
            <w:pPr>
              <w:rPr>
                <w:rFonts w:ascii="Arial" w:hAnsi="Arial" w:cs="Arial"/>
              </w:rPr>
            </w:pPr>
            <w:r w:rsidRPr="00527895">
              <w:rPr>
                <w:rFonts w:ascii="Arial" w:hAnsi="Arial" w:cs="Arial"/>
              </w:rPr>
              <w:t>R$ 6.456,00</w:t>
            </w:r>
          </w:p>
        </w:tc>
      </w:tr>
      <w:tr w:rsidR="0074019B" w:rsidRPr="00527895" w14:paraId="7DF54A2D" w14:textId="77777777" w:rsidTr="00E04D8D">
        <w:trPr>
          <w:trHeight w:val="270"/>
        </w:trPr>
        <w:tc>
          <w:tcPr>
            <w:tcW w:w="323" w:type="pct"/>
            <w:tcBorders>
              <w:top w:val="nil"/>
              <w:left w:val="single" w:sz="4" w:space="0" w:color="auto"/>
              <w:bottom w:val="single" w:sz="4" w:space="0" w:color="auto"/>
              <w:right w:val="single" w:sz="4" w:space="0" w:color="auto"/>
            </w:tcBorders>
            <w:shd w:val="clear" w:color="auto" w:fill="auto"/>
            <w:vAlign w:val="center"/>
          </w:tcPr>
          <w:p w14:paraId="4A7CCA96" w14:textId="77777777" w:rsidR="0074019B" w:rsidRPr="00527895" w:rsidRDefault="0074019B" w:rsidP="00E04D8D">
            <w:pPr>
              <w:jc w:val="center"/>
              <w:rPr>
                <w:rFonts w:ascii="Arial" w:hAnsi="Arial" w:cs="Arial"/>
              </w:rPr>
            </w:pPr>
            <w:r w:rsidRPr="00527895">
              <w:rPr>
                <w:rFonts w:ascii="Arial" w:hAnsi="Arial" w:cs="Arial"/>
              </w:rPr>
              <w:t>32</w:t>
            </w:r>
          </w:p>
        </w:tc>
        <w:tc>
          <w:tcPr>
            <w:tcW w:w="2229" w:type="pct"/>
            <w:tcBorders>
              <w:top w:val="nil"/>
              <w:left w:val="nil"/>
              <w:bottom w:val="single" w:sz="4" w:space="0" w:color="auto"/>
              <w:right w:val="single" w:sz="4" w:space="0" w:color="auto"/>
            </w:tcBorders>
            <w:shd w:val="clear" w:color="auto" w:fill="auto"/>
            <w:noWrap/>
            <w:vAlign w:val="center"/>
          </w:tcPr>
          <w:p w14:paraId="3074C791" w14:textId="77777777" w:rsidR="0074019B" w:rsidRPr="00527895" w:rsidRDefault="0074019B" w:rsidP="00E04D8D">
            <w:pPr>
              <w:rPr>
                <w:rFonts w:ascii="Arial" w:hAnsi="Arial" w:cs="Arial"/>
              </w:rPr>
            </w:pPr>
            <w:r w:rsidRPr="00527895">
              <w:rPr>
                <w:rFonts w:ascii="Arial" w:hAnsi="Arial" w:cs="Arial"/>
              </w:rPr>
              <w:t>PNEU 12.0 - 24 pneu dianteiro retroescavadeira PNEU NOVO , CONSTRUÇÃO RADIAL, 12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50" w:type="pct"/>
            <w:tcBorders>
              <w:top w:val="nil"/>
              <w:left w:val="nil"/>
              <w:bottom w:val="single" w:sz="4" w:space="0" w:color="auto"/>
              <w:right w:val="single" w:sz="4" w:space="0" w:color="auto"/>
            </w:tcBorders>
            <w:shd w:val="clear" w:color="auto" w:fill="auto"/>
            <w:noWrap/>
            <w:vAlign w:val="center"/>
          </w:tcPr>
          <w:p w14:paraId="0B18CECF"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51C29977" w14:textId="77777777" w:rsidR="0074019B" w:rsidRPr="00527895" w:rsidRDefault="0074019B" w:rsidP="00E04D8D">
            <w:pPr>
              <w:jc w:val="center"/>
              <w:rPr>
                <w:rFonts w:ascii="Arial" w:hAnsi="Arial" w:cs="Arial"/>
              </w:rPr>
            </w:pPr>
            <w:r w:rsidRPr="00527895">
              <w:rPr>
                <w:rFonts w:ascii="Arial" w:hAnsi="Arial" w:cs="Arial"/>
              </w:rPr>
              <w:t>2</w:t>
            </w:r>
          </w:p>
        </w:tc>
        <w:tc>
          <w:tcPr>
            <w:tcW w:w="840" w:type="pct"/>
            <w:tcBorders>
              <w:top w:val="nil"/>
              <w:left w:val="nil"/>
              <w:bottom w:val="single" w:sz="4" w:space="0" w:color="auto"/>
              <w:right w:val="single" w:sz="4" w:space="0" w:color="auto"/>
            </w:tcBorders>
          </w:tcPr>
          <w:p w14:paraId="318641E6" w14:textId="77777777" w:rsidR="0074019B" w:rsidRPr="00527895" w:rsidRDefault="0074019B" w:rsidP="00E04D8D">
            <w:pPr>
              <w:rPr>
                <w:rFonts w:ascii="Arial" w:hAnsi="Arial" w:cs="Arial"/>
              </w:rPr>
            </w:pPr>
            <w:r w:rsidRPr="00527895">
              <w:rPr>
                <w:rFonts w:ascii="Arial" w:hAnsi="Arial" w:cs="Arial"/>
              </w:rPr>
              <w:t>R$ 3.610,50</w:t>
            </w:r>
          </w:p>
        </w:tc>
        <w:tc>
          <w:tcPr>
            <w:tcW w:w="909" w:type="pct"/>
            <w:tcBorders>
              <w:top w:val="nil"/>
              <w:left w:val="nil"/>
              <w:bottom w:val="single" w:sz="4" w:space="0" w:color="auto"/>
              <w:right w:val="single" w:sz="4" w:space="0" w:color="auto"/>
            </w:tcBorders>
          </w:tcPr>
          <w:p w14:paraId="069ADBF7" w14:textId="77777777" w:rsidR="0074019B" w:rsidRPr="00527895" w:rsidRDefault="0074019B" w:rsidP="00E04D8D">
            <w:pPr>
              <w:rPr>
                <w:rFonts w:ascii="Arial" w:hAnsi="Arial" w:cs="Arial"/>
              </w:rPr>
            </w:pPr>
            <w:r w:rsidRPr="00527895">
              <w:rPr>
                <w:rFonts w:ascii="Arial" w:hAnsi="Arial" w:cs="Arial"/>
              </w:rPr>
              <w:t>R$ 7.221,00</w:t>
            </w:r>
          </w:p>
        </w:tc>
      </w:tr>
      <w:tr w:rsidR="0074019B" w:rsidRPr="00527895" w14:paraId="3824C47A" w14:textId="77777777" w:rsidTr="00E04D8D">
        <w:trPr>
          <w:trHeight w:val="256"/>
        </w:trPr>
        <w:tc>
          <w:tcPr>
            <w:tcW w:w="323" w:type="pct"/>
            <w:tcBorders>
              <w:top w:val="nil"/>
              <w:left w:val="single" w:sz="4" w:space="0" w:color="auto"/>
              <w:bottom w:val="single" w:sz="4" w:space="0" w:color="auto"/>
              <w:right w:val="single" w:sz="4" w:space="0" w:color="auto"/>
            </w:tcBorders>
            <w:shd w:val="clear" w:color="auto" w:fill="auto"/>
            <w:vAlign w:val="center"/>
          </w:tcPr>
          <w:p w14:paraId="462B8A12" w14:textId="77777777" w:rsidR="0074019B" w:rsidRPr="00527895" w:rsidRDefault="0074019B" w:rsidP="00E04D8D">
            <w:pPr>
              <w:jc w:val="center"/>
              <w:rPr>
                <w:rFonts w:ascii="Arial" w:hAnsi="Arial" w:cs="Arial"/>
              </w:rPr>
            </w:pPr>
            <w:r w:rsidRPr="00527895">
              <w:rPr>
                <w:rFonts w:ascii="Arial" w:hAnsi="Arial" w:cs="Arial"/>
              </w:rPr>
              <w:t>33</w:t>
            </w:r>
          </w:p>
        </w:tc>
        <w:tc>
          <w:tcPr>
            <w:tcW w:w="2229" w:type="pct"/>
            <w:tcBorders>
              <w:top w:val="nil"/>
              <w:left w:val="nil"/>
              <w:bottom w:val="single" w:sz="4" w:space="0" w:color="auto"/>
              <w:right w:val="single" w:sz="4" w:space="0" w:color="auto"/>
            </w:tcBorders>
            <w:shd w:val="clear" w:color="auto" w:fill="auto"/>
            <w:noWrap/>
            <w:vAlign w:val="center"/>
          </w:tcPr>
          <w:p w14:paraId="0F5CB9C5" w14:textId="77777777" w:rsidR="0074019B" w:rsidRPr="00527895" w:rsidRDefault="0074019B" w:rsidP="00E04D8D">
            <w:pPr>
              <w:rPr>
                <w:rFonts w:ascii="Arial" w:hAnsi="Arial" w:cs="Arial"/>
              </w:rPr>
            </w:pPr>
            <w:r w:rsidRPr="00527895">
              <w:rPr>
                <w:rFonts w:ascii="Arial" w:hAnsi="Arial" w:cs="Arial"/>
              </w:rPr>
              <w:t xml:space="preserve">PNEU 18.4 - 34 tratores agrícolas PNEU NOVO , CONSTRUÇÃO RADIAL,  (14PR), TIPO R4, SEM CÂMARA (TL), INDICADO PARA USO EM RETROESCAVADEIRAS, PÁS CARREGADEIRAS E MÁQUINAS PESADAS. DEVERÁ POSSUIR ALTA RESISTÊNCIA A CORTES, IMPACTOS </w:t>
            </w:r>
            <w:r w:rsidRPr="00527895">
              <w:rPr>
                <w:rFonts w:ascii="Arial" w:hAnsi="Arial" w:cs="Arial"/>
              </w:rPr>
              <w:lastRenderedPageBreak/>
              <w:t>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50" w:type="pct"/>
            <w:tcBorders>
              <w:top w:val="nil"/>
              <w:left w:val="nil"/>
              <w:bottom w:val="single" w:sz="4" w:space="0" w:color="auto"/>
              <w:right w:val="single" w:sz="4" w:space="0" w:color="auto"/>
            </w:tcBorders>
            <w:shd w:val="clear" w:color="auto" w:fill="auto"/>
            <w:noWrap/>
            <w:vAlign w:val="center"/>
          </w:tcPr>
          <w:p w14:paraId="734F7D40"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4B84F36A" w14:textId="77777777" w:rsidR="0074019B" w:rsidRPr="00527895" w:rsidRDefault="0074019B" w:rsidP="00E04D8D">
            <w:pPr>
              <w:jc w:val="center"/>
              <w:rPr>
                <w:rFonts w:ascii="Arial" w:hAnsi="Arial" w:cs="Arial"/>
              </w:rPr>
            </w:pPr>
            <w:r w:rsidRPr="00527895">
              <w:rPr>
                <w:rFonts w:ascii="Arial" w:hAnsi="Arial" w:cs="Arial"/>
              </w:rPr>
              <w:t>2</w:t>
            </w:r>
          </w:p>
        </w:tc>
        <w:tc>
          <w:tcPr>
            <w:tcW w:w="840" w:type="pct"/>
            <w:tcBorders>
              <w:top w:val="nil"/>
              <w:left w:val="nil"/>
              <w:bottom w:val="single" w:sz="4" w:space="0" w:color="auto"/>
              <w:right w:val="single" w:sz="4" w:space="0" w:color="auto"/>
            </w:tcBorders>
          </w:tcPr>
          <w:p w14:paraId="467B0A64" w14:textId="77777777" w:rsidR="0074019B" w:rsidRPr="00527895" w:rsidRDefault="0074019B" w:rsidP="00E04D8D">
            <w:pPr>
              <w:rPr>
                <w:rFonts w:ascii="Arial" w:hAnsi="Arial" w:cs="Arial"/>
              </w:rPr>
            </w:pPr>
            <w:r w:rsidRPr="00527895">
              <w:rPr>
                <w:rFonts w:ascii="Arial" w:hAnsi="Arial" w:cs="Arial"/>
              </w:rPr>
              <w:t>R$ 5.029,05</w:t>
            </w:r>
          </w:p>
        </w:tc>
        <w:tc>
          <w:tcPr>
            <w:tcW w:w="909" w:type="pct"/>
            <w:tcBorders>
              <w:top w:val="nil"/>
              <w:left w:val="nil"/>
              <w:bottom w:val="single" w:sz="4" w:space="0" w:color="auto"/>
              <w:right w:val="single" w:sz="4" w:space="0" w:color="auto"/>
            </w:tcBorders>
          </w:tcPr>
          <w:p w14:paraId="794A72D8" w14:textId="77777777" w:rsidR="0074019B" w:rsidRPr="00527895" w:rsidRDefault="0074019B" w:rsidP="00E04D8D">
            <w:pPr>
              <w:rPr>
                <w:rFonts w:ascii="Arial" w:hAnsi="Arial" w:cs="Arial"/>
              </w:rPr>
            </w:pPr>
            <w:r w:rsidRPr="00527895">
              <w:rPr>
                <w:rFonts w:ascii="Arial" w:hAnsi="Arial" w:cs="Arial"/>
              </w:rPr>
              <w:t>R$ 10.058,10</w:t>
            </w:r>
          </w:p>
        </w:tc>
      </w:tr>
      <w:tr w:rsidR="0074019B" w:rsidRPr="00527895" w14:paraId="4DCA52B7" w14:textId="77777777" w:rsidTr="00E04D8D">
        <w:trPr>
          <w:trHeight w:val="288"/>
        </w:trPr>
        <w:tc>
          <w:tcPr>
            <w:tcW w:w="323" w:type="pct"/>
            <w:tcBorders>
              <w:top w:val="nil"/>
              <w:left w:val="single" w:sz="4" w:space="0" w:color="auto"/>
              <w:bottom w:val="single" w:sz="4" w:space="0" w:color="auto"/>
              <w:right w:val="single" w:sz="4" w:space="0" w:color="auto"/>
            </w:tcBorders>
            <w:shd w:val="clear" w:color="auto" w:fill="auto"/>
            <w:vAlign w:val="center"/>
          </w:tcPr>
          <w:p w14:paraId="75924778" w14:textId="77777777" w:rsidR="0074019B" w:rsidRPr="00527895" w:rsidRDefault="0074019B" w:rsidP="00E04D8D">
            <w:pPr>
              <w:jc w:val="center"/>
              <w:rPr>
                <w:rFonts w:ascii="Arial" w:hAnsi="Arial" w:cs="Arial"/>
              </w:rPr>
            </w:pPr>
            <w:r w:rsidRPr="00527895">
              <w:rPr>
                <w:rFonts w:ascii="Arial" w:hAnsi="Arial" w:cs="Arial"/>
              </w:rPr>
              <w:t>34</w:t>
            </w:r>
          </w:p>
        </w:tc>
        <w:tc>
          <w:tcPr>
            <w:tcW w:w="2229" w:type="pct"/>
            <w:tcBorders>
              <w:top w:val="nil"/>
              <w:left w:val="nil"/>
              <w:bottom w:val="single" w:sz="4" w:space="0" w:color="auto"/>
              <w:right w:val="single" w:sz="4" w:space="0" w:color="auto"/>
            </w:tcBorders>
            <w:shd w:val="clear" w:color="auto" w:fill="auto"/>
            <w:noWrap/>
            <w:vAlign w:val="center"/>
          </w:tcPr>
          <w:p w14:paraId="07CCCDEB" w14:textId="77777777" w:rsidR="0074019B" w:rsidRPr="00527895" w:rsidRDefault="0074019B" w:rsidP="00E04D8D">
            <w:pPr>
              <w:rPr>
                <w:rFonts w:ascii="Arial" w:hAnsi="Arial" w:cs="Arial"/>
              </w:rPr>
            </w:pPr>
            <w:r w:rsidRPr="00527895">
              <w:rPr>
                <w:rFonts w:ascii="Arial" w:hAnsi="Arial" w:cs="Arial"/>
              </w:rPr>
              <w:t>PNEU 14.9 - 24 retroescavadeira dianteiro PNEU NOVO , CONSTRUÇÃO RADIAL, 12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50" w:type="pct"/>
            <w:tcBorders>
              <w:top w:val="nil"/>
              <w:left w:val="nil"/>
              <w:bottom w:val="single" w:sz="4" w:space="0" w:color="auto"/>
              <w:right w:val="single" w:sz="4" w:space="0" w:color="auto"/>
            </w:tcBorders>
            <w:shd w:val="clear" w:color="auto" w:fill="auto"/>
            <w:noWrap/>
            <w:vAlign w:val="center"/>
          </w:tcPr>
          <w:p w14:paraId="570465A5"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5EBC4A66" w14:textId="77777777" w:rsidR="0074019B" w:rsidRPr="00527895" w:rsidRDefault="0074019B" w:rsidP="00E04D8D">
            <w:pPr>
              <w:jc w:val="center"/>
              <w:rPr>
                <w:rFonts w:ascii="Arial" w:hAnsi="Arial" w:cs="Arial"/>
              </w:rPr>
            </w:pPr>
            <w:r w:rsidRPr="00527895">
              <w:rPr>
                <w:rFonts w:ascii="Arial" w:hAnsi="Arial" w:cs="Arial"/>
              </w:rPr>
              <w:t>2</w:t>
            </w:r>
          </w:p>
        </w:tc>
        <w:tc>
          <w:tcPr>
            <w:tcW w:w="840" w:type="pct"/>
            <w:tcBorders>
              <w:top w:val="nil"/>
              <w:left w:val="nil"/>
              <w:bottom w:val="single" w:sz="4" w:space="0" w:color="auto"/>
              <w:right w:val="single" w:sz="4" w:space="0" w:color="auto"/>
            </w:tcBorders>
          </w:tcPr>
          <w:p w14:paraId="787F14A0" w14:textId="77777777" w:rsidR="0074019B" w:rsidRPr="00527895" w:rsidRDefault="0074019B" w:rsidP="00E04D8D">
            <w:pPr>
              <w:rPr>
                <w:rFonts w:ascii="Arial" w:hAnsi="Arial" w:cs="Arial"/>
              </w:rPr>
            </w:pPr>
            <w:r w:rsidRPr="00527895">
              <w:rPr>
                <w:rFonts w:ascii="Arial" w:hAnsi="Arial" w:cs="Arial"/>
              </w:rPr>
              <w:t>R$ 3.010,00</w:t>
            </w:r>
          </w:p>
        </w:tc>
        <w:tc>
          <w:tcPr>
            <w:tcW w:w="909" w:type="pct"/>
            <w:tcBorders>
              <w:top w:val="nil"/>
              <w:left w:val="nil"/>
              <w:bottom w:val="single" w:sz="4" w:space="0" w:color="auto"/>
              <w:right w:val="single" w:sz="4" w:space="0" w:color="auto"/>
            </w:tcBorders>
          </w:tcPr>
          <w:p w14:paraId="3E473BB5" w14:textId="77777777" w:rsidR="0074019B" w:rsidRPr="00527895" w:rsidRDefault="0074019B" w:rsidP="00E04D8D">
            <w:pPr>
              <w:rPr>
                <w:rFonts w:ascii="Arial" w:hAnsi="Arial" w:cs="Arial"/>
              </w:rPr>
            </w:pPr>
            <w:r w:rsidRPr="00527895">
              <w:rPr>
                <w:rFonts w:ascii="Arial" w:hAnsi="Arial" w:cs="Arial"/>
              </w:rPr>
              <w:t>R$ 6.020,00</w:t>
            </w:r>
          </w:p>
        </w:tc>
      </w:tr>
      <w:tr w:rsidR="0074019B" w:rsidRPr="00527895" w14:paraId="37F06C54" w14:textId="77777777" w:rsidTr="00E04D8D">
        <w:trPr>
          <w:trHeight w:val="264"/>
        </w:trPr>
        <w:tc>
          <w:tcPr>
            <w:tcW w:w="323" w:type="pct"/>
            <w:tcBorders>
              <w:top w:val="nil"/>
              <w:left w:val="single" w:sz="4" w:space="0" w:color="auto"/>
              <w:bottom w:val="single" w:sz="4" w:space="0" w:color="auto"/>
              <w:right w:val="single" w:sz="4" w:space="0" w:color="auto"/>
            </w:tcBorders>
            <w:shd w:val="clear" w:color="auto" w:fill="auto"/>
            <w:vAlign w:val="center"/>
          </w:tcPr>
          <w:p w14:paraId="65D406A7" w14:textId="77777777" w:rsidR="0074019B" w:rsidRPr="00527895" w:rsidRDefault="0074019B" w:rsidP="00E04D8D">
            <w:pPr>
              <w:jc w:val="center"/>
              <w:rPr>
                <w:rFonts w:ascii="Arial" w:hAnsi="Arial" w:cs="Arial"/>
              </w:rPr>
            </w:pPr>
            <w:r w:rsidRPr="00527895">
              <w:rPr>
                <w:rFonts w:ascii="Arial" w:hAnsi="Arial" w:cs="Arial"/>
              </w:rPr>
              <w:t>35</w:t>
            </w:r>
          </w:p>
        </w:tc>
        <w:tc>
          <w:tcPr>
            <w:tcW w:w="2229" w:type="pct"/>
            <w:tcBorders>
              <w:top w:val="nil"/>
              <w:left w:val="nil"/>
              <w:bottom w:val="single" w:sz="4" w:space="0" w:color="auto"/>
              <w:right w:val="single" w:sz="4" w:space="0" w:color="auto"/>
            </w:tcBorders>
            <w:shd w:val="clear" w:color="auto" w:fill="auto"/>
            <w:noWrap/>
            <w:vAlign w:val="center"/>
          </w:tcPr>
          <w:p w14:paraId="12101C26" w14:textId="77777777" w:rsidR="0074019B" w:rsidRPr="00527895" w:rsidRDefault="0074019B" w:rsidP="00E04D8D">
            <w:pPr>
              <w:rPr>
                <w:rFonts w:ascii="Arial" w:hAnsi="Arial" w:cs="Arial"/>
              </w:rPr>
            </w:pPr>
            <w:r w:rsidRPr="00527895">
              <w:rPr>
                <w:rFonts w:ascii="Arial" w:hAnsi="Arial" w:cs="Arial"/>
              </w:rPr>
              <w:t xml:space="preserve">PNEU 14.9 - 28 retroescavadeira PNEU NOVO , CONSTRUÇÃO RADIAL, 12 LONAS, TIPO R4, SEM CÂMARA (TL), INDICADO PARA USO EM RETROESCAVADEIRAS, PÁS CARREGADEIRAS E MÁQUINAS PESADAS. DEVERÁ POSSUIR ALTA RESISTÊNCIA A CORTES, IMPACTOS E PERFURAÇÕES, COM EXCELENTE TRAÇÃO EM TERRENOS IRREGULARES, BARRO E CASCALHO. CAPACIDADE DE CARGA COMPATÍVEL COM </w:t>
            </w:r>
            <w:r w:rsidRPr="00527895">
              <w:rPr>
                <w:rFonts w:ascii="Arial" w:hAnsi="Arial" w:cs="Arial"/>
              </w:rPr>
              <w:lastRenderedPageBreak/>
              <w:t>SERVIÇOS PESADOS FORA DE ESTRADA, COM ÍNDICE DE CARGA MÍNIMO 146 E ÍNDICE DE VELOCIDADE A8. PRODUTO DE PRIMEIRA LINHA, COM GARANTIA CONTRA DEFEITOS DE FABRICAÇÃO.</w:t>
            </w:r>
          </w:p>
        </w:tc>
        <w:tc>
          <w:tcPr>
            <w:tcW w:w="350" w:type="pct"/>
            <w:tcBorders>
              <w:top w:val="nil"/>
              <w:left w:val="nil"/>
              <w:bottom w:val="single" w:sz="4" w:space="0" w:color="auto"/>
              <w:right w:val="single" w:sz="4" w:space="0" w:color="auto"/>
            </w:tcBorders>
            <w:shd w:val="clear" w:color="auto" w:fill="auto"/>
            <w:noWrap/>
            <w:vAlign w:val="center"/>
          </w:tcPr>
          <w:p w14:paraId="0F148B5D"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2233330C" w14:textId="77777777" w:rsidR="0074019B" w:rsidRPr="00527895" w:rsidRDefault="0074019B" w:rsidP="00E04D8D">
            <w:pPr>
              <w:jc w:val="center"/>
              <w:rPr>
                <w:rFonts w:ascii="Arial" w:hAnsi="Arial" w:cs="Arial"/>
              </w:rPr>
            </w:pPr>
            <w:r w:rsidRPr="00527895">
              <w:rPr>
                <w:rFonts w:ascii="Arial" w:hAnsi="Arial" w:cs="Arial"/>
              </w:rPr>
              <w:t>2</w:t>
            </w:r>
          </w:p>
        </w:tc>
        <w:tc>
          <w:tcPr>
            <w:tcW w:w="840" w:type="pct"/>
            <w:tcBorders>
              <w:top w:val="nil"/>
              <w:left w:val="nil"/>
              <w:bottom w:val="single" w:sz="4" w:space="0" w:color="auto"/>
              <w:right w:val="single" w:sz="4" w:space="0" w:color="auto"/>
            </w:tcBorders>
          </w:tcPr>
          <w:p w14:paraId="213A190B" w14:textId="77777777" w:rsidR="0074019B" w:rsidRPr="00527895" w:rsidRDefault="0074019B" w:rsidP="00E04D8D">
            <w:pPr>
              <w:rPr>
                <w:rFonts w:ascii="Arial" w:hAnsi="Arial" w:cs="Arial"/>
              </w:rPr>
            </w:pPr>
            <w:r w:rsidRPr="00527895">
              <w:rPr>
                <w:rFonts w:ascii="Arial" w:hAnsi="Arial" w:cs="Arial"/>
              </w:rPr>
              <w:t>R$ 5.634,50</w:t>
            </w:r>
          </w:p>
        </w:tc>
        <w:tc>
          <w:tcPr>
            <w:tcW w:w="909" w:type="pct"/>
            <w:tcBorders>
              <w:top w:val="nil"/>
              <w:left w:val="nil"/>
              <w:bottom w:val="single" w:sz="4" w:space="0" w:color="auto"/>
              <w:right w:val="single" w:sz="4" w:space="0" w:color="auto"/>
            </w:tcBorders>
          </w:tcPr>
          <w:p w14:paraId="4CDF91FD" w14:textId="77777777" w:rsidR="0074019B" w:rsidRPr="00527895" w:rsidRDefault="0074019B" w:rsidP="00E04D8D">
            <w:pPr>
              <w:rPr>
                <w:rFonts w:ascii="Arial" w:hAnsi="Arial" w:cs="Arial"/>
              </w:rPr>
            </w:pPr>
            <w:r w:rsidRPr="00527895">
              <w:rPr>
                <w:rFonts w:ascii="Arial" w:hAnsi="Arial" w:cs="Arial"/>
              </w:rPr>
              <w:t>R$ 11.269,00</w:t>
            </w:r>
          </w:p>
        </w:tc>
      </w:tr>
      <w:tr w:rsidR="0074019B" w:rsidRPr="00527895" w14:paraId="76DAB2A3" w14:textId="77777777" w:rsidTr="00E04D8D">
        <w:trPr>
          <w:trHeight w:val="172"/>
        </w:trPr>
        <w:tc>
          <w:tcPr>
            <w:tcW w:w="323" w:type="pct"/>
            <w:tcBorders>
              <w:top w:val="nil"/>
              <w:left w:val="single" w:sz="4" w:space="0" w:color="auto"/>
              <w:bottom w:val="single" w:sz="4" w:space="0" w:color="auto"/>
              <w:right w:val="single" w:sz="4" w:space="0" w:color="auto"/>
            </w:tcBorders>
            <w:shd w:val="clear" w:color="auto" w:fill="auto"/>
            <w:vAlign w:val="center"/>
          </w:tcPr>
          <w:p w14:paraId="1D78AF0E" w14:textId="77777777" w:rsidR="0074019B" w:rsidRPr="00527895" w:rsidRDefault="0074019B" w:rsidP="00E04D8D">
            <w:pPr>
              <w:jc w:val="center"/>
              <w:rPr>
                <w:rFonts w:ascii="Arial" w:hAnsi="Arial" w:cs="Arial"/>
              </w:rPr>
            </w:pPr>
            <w:r w:rsidRPr="00527895">
              <w:rPr>
                <w:rFonts w:ascii="Arial" w:hAnsi="Arial" w:cs="Arial"/>
              </w:rPr>
              <w:t>36</w:t>
            </w:r>
          </w:p>
        </w:tc>
        <w:tc>
          <w:tcPr>
            <w:tcW w:w="2229" w:type="pct"/>
            <w:tcBorders>
              <w:top w:val="nil"/>
              <w:left w:val="nil"/>
              <w:bottom w:val="single" w:sz="4" w:space="0" w:color="auto"/>
              <w:right w:val="single" w:sz="4" w:space="0" w:color="auto"/>
            </w:tcBorders>
            <w:shd w:val="clear" w:color="auto" w:fill="auto"/>
            <w:noWrap/>
            <w:vAlign w:val="center"/>
          </w:tcPr>
          <w:p w14:paraId="39E06C13" w14:textId="77777777" w:rsidR="0074019B" w:rsidRPr="00527895" w:rsidRDefault="0074019B" w:rsidP="00E04D8D">
            <w:pPr>
              <w:rPr>
                <w:rFonts w:ascii="Arial" w:hAnsi="Arial" w:cs="Arial"/>
              </w:rPr>
            </w:pPr>
            <w:r w:rsidRPr="00527895">
              <w:rPr>
                <w:rFonts w:ascii="Arial" w:hAnsi="Arial" w:cs="Arial"/>
              </w:rPr>
              <w:t>PNEU 205/65 R 15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719EF362"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79EBF8AD" w14:textId="77777777" w:rsidR="0074019B" w:rsidRPr="00527895" w:rsidRDefault="0074019B" w:rsidP="00E04D8D">
            <w:pPr>
              <w:jc w:val="center"/>
              <w:rPr>
                <w:rFonts w:ascii="Arial" w:hAnsi="Arial" w:cs="Arial"/>
              </w:rPr>
            </w:pPr>
            <w:r w:rsidRPr="00527895">
              <w:rPr>
                <w:rFonts w:ascii="Arial" w:hAnsi="Arial" w:cs="Arial"/>
              </w:rPr>
              <w:t>12</w:t>
            </w:r>
          </w:p>
        </w:tc>
        <w:tc>
          <w:tcPr>
            <w:tcW w:w="840" w:type="pct"/>
            <w:tcBorders>
              <w:top w:val="nil"/>
              <w:left w:val="nil"/>
              <w:bottom w:val="single" w:sz="4" w:space="0" w:color="auto"/>
              <w:right w:val="single" w:sz="4" w:space="0" w:color="auto"/>
            </w:tcBorders>
          </w:tcPr>
          <w:p w14:paraId="6CAFEB46" w14:textId="77777777" w:rsidR="0074019B" w:rsidRPr="00527895" w:rsidRDefault="0074019B" w:rsidP="00E04D8D">
            <w:pPr>
              <w:rPr>
                <w:rFonts w:ascii="Arial" w:hAnsi="Arial" w:cs="Arial"/>
              </w:rPr>
            </w:pPr>
            <w:r w:rsidRPr="00527895">
              <w:rPr>
                <w:rFonts w:ascii="Arial" w:hAnsi="Arial" w:cs="Arial"/>
              </w:rPr>
              <w:t>R$ 756,98</w:t>
            </w:r>
          </w:p>
        </w:tc>
        <w:tc>
          <w:tcPr>
            <w:tcW w:w="909" w:type="pct"/>
            <w:tcBorders>
              <w:top w:val="nil"/>
              <w:left w:val="nil"/>
              <w:bottom w:val="single" w:sz="4" w:space="0" w:color="auto"/>
              <w:right w:val="single" w:sz="4" w:space="0" w:color="auto"/>
            </w:tcBorders>
          </w:tcPr>
          <w:p w14:paraId="33E1C1F5" w14:textId="77777777" w:rsidR="0074019B" w:rsidRPr="00527895" w:rsidRDefault="0074019B" w:rsidP="00E04D8D">
            <w:pPr>
              <w:rPr>
                <w:rFonts w:ascii="Arial" w:hAnsi="Arial" w:cs="Arial"/>
              </w:rPr>
            </w:pPr>
            <w:r w:rsidRPr="00527895">
              <w:rPr>
                <w:rFonts w:ascii="Arial" w:hAnsi="Arial" w:cs="Arial"/>
              </w:rPr>
              <w:t>R$ 9.083,76</w:t>
            </w:r>
          </w:p>
        </w:tc>
      </w:tr>
      <w:tr w:rsidR="0074019B" w:rsidRPr="00527895" w14:paraId="6E3DD903" w14:textId="77777777" w:rsidTr="00E04D8D">
        <w:trPr>
          <w:trHeight w:val="263"/>
        </w:trPr>
        <w:tc>
          <w:tcPr>
            <w:tcW w:w="323" w:type="pct"/>
            <w:tcBorders>
              <w:top w:val="nil"/>
              <w:left w:val="single" w:sz="4" w:space="0" w:color="auto"/>
              <w:bottom w:val="single" w:sz="4" w:space="0" w:color="auto"/>
              <w:right w:val="single" w:sz="4" w:space="0" w:color="auto"/>
            </w:tcBorders>
            <w:shd w:val="clear" w:color="auto" w:fill="auto"/>
            <w:vAlign w:val="center"/>
          </w:tcPr>
          <w:p w14:paraId="3F0400DD" w14:textId="77777777" w:rsidR="0074019B" w:rsidRPr="00527895" w:rsidRDefault="0074019B" w:rsidP="00E04D8D">
            <w:pPr>
              <w:jc w:val="center"/>
              <w:rPr>
                <w:rFonts w:ascii="Arial" w:hAnsi="Arial" w:cs="Arial"/>
              </w:rPr>
            </w:pPr>
            <w:r w:rsidRPr="00527895">
              <w:rPr>
                <w:rFonts w:ascii="Arial" w:hAnsi="Arial" w:cs="Arial"/>
              </w:rPr>
              <w:t>37</w:t>
            </w:r>
          </w:p>
        </w:tc>
        <w:tc>
          <w:tcPr>
            <w:tcW w:w="2229" w:type="pct"/>
            <w:tcBorders>
              <w:top w:val="nil"/>
              <w:left w:val="nil"/>
              <w:bottom w:val="single" w:sz="4" w:space="0" w:color="auto"/>
              <w:right w:val="single" w:sz="4" w:space="0" w:color="auto"/>
            </w:tcBorders>
            <w:shd w:val="clear" w:color="auto" w:fill="auto"/>
            <w:noWrap/>
            <w:vAlign w:val="center"/>
          </w:tcPr>
          <w:p w14:paraId="17A1FC9F" w14:textId="77777777" w:rsidR="0074019B" w:rsidRPr="00527895" w:rsidRDefault="0074019B" w:rsidP="00E04D8D">
            <w:pPr>
              <w:rPr>
                <w:rFonts w:ascii="Arial" w:hAnsi="Arial" w:cs="Arial"/>
              </w:rPr>
            </w:pPr>
            <w:r w:rsidRPr="00527895">
              <w:rPr>
                <w:rFonts w:ascii="Arial" w:hAnsi="Arial" w:cs="Arial"/>
              </w:rPr>
              <w:t xml:space="preserve">PNEU 12,5 - 18 12PR   ( retroescavadeira ) PNEU NOVO , CONSTRUÇÃO RADIAL, 12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w:t>
            </w:r>
            <w:r w:rsidRPr="00527895">
              <w:rPr>
                <w:rFonts w:ascii="Arial" w:hAnsi="Arial" w:cs="Arial"/>
              </w:rPr>
              <w:lastRenderedPageBreak/>
              <w:t>FABRICAÇÃO.</w:t>
            </w:r>
          </w:p>
        </w:tc>
        <w:tc>
          <w:tcPr>
            <w:tcW w:w="350" w:type="pct"/>
            <w:tcBorders>
              <w:top w:val="nil"/>
              <w:left w:val="nil"/>
              <w:bottom w:val="single" w:sz="4" w:space="0" w:color="auto"/>
              <w:right w:val="single" w:sz="4" w:space="0" w:color="auto"/>
            </w:tcBorders>
            <w:shd w:val="clear" w:color="auto" w:fill="auto"/>
            <w:noWrap/>
            <w:vAlign w:val="center"/>
          </w:tcPr>
          <w:p w14:paraId="3C652D8A"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1090CF71" w14:textId="77777777" w:rsidR="0074019B" w:rsidRPr="00527895" w:rsidRDefault="0074019B" w:rsidP="00E04D8D">
            <w:pPr>
              <w:jc w:val="center"/>
              <w:rPr>
                <w:rFonts w:ascii="Arial" w:hAnsi="Arial" w:cs="Arial"/>
              </w:rPr>
            </w:pPr>
            <w:r w:rsidRPr="00527895">
              <w:rPr>
                <w:rFonts w:ascii="Arial" w:hAnsi="Arial" w:cs="Arial"/>
              </w:rPr>
              <w:t>8</w:t>
            </w:r>
          </w:p>
        </w:tc>
        <w:tc>
          <w:tcPr>
            <w:tcW w:w="840" w:type="pct"/>
            <w:tcBorders>
              <w:top w:val="nil"/>
              <w:left w:val="nil"/>
              <w:bottom w:val="single" w:sz="4" w:space="0" w:color="auto"/>
              <w:right w:val="single" w:sz="4" w:space="0" w:color="auto"/>
            </w:tcBorders>
          </w:tcPr>
          <w:p w14:paraId="1E72E065" w14:textId="77777777" w:rsidR="0074019B" w:rsidRPr="00527895" w:rsidRDefault="0074019B" w:rsidP="00E04D8D">
            <w:pPr>
              <w:rPr>
                <w:rFonts w:ascii="Arial" w:hAnsi="Arial" w:cs="Arial"/>
              </w:rPr>
            </w:pPr>
            <w:r w:rsidRPr="00527895">
              <w:rPr>
                <w:rFonts w:ascii="Arial" w:hAnsi="Arial" w:cs="Arial"/>
              </w:rPr>
              <w:t>R$ 2.949,00</w:t>
            </w:r>
          </w:p>
        </w:tc>
        <w:tc>
          <w:tcPr>
            <w:tcW w:w="909" w:type="pct"/>
            <w:tcBorders>
              <w:top w:val="nil"/>
              <w:left w:val="nil"/>
              <w:bottom w:val="single" w:sz="4" w:space="0" w:color="auto"/>
              <w:right w:val="single" w:sz="4" w:space="0" w:color="auto"/>
            </w:tcBorders>
          </w:tcPr>
          <w:p w14:paraId="38173AF7" w14:textId="77777777" w:rsidR="0074019B" w:rsidRPr="00527895" w:rsidRDefault="0074019B" w:rsidP="00E04D8D">
            <w:pPr>
              <w:rPr>
                <w:rFonts w:ascii="Arial" w:hAnsi="Arial" w:cs="Arial"/>
              </w:rPr>
            </w:pPr>
            <w:r w:rsidRPr="00527895">
              <w:rPr>
                <w:rFonts w:ascii="Arial" w:hAnsi="Arial" w:cs="Arial"/>
              </w:rPr>
              <w:t>R$ 23.592,00</w:t>
            </w:r>
          </w:p>
        </w:tc>
      </w:tr>
      <w:tr w:rsidR="0074019B" w:rsidRPr="00527895" w14:paraId="33EAD370" w14:textId="77777777" w:rsidTr="00E04D8D">
        <w:trPr>
          <w:trHeight w:val="234"/>
        </w:trPr>
        <w:tc>
          <w:tcPr>
            <w:tcW w:w="323" w:type="pct"/>
            <w:tcBorders>
              <w:top w:val="nil"/>
              <w:left w:val="single" w:sz="4" w:space="0" w:color="auto"/>
              <w:bottom w:val="single" w:sz="4" w:space="0" w:color="auto"/>
              <w:right w:val="single" w:sz="4" w:space="0" w:color="auto"/>
            </w:tcBorders>
            <w:shd w:val="clear" w:color="auto" w:fill="auto"/>
            <w:vAlign w:val="center"/>
          </w:tcPr>
          <w:p w14:paraId="55BB4CA3" w14:textId="77777777" w:rsidR="0074019B" w:rsidRPr="00527895" w:rsidRDefault="0074019B" w:rsidP="00E04D8D">
            <w:pPr>
              <w:jc w:val="center"/>
              <w:rPr>
                <w:rFonts w:ascii="Arial" w:hAnsi="Arial" w:cs="Arial"/>
              </w:rPr>
            </w:pPr>
            <w:r w:rsidRPr="00527895">
              <w:rPr>
                <w:rFonts w:ascii="Arial" w:hAnsi="Arial" w:cs="Arial"/>
              </w:rPr>
              <w:t>38</w:t>
            </w:r>
          </w:p>
        </w:tc>
        <w:tc>
          <w:tcPr>
            <w:tcW w:w="2229" w:type="pct"/>
            <w:tcBorders>
              <w:top w:val="nil"/>
              <w:left w:val="nil"/>
              <w:bottom w:val="single" w:sz="4" w:space="0" w:color="auto"/>
              <w:right w:val="single" w:sz="4" w:space="0" w:color="auto"/>
            </w:tcBorders>
            <w:shd w:val="clear" w:color="auto" w:fill="auto"/>
            <w:noWrap/>
            <w:vAlign w:val="center"/>
          </w:tcPr>
          <w:p w14:paraId="0D77EF7F" w14:textId="77777777" w:rsidR="0074019B" w:rsidRPr="00527895" w:rsidRDefault="0074019B" w:rsidP="00E04D8D">
            <w:pPr>
              <w:rPr>
                <w:rFonts w:ascii="Arial" w:hAnsi="Arial" w:cs="Arial"/>
              </w:rPr>
            </w:pPr>
            <w:r w:rsidRPr="00527895">
              <w:rPr>
                <w:rFonts w:ascii="Arial" w:hAnsi="Arial" w:cs="Arial"/>
              </w:rPr>
              <w:t>PNEU 16,9 - 28 12PR( retroescavadeira ) PNEU NOVO , CONSTRUÇÃO RADIAL, 12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50" w:type="pct"/>
            <w:tcBorders>
              <w:top w:val="nil"/>
              <w:left w:val="nil"/>
              <w:bottom w:val="single" w:sz="4" w:space="0" w:color="auto"/>
              <w:right w:val="single" w:sz="4" w:space="0" w:color="auto"/>
            </w:tcBorders>
            <w:shd w:val="clear" w:color="auto" w:fill="auto"/>
            <w:noWrap/>
            <w:vAlign w:val="center"/>
          </w:tcPr>
          <w:p w14:paraId="4D2B8C4A"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1AB1D2B8" w14:textId="77777777" w:rsidR="0074019B" w:rsidRPr="00527895" w:rsidRDefault="0074019B" w:rsidP="00E04D8D">
            <w:pPr>
              <w:jc w:val="center"/>
              <w:rPr>
                <w:rFonts w:ascii="Arial" w:hAnsi="Arial" w:cs="Arial"/>
              </w:rPr>
            </w:pPr>
            <w:r w:rsidRPr="00527895">
              <w:rPr>
                <w:rFonts w:ascii="Arial" w:hAnsi="Arial" w:cs="Arial"/>
              </w:rPr>
              <w:t>8</w:t>
            </w:r>
          </w:p>
        </w:tc>
        <w:tc>
          <w:tcPr>
            <w:tcW w:w="840" w:type="pct"/>
            <w:tcBorders>
              <w:top w:val="nil"/>
              <w:left w:val="nil"/>
              <w:bottom w:val="single" w:sz="4" w:space="0" w:color="auto"/>
              <w:right w:val="single" w:sz="4" w:space="0" w:color="auto"/>
            </w:tcBorders>
          </w:tcPr>
          <w:p w14:paraId="32ED9C89" w14:textId="77777777" w:rsidR="0074019B" w:rsidRPr="00527895" w:rsidRDefault="0074019B" w:rsidP="00E04D8D">
            <w:pPr>
              <w:rPr>
                <w:rFonts w:ascii="Arial" w:hAnsi="Arial" w:cs="Arial"/>
              </w:rPr>
            </w:pPr>
            <w:r w:rsidRPr="00527895">
              <w:rPr>
                <w:rFonts w:ascii="Arial" w:hAnsi="Arial" w:cs="Arial"/>
              </w:rPr>
              <w:t>R$ 3.455,00</w:t>
            </w:r>
          </w:p>
        </w:tc>
        <w:tc>
          <w:tcPr>
            <w:tcW w:w="909" w:type="pct"/>
            <w:tcBorders>
              <w:top w:val="nil"/>
              <w:left w:val="nil"/>
              <w:bottom w:val="single" w:sz="4" w:space="0" w:color="auto"/>
              <w:right w:val="single" w:sz="4" w:space="0" w:color="auto"/>
            </w:tcBorders>
          </w:tcPr>
          <w:p w14:paraId="609AF661" w14:textId="77777777" w:rsidR="0074019B" w:rsidRPr="00527895" w:rsidRDefault="0074019B" w:rsidP="00E04D8D">
            <w:pPr>
              <w:rPr>
                <w:rFonts w:ascii="Arial" w:hAnsi="Arial" w:cs="Arial"/>
              </w:rPr>
            </w:pPr>
            <w:r w:rsidRPr="00527895">
              <w:rPr>
                <w:rFonts w:ascii="Arial" w:hAnsi="Arial" w:cs="Arial"/>
              </w:rPr>
              <w:t>R$ 27.640,00</w:t>
            </w:r>
          </w:p>
        </w:tc>
      </w:tr>
      <w:tr w:rsidR="0074019B" w:rsidRPr="00527895" w14:paraId="21C7AE5C" w14:textId="77777777" w:rsidTr="00E04D8D">
        <w:trPr>
          <w:trHeight w:val="278"/>
        </w:trPr>
        <w:tc>
          <w:tcPr>
            <w:tcW w:w="323" w:type="pct"/>
            <w:tcBorders>
              <w:top w:val="nil"/>
              <w:left w:val="single" w:sz="4" w:space="0" w:color="auto"/>
              <w:bottom w:val="single" w:sz="4" w:space="0" w:color="auto"/>
              <w:right w:val="single" w:sz="4" w:space="0" w:color="auto"/>
            </w:tcBorders>
            <w:shd w:val="clear" w:color="auto" w:fill="auto"/>
            <w:vAlign w:val="center"/>
          </w:tcPr>
          <w:p w14:paraId="52BE2E40" w14:textId="77777777" w:rsidR="0074019B" w:rsidRPr="00527895" w:rsidRDefault="0074019B" w:rsidP="00E04D8D">
            <w:pPr>
              <w:jc w:val="center"/>
              <w:rPr>
                <w:rFonts w:ascii="Arial" w:hAnsi="Arial" w:cs="Arial"/>
              </w:rPr>
            </w:pPr>
            <w:r w:rsidRPr="00527895">
              <w:rPr>
                <w:rFonts w:ascii="Arial" w:hAnsi="Arial" w:cs="Arial"/>
              </w:rPr>
              <w:t>39</w:t>
            </w:r>
          </w:p>
        </w:tc>
        <w:tc>
          <w:tcPr>
            <w:tcW w:w="2229" w:type="pct"/>
            <w:tcBorders>
              <w:top w:val="nil"/>
              <w:left w:val="nil"/>
              <w:bottom w:val="single" w:sz="4" w:space="0" w:color="auto"/>
              <w:right w:val="single" w:sz="4" w:space="0" w:color="auto"/>
            </w:tcBorders>
            <w:shd w:val="clear" w:color="auto" w:fill="auto"/>
            <w:noWrap/>
            <w:vAlign w:val="center"/>
          </w:tcPr>
          <w:p w14:paraId="650140CA" w14:textId="77777777" w:rsidR="0074019B" w:rsidRPr="00527895" w:rsidRDefault="0074019B" w:rsidP="00E04D8D">
            <w:pPr>
              <w:rPr>
                <w:rFonts w:ascii="Arial" w:hAnsi="Arial" w:cs="Arial"/>
              </w:rPr>
            </w:pPr>
            <w:r w:rsidRPr="00527895">
              <w:rPr>
                <w:rFonts w:ascii="Arial" w:hAnsi="Arial" w:cs="Arial"/>
              </w:rPr>
              <w:t>PROTETOR 16</w:t>
            </w:r>
          </w:p>
        </w:tc>
        <w:tc>
          <w:tcPr>
            <w:tcW w:w="350" w:type="pct"/>
            <w:tcBorders>
              <w:top w:val="nil"/>
              <w:left w:val="nil"/>
              <w:bottom w:val="single" w:sz="4" w:space="0" w:color="auto"/>
              <w:right w:val="single" w:sz="4" w:space="0" w:color="auto"/>
            </w:tcBorders>
            <w:shd w:val="clear" w:color="auto" w:fill="auto"/>
            <w:noWrap/>
            <w:vAlign w:val="center"/>
          </w:tcPr>
          <w:p w14:paraId="7C1F62AA"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5B19196E" w14:textId="77777777" w:rsidR="0074019B" w:rsidRPr="00527895" w:rsidRDefault="0074019B" w:rsidP="00E04D8D">
            <w:pPr>
              <w:jc w:val="center"/>
              <w:rPr>
                <w:rFonts w:ascii="Arial" w:hAnsi="Arial" w:cs="Arial"/>
              </w:rPr>
            </w:pPr>
            <w:r w:rsidRPr="00527895">
              <w:rPr>
                <w:rFonts w:ascii="Arial" w:hAnsi="Arial" w:cs="Arial"/>
              </w:rPr>
              <w:t>10</w:t>
            </w:r>
          </w:p>
        </w:tc>
        <w:tc>
          <w:tcPr>
            <w:tcW w:w="840" w:type="pct"/>
            <w:tcBorders>
              <w:top w:val="nil"/>
              <w:left w:val="nil"/>
              <w:bottom w:val="single" w:sz="4" w:space="0" w:color="auto"/>
              <w:right w:val="single" w:sz="4" w:space="0" w:color="auto"/>
            </w:tcBorders>
          </w:tcPr>
          <w:p w14:paraId="6CF16C99" w14:textId="77777777" w:rsidR="0074019B" w:rsidRPr="00527895" w:rsidRDefault="0074019B" w:rsidP="00E04D8D">
            <w:pPr>
              <w:rPr>
                <w:rFonts w:ascii="Arial" w:hAnsi="Arial" w:cs="Arial"/>
              </w:rPr>
            </w:pPr>
            <w:r w:rsidRPr="00527895">
              <w:rPr>
                <w:rFonts w:ascii="Arial" w:hAnsi="Arial" w:cs="Arial"/>
              </w:rPr>
              <w:t>R$ 57,30</w:t>
            </w:r>
          </w:p>
        </w:tc>
        <w:tc>
          <w:tcPr>
            <w:tcW w:w="909" w:type="pct"/>
            <w:tcBorders>
              <w:top w:val="nil"/>
              <w:left w:val="nil"/>
              <w:bottom w:val="single" w:sz="4" w:space="0" w:color="auto"/>
              <w:right w:val="single" w:sz="4" w:space="0" w:color="auto"/>
            </w:tcBorders>
          </w:tcPr>
          <w:p w14:paraId="04E0090B" w14:textId="77777777" w:rsidR="0074019B" w:rsidRPr="00527895" w:rsidRDefault="0074019B" w:rsidP="00E04D8D">
            <w:pPr>
              <w:rPr>
                <w:rFonts w:ascii="Arial" w:hAnsi="Arial" w:cs="Arial"/>
              </w:rPr>
            </w:pPr>
            <w:r w:rsidRPr="00527895">
              <w:rPr>
                <w:rFonts w:ascii="Arial" w:hAnsi="Arial" w:cs="Arial"/>
              </w:rPr>
              <w:t>R$ 573,00</w:t>
            </w:r>
          </w:p>
        </w:tc>
      </w:tr>
      <w:tr w:rsidR="0074019B" w:rsidRPr="00527895" w14:paraId="6DF921EB" w14:textId="77777777" w:rsidTr="00E04D8D">
        <w:trPr>
          <w:trHeight w:val="264"/>
        </w:trPr>
        <w:tc>
          <w:tcPr>
            <w:tcW w:w="323" w:type="pct"/>
            <w:tcBorders>
              <w:top w:val="nil"/>
              <w:left w:val="single" w:sz="4" w:space="0" w:color="auto"/>
              <w:bottom w:val="single" w:sz="4" w:space="0" w:color="auto"/>
              <w:right w:val="single" w:sz="4" w:space="0" w:color="auto"/>
            </w:tcBorders>
            <w:shd w:val="clear" w:color="auto" w:fill="auto"/>
            <w:vAlign w:val="center"/>
          </w:tcPr>
          <w:p w14:paraId="0478BE37" w14:textId="77777777" w:rsidR="0074019B" w:rsidRPr="00527895" w:rsidRDefault="0074019B" w:rsidP="00E04D8D">
            <w:pPr>
              <w:jc w:val="center"/>
              <w:rPr>
                <w:rFonts w:ascii="Arial" w:hAnsi="Arial" w:cs="Arial"/>
              </w:rPr>
            </w:pPr>
            <w:r w:rsidRPr="00527895">
              <w:rPr>
                <w:rFonts w:ascii="Arial" w:hAnsi="Arial" w:cs="Arial"/>
              </w:rPr>
              <w:t>40</w:t>
            </w:r>
          </w:p>
        </w:tc>
        <w:tc>
          <w:tcPr>
            <w:tcW w:w="2229" w:type="pct"/>
            <w:tcBorders>
              <w:top w:val="nil"/>
              <w:left w:val="nil"/>
              <w:bottom w:val="single" w:sz="4" w:space="0" w:color="auto"/>
              <w:right w:val="single" w:sz="4" w:space="0" w:color="auto"/>
            </w:tcBorders>
            <w:shd w:val="clear" w:color="auto" w:fill="auto"/>
            <w:noWrap/>
            <w:vAlign w:val="center"/>
          </w:tcPr>
          <w:p w14:paraId="2725FFB3" w14:textId="77777777" w:rsidR="0074019B" w:rsidRPr="00527895" w:rsidRDefault="0074019B" w:rsidP="00E04D8D">
            <w:pPr>
              <w:rPr>
                <w:rFonts w:ascii="Arial" w:hAnsi="Arial" w:cs="Arial"/>
              </w:rPr>
            </w:pPr>
            <w:r w:rsidRPr="00527895">
              <w:rPr>
                <w:rFonts w:ascii="Arial" w:hAnsi="Arial" w:cs="Arial"/>
              </w:rPr>
              <w:t>PROTETOR 1000 X 20</w:t>
            </w:r>
          </w:p>
        </w:tc>
        <w:tc>
          <w:tcPr>
            <w:tcW w:w="350" w:type="pct"/>
            <w:tcBorders>
              <w:top w:val="nil"/>
              <w:left w:val="nil"/>
              <w:bottom w:val="single" w:sz="4" w:space="0" w:color="auto"/>
              <w:right w:val="single" w:sz="4" w:space="0" w:color="auto"/>
            </w:tcBorders>
            <w:shd w:val="clear" w:color="auto" w:fill="auto"/>
            <w:noWrap/>
            <w:vAlign w:val="center"/>
          </w:tcPr>
          <w:p w14:paraId="77CF46F2"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65E1B8B5" w14:textId="77777777" w:rsidR="0074019B" w:rsidRPr="00527895" w:rsidRDefault="0074019B" w:rsidP="00E04D8D">
            <w:pPr>
              <w:jc w:val="center"/>
              <w:rPr>
                <w:rFonts w:ascii="Arial" w:hAnsi="Arial" w:cs="Arial"/>
              </w:rPr>
            </w:pPr>
            <w:r w:rsidRPr="00527895">
              <w:rPr>
                <w:rFonts w:ascii="Arial" w:hAnsi="Arial" w:cs="Arial"/>
              </w:rPr>
              <w:t>20</w:t>
            </w:r>
          </w:p>
        </w:tc>
        <w:tc>
          <w:tcPr>
            <w:tcW w:w="840" w:type="pct"/>
            <w:tcBorders>
              <w:top w:val="nil"/>
              <w:left w:val="nil"/>
              <w:bottom w:val="single" w:sz="4" w:space="0" w:color="auto"/>
              <w:right w:val="single" w:sz="4" w:space="0" w:color="auto"/>
            </w:tcBorders>
          </w:tcPr>
          <w:p w14:paraId="1F77EF44" w14:textId="77777777" w:rsidR="0074019B" w:rsidRPr="00527895" w:rsidRDefault="0074019B" w:rsidP="00E04D8D">
            <w:pPr>
              <w:rPr>
                <w:rFonts w:ascii="Arial" w:hAnsi="Arial" w:cs="Arial"/>
              </w:rPr>
            </w:pPr>
            <w:r w:rsidRPr="00527895">
              <w:rPr>
                <w:rFonts w:ascii="Arial" w:hAnsi="Arial" w:cs="Arial"/>
              </w:rPr>
              <w:t>R$ 114,46</w:t>
            </w:r>
          </w:p>
        </w:tc>
        <w:tc>
          <w:tcPr>
            <w:tcW w:w="909" w:type="pct"/>
            <w:tcBorders>
              <w:top w:val="nil"/>
              <w:left w:val="nil"/>
              <w:bottom w:val="single" w:sz="4" w:space="0" w:color="auto"/>
              <w:right w:val="single" w:sz="4" w:space="0" w:color="auto"/>
            </w:tcBorders>
          </w:tcPr>
          <w:p w14:paraId="5722D2AD" w14:textId="77777777" w:rsidR="0074019B" w:rsidRPr="00527895" w:rsidRDefault="0074019B" w:rsidP="00E04D8D">
            <w:pPr>
              <w:rPr>
                <w:rFonts w:ascii="Arial" w:hAnsi="Arial" w:cs="Arial"/>
              </w:rPr>
            </w:pPr>
            <w:r w:rsidRPr="00527895">
              <w:rPr>
                <w:rFonts w:ascii="Arial" w:hAnsi="Arial" w:cs="Arial"/>
              </w:rPr>
              <w:t>R$ 2.289,20</w:t>
            </w:r>
          </w:p>
        </w:tc>
      </w:tr>
      <w:tr w:rsidR="0074019B" w:rsidRPr="00527895" w14:paraId="339A43A9" w14:textId="77777777" w:rsidTr="00E04D8D">
        <w:trPr>
          <w:trHeight w:val="196"/>
        </w:trPr>
        <w:tc>
          <w:tcPr>
            <w:tcW w:w="323" w:type="pct"/>
            <w:tcBorders>
              <w:top w:val="nil"/>
              <w:left w:val="single" w:sz="4" w:space="0" w:color="auto"/>
              <w:bottom w:val="single" w:sz="4" w:space="0" w:color="auto"/>
              <w:right w:val="single" w:sz="4" w:space="0" w:color="auto"/>
            </w:tcBorders>
            <w:shd w:val="clear" w:color="auto" w:fill="auto"/>
            <w:vAlign w:val="center"/>
          </w:tcPr>
          <w:p w14:paraId="099723DE" w14:textId="77777777" w:rsidR="0074019B" w:rsidRPr="00527895" w:rsidRDefault="0074019B" w:rsidP="00E04D8D">
            <w:pPr>
              <w:jc w:val="center"/>
              <w:rPr>
                <w:rFonts w:ascii="Arial" w:hAnsi="Arial" w:cs="Arial"/>
              </w:rPr>
            </w:pPr>
            <w:r w:rsidRPr="00527895">
              <w:rPr>
                <w:rFonts w:ascii="Arial" w:hAnsi="Arial" w:cs="Arial"/>
              </w:rPr>
              <w:t>41</w:t>
            </w:r>
          </w:p>
        </w:tc>
        <w:tc>
          <w:tcPr>
            <w:tcW w:w="2229" w:type="pct"/>
            <w:tcBorders>
              <w:top w:val="nil"/>
              <w:left w:val="nil"/>
              <w:bottom w:val="single" w:sz="4" w:space="0" w:color="auto"/>
              <w:right w:val="single" w:sz="4" w:space="0" w:color="auto"/>
            </w:tcBorders>
            <w:shd w:val="clear" w:color="auto" w:fill="auto"/>
            <w:noWrap/>
            <w:vAlign w:val="center"/>
          </w:tcPr>
          <w:p w14:paraId="0647B9EB" w14:textId="77777777" w:rsidR="0074019B" w:rsidRPr="00527895" w:rsidRDefault="0074019B" w:rsidP="00E04D8D">
            <w:pPr>
              <w:rPr>
                <w:rFonts w:ascii="Arial" w:hAnsi="Arial" w:cs="Arial"/>
              </w:rPr>
            </w:pPr>
            <w:r w:rsidRPr="00527895">
              <w:rPr>
                <w:rFonts w:ascii="Arial" w:hAnsi="Arial" w:cs="Arial"/>
              </w:rPr>
              <w:t>PNEU 235/65 R 16 C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08B41DAD"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00E33D42" w14:textId="77777777" w:rsidR="0074019B" w:rsidRPr="00527895" w:rsidRDefault="0074019B" w:rsidP="00E04D8D">
            <w:pPr>
              <w:jc w:val="center"/>
              <w:rPr>
                <w:rFonts w:ascii="Arial" w:hAnsi="Arial" w:cs="Arial"/>
              </w:rPr>
            </w:pPr>
            <w:r w:rsidRPr="00527895">
              <w:rPr>
                <w:rFonts w:ascii="Arial" w:hAnsi="Arial" w:cs="Arial"/>
              </w:rPr>
              <w:t>12</w:t>
            </w:r>
          </w:p>
        </w:tc>
        <w:tc>
          <w:tcPr>
            <w:tcW w:w="840" w:type="pct"/>
            <w:tcBorders>
              <w:top w:val="nil"/>
              <w:left w:val="nil"/>
              <w:bottom w:val="single" w:sz="4" w:space="0" w:color="auto"/>
              <w:right w:val="single" w:sz="4" w:space="0" w:color="auto"/>
            </w:tcBorders>
          </w:tcPr>
          <w:p w14:paraId="28B1C46D" w14:textId="77777777" w:rsidR="0074019B" w:rsidRPr="00527895" w:rsidRDefault="0074019B" w:rsidP="00E04D8D">
            <w:pPr>
              <w:rPr>
                <w:rFonts w:ascii="Arial" w:hAnsi="Arial" w:cs="Arial"/>
              </w:rPr>
            </w:pPr>
            <w:r w:rsidRPr="00527895">
              <w:rPr>
                <w:rFonts w:ascii="Arial" w:hAnsi="Arial" w:cs="Arial"/>
              </w:rPr>
              <w:t>R$ 995,72</w:t>
            </w:r>
          </w:p>
        </w:tc>
        <w:tc>
          <w:tcPr>
            <w:tcW w:w="909" w:type="pct"/>
            <w:tcBorders>
              <w:top w:val="nil"/>
              <w:left w:val="nil"/>
              <w:bottom w:val="single" w:sz="4" w:space="0" w:color="auto"/>
              <w:right w:val="single" w:sz="4" w:space="0" w:color="auto"/>
            </w:tcBorders>
          </w:tcPr>
          <w:p w14:paraId="46C94CF6" w14:textId="77777777" w:rsidR="0074019B" w:rsidRPr="00527895" w:rsidRDefault="0074019B" w:rsidP="00E04D8D">
            <w:pPr>
              <w:rPr>
                <w:rFonts w:ascii="Arial" w:hAnsi="Arial" w:cs="Arial"/>
              </w:rPr>
            </w:pPr>
            <w:r w:rsidRPr="00527895">
              <w:rPr>
                <w:rFonts w:ascii="Arial" w:hAnsi="Arial" w:cs="Arial"/>
              </w:rPr>
              <w:t>R$ 11.948,64</w:t>
            </w:r>
          </w:p>
        </w:tc>
      </w:tr>
      <w:tr w:rsidR="0074019B" w:rsidRPr="00527895" w14:paraId="78075221" w14:textId="77777777" w:rsidTr="00E04D8D">
        <w:trPr>
          <w:trHeight w:val="228"/>
        </w:trPr>
        <w:tc>
          <w:tcPr>
            <w:tcW w:w="323" w:type="pct"/>
            <w:tcBorders>
              <w:top w:val="nil"/>
              <w:left w:val="single" w:sz="4" w:space="0" w:color="auto"/>
              <w:bottom w:val="single" w:sz="4" w:space="0" w:color="auto"/>
              <w:right w:val="single" w:sz="4" w:space="0" w:color="auto"/>
            </w:tcBorders>
            <w:shd w:val="clear" w:color="auto" w:fill="auto"/>
            <w:vAlign w:val="center"/>
          </w:tcPr>
          <w:p w14:paraId="402274B9" w14:textId="77777777" w:rsidR="0074019B" w:rsidRPr="00527895" w:rsidRDefault="0074019B" w:rsidP="00E04D8D">
            <w:pPr>
              <w:jc w:val="center"/>
              <w:rPr>
                <w:rFonts w:ascii="Arial" w:hAnsi="Arial" w:cs="Arial"/>
              </w:rPr>
            </w:pPr>
            <w:r w:rsidRPr="00527895">
              <w:rPr>
                <w:rFonts w:ascii="Arial" w:hAnsi="Arial" w:cs="Arial"/>
              </w:rPr>
              <w:t>42</w:t>
            </w:r>
          </w:p>
        </w:tc>
        <w:tc>
          <w:tcPr>
            <w:tcW w:w="2229" w:type="pct"/>
            <w:tcBorders>
              <w:top w:val="nil"/>
              <w:left w:val="nil"/>
              <w:bottom w:val="single" w:sz="4" w:space="0" w:color="auto"/>
              <w:right w:val="single" w:sz="4" w:space="0" w:color="auto"/>
            </w:tcBorders>
            <w:shd w:val="clear" w:color="auto" w:fill="auto"/>
            <w:noWrap/>
            <w:vAlign w:val="center"/>
          </w:tcPr>
          <w:p w14:paraId="04E4BE3E" w14:textId="77777777" w:rsidR="0074019B" w:rsidRPr="00527895" w:rsidRDefault="0074019B" w:rsidP="00E04D8D">
            <w:pPr>
              <w:rPr>
                <w:rFonts w:ascii="Arial" w:hAnsi="Arial" w:cs="Arial"/>
              </w:rPr>
            </w:pPr>
            <w:r w:rsidRPr="00527895">
              <w:rPr>
                <w:rFonts w:ascii="Arial" w:hAnsi="Arial" w:cs="Arial"/>
              </w:rPr>
              <w:t xml:space="preserve">PNEU 205/60 R15 NOVO, PRIMEIRA LINHA, USO MISTO (TERRA E ASFALTO / ALL TERRAIN - AT) MARCAS DE REFERÊNCIA: PIRELLI, </w:t>
            </w:r>
            <w:r w:rsidRPr="00527895">
              <w:rPr>
                <w:rFonts w:ascii="Arial" w:hAnsi="Arial" w:cs="Arial"/>
              </w:rPr>
              <w:lastRenderedPageBreak/>
              <w:t>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56630C9D"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30E7D6CD" w14:textId="77777777" w:rsidR="0074019B" w:rsidRPr="00527895" w:rsidRDefault="0074019B" w:rsidP="00E04D8D">
            <w:pPr>
              <w:jc w:val="center"/>
              <w:rPr>
                <w:rFonts w:ascii="Arial" w:hAnsi="Arial" w:cs="Arial"/>
              </w:rPr>
            </w:pPr>
            <w:r w:rsidRPr="00527895">
              <w:rPr>
                <w:rFonts w:ascii="Arial" w:hAnsi="Arial" w:cs="Arial"/>
              </w:rPr>
              <w:t>112</w:t>
            </w:r>
          </w:p>
        </w:tc>
        <w:tc>
          <w:tcPr>
            <w:tcW w:w="840" w:type="pct"/>
            <w:tcBorders>
              <w:top w:val="nil"/>
              <w:left w:val="nil"/>
              <w:bottom w:val="single" w:sz="4" w:space="0" w:color="auto"/>
              <w:right w:val="single" w:sz="4" w:space="0" w:color="auto"/>
            </w:tcBorders>
          </w:tcPr>
          <w:p w14:paraId="4928424D" w14:textId="77777777" w:rsidR="0074019B" w:rsidRPr="00527895" w:rsidRDefault="0074019B" w:rsidP="00E04D8D">
            <w:pPr>
              <w:rPr>
                <w:rFonts w:ascii="Arial" w:hAnsi="Arial" w:cs="Arial"/>
              </w:rPr>
            </w:pPr>
            <w:r w:rsidRPr="00527895">
              <w:rPr>
                <w:rFonts w:ascii="Arial" w:hAnsi="Arial" w:cs="Arial"/>
              </w:rPr>
              <w:t>R$ 711,71</w:t>
            </w:r>
          </w:p>
        </w:tc>
        <w:tc>
          <w:tcPr>
            <w:tcW w:w="909" w:type="pct"/>
            <w:tcBorders>
              <w:top w:val="nil"/>
              <w:left w:val="nil"/>
              <w:bottom w:val="single" w:sz="4" w:space="0" w:color="auto"/>
              <w:right w:val="single" w:sz="4" w:space="0" w:color="auto"/>
            </w:tcBorders>
          </w:tcPr>
          <w:p w14:paraId="288456EC" w14:textId="77777777" w:rsidR="0074019B" w:rsidRPr="00527895" w:rsidRDefault="0074019B" w:rsidP="00E04D8D">
            <w:pPr>
              <w:rPr>
                <w:rFonts w:ascii="Arial" w:hAnsi="Arial" w:cs="Arial"/>
              </w:rPr>
            </w:pPr>
            <w:r w:rsidRPr="00527895">
              <w:rPr>
                <w:rFonts w:ascii="Arial" w:hAnsi="Arial" w:cs="Arial"/>
              </w:rPr>
              <w:t>R$ 79.711,52</w:t>
            </w:r>
          </w:p>
        </w:tc>
      </w:tr>
      <w:tr w:rsidR="0074019B" w:rsidRPr="00527895" w14:paraId="6CC4F1D1" w14:textId="77777777" w:rsidTr="00E04D8D">
        <w:trPr>
          <w:trHeight w:val="132"/>
        </w:trPr>
        <w:tc>
          <w:tcPr>
            <w:tcW w:w="323" w:type="pct"/>
            <w:tcBorders>
              <w:top w:val="nil"/>
              <w:left w:val="single" w:sz="4" w:space="0" w:color="auto"/>
              <w:bottom w:val="single" w:sz="4" w:space="0" w:color="auto"/>
              <w:right w:val="single" w:sz="4" w:space="0" w:color="auto"/>
            </w:tcBorders>
            <w:shd w:val="clear" w:color="auto" w:fill="auto"/>
            <w:vAlign w:val="center"/>
          </w:tcPr>
          <w:p w14:paraId="4BE6B73F" w14:textId="77777777" w:rsidR="0074019B" w:rsidRPr="00527895" w:rsidRDefault="0074019B" w:rsidP="00E04D8D">
            <w:pPr>
              <w:jc w:val="center"/>
              <w:rPr>
                <w:rFonts w:ascii="Arial" w:hAnsi="Arial" w:cs="Arial"/>
              </w:rPr>
            </w:pPr>
            <w:r w:rsidRPr="00527895">
              <w:rPr>
                <w:rFonts w:ascii="Arial" w:hAnsi="Arial" w:cs="Arial"/>
              </w:rPr>
              <w:t>43</w:t>
            </w:r>
          </w:p>
        </w:tc>
        <w:tc>
          <w:tcPr>
            <w:tcW w:w="2229" w:type="pct"/>
            <w:tcBorders>
              <w:top w:val="nil"/>
              <w:left w:val="nil"/>
              <w:bottom w:val="single" w:sz="4" w:space="0" w:color="auto"/>
              <w:right w:val="single" w:sz="4" w:space="0" w:color="auto"/>
            </w:tcBorders>
            <w:shd w:val="clear" w:color="auto" w:fill="auto"/>
            <w:noWrap/>
            <w:vAlign w:val="center"/>
          </w:tcPr>
          <w:p w14:paraId="6D10BE15" w14:textId="77777777" w:rsidR="0074019B" w:rsidRPr="00527895" w:rsidRDefault="0074019B" w:rsidP="00E04D8D">
            <w:pPr>
              <w:rPr>
                <w:rFonts w:ascii="Arial" w:hAnsi="Arial" w:cs="Arial"/>
              </w:rPr>
            </w:pPr>
            <w:r w:rsidRPr="00527895">
              <w:rPr>
                <w:rFonts w:ascii="Arial" w:hAnsi="Arial" w:cs="Arial"/>
              </w:rPr>
              <w:t>PNEU 185/65 R15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36590F6F"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11B1ED12" w14:textId="77777777" w:rsidR="0074019B" w:rsidRPr="00527895" w:rsidRDefault="0074019B" w:rsidP="00E04D8D">
            <w:pPr>
              <w:jc w:val="center"/>
              <w:rPr>
                <w:rFonts w:ascii="Arial" w:hAnsi="Arial" w:cs="Arial"/>
              </w:rPr>
            </w:pPr>
            <w:r w:rsidRPr="00527895">
              <w:rPr>
                <w:rFonts w:ascii="Arial" w:hAnsi="Arial" w:cs="Arial"/>
              </w:rPr>
              <w:t>26</w:t>
            </w:r>
          </w:p>
        </w:tc>
        <w:tc>
          <w:tcPr>
            <w:tcW w:w="840" w:type="pct"/>
            <w:tcBorders>
              <w:top w:val="nil"/>
              <w:left w:val="nil"/>
              <w:bottom w:val="single" w:sz="4" w:space="0" w:color="auto"/>
              <w:right w:val="single" w:sz="4" w:space="0" w:color="auto"/>
            </w:tcBorders>
          </w:tcPr>
          <w:p w14:paraId="71E0738C" w14:textId="77777777" w:rsidR="0074019B" w:rsidRPr="00527895" w:rsidRDefault="0074019B" w:rsidP="00E04D8D">
            <w:pPr>
              <w:rPr>
                <w:rFonts w:ascii="Arial" w:hAnsi="Arial" w:cs="Arial"/>
              </w:rPr>
            </w:pPr>
            <w:r w:rsidRPr="00527895">
              <w:rPr>
                <w:rFonts w:ascii="Arial" w:hAnsi="Arial" w:cs="Arial"/>
              </w:rPr>
              <w:t>R$ 583,11</w:t>
            </w:r>
          </w:p>
        </w:tc>
        <w:tc>
          <w:tcPr>
            <w:tcW w:w="909" w:type="pct"/>
            <w:tcBorders>
              <w:top w:val="nil"/>
              <w:left w:val="nil"/>
              <w:bottom w:val="single" w:sz="4" w:space="0" w:color="auto"/>
              <w:right w:val="single" w:sz="4" w:space="0" w:color="auto"/>
            </w:tcBorders>
          </w:tcPr>
          <w:p w14:paraId="4ABDC1E9" w14:textId="77777777" w:rsidR="0074019B" w:rsidRPr="00527895" w:rsidRDefault="0074019B" w:rsidP="00E04D8D">
            <w:pPr>
              <w:rPr>
                <w:rFonts w:ascii="Arial" w:hAnsi="Arial" w:cs="Arial"/>
              </w:rPr>
            </w:pPr>
            <w:r w:rsidRPr="00527895">
              <w:rPr>
                <w:rFonts w:ascii="Arial" w:hAnsi="Arial" w:cs="Arial"/>
              </w:rPr>
              <w:t>R$ 15.160,86</w:t>
            </w:r>
          </w:p>
        </w:tc>
      </w:tr>
      <w:tr w:rsidR="0074019B" w:rsidRPr="00527895" w14:paraId="0D0531D1" w14:textId="77777777" w:rsidTr="00E04D8D">
        <w:trPr>
          <w:trHeight w:val="178"/>
        </w:trPr>
        <w:tc>
          <w:tcPr>
            <w:tcW w:w="323" w:type="pct"/>
            <w:tcBorders>
              <w:top w:val="nil"/>
              <w:left w:val="single" w:sz="4" w:space="0" w:color="auto"/>
              <w:bottom w:val="single" w:sz="4" w:space="0" w:color="auto"/>
              <w:right w:val="single" w:sz="4" w:space="0" w:color="auto"/>
            </w:tcBorders>
            <w:shd w:val="clear" w:color="auto" w:fill="auto"/>
            <w:vAlign w:val="center"/>
          </w:tcPr>
          <w:p w14:paraId="5A7DC786" w14:textId="77777777" w:rsidR="0074019B" w:rsidRPr="00527895" w:rsidRDefault="0074019B" w:rsidP="00E04D8D">
            <w:pPr>
              <w:jc w:val="center"/>
              <w:rPr>
                <w:rFonts w:ascii="Arial" w:hAnsi="Arial" w:cs="Arial"/>
              </w:rPr>
            </w:pPr>
            <w:r w:rsidRPr="00527895">
              <w:rPr>
                <w:rFonts w:ascii="Arial" w:hAnsi="Arial" w:cs="Arial"/>
              </w:rPr>
              <w:t>44</w:t>
            </w:r>
          </w:p>
        </w:tc>
        <w:tc>
          <w:tcPr>
            <w:tcW w:w="2229" w:type="pct"/>
            <w:tcBorders>
              <w:top w:val="nil"/>
              <w:left w:val="nil"/>
              <w:bottom w:val="single" w:sz="4" w:space="0" w:color="auto"/>
              <w:right w:val="single" w:sz="4" w:space="0" w:color="auto"/>
            </w:tcBorders>
            <w:shd w:val="clear" w:color="auto" w:fill="auto"/>
            <w:noWrap/>
            <w:vAlign w:val="center"/>
          </w:tcPr>
          <w:p w14:paraId="265C4F66" w14:textId="77777777" w:rsidR="0074019B" w:rsidRPr="00527895" w:rsidRDefault="0074019B" w:rsidP="00E04D8D">
            <w:pPr>
              <w:rPr>
                <w:rFonts w:ascii="Arial" w:hAnsi="Arial" w:cs="Arial"/>
              </w:rPr>
            </w:pPr>
            <w:r w:rsidRPr="00527895">
              <w:rPr>
                <w:rFonts w:ascii="Arial" w:hAnsi="Arial" w:cs="Arial"/>
              </w:rPr>
              <w:t xml:space="preserve">PNEU 185/60 R15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w:t>
            </w:r>
            <w:r w:rsidRPr="00527895">
              <w:rPr>
                <w:rFonts w:ascii="Arial" w:hAnsi="Arial" w:cs="Arial"/>
              </w:rPr>
              <w:lastRenderedPageBreak/>
              <w:t>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3E5ECF3A"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5640AF5F" w14:textId="77777777" w:rsidR="0074019B" w:rsidRPr="00527895" w:rsidRDefault="0074019B" w:rsidP="00E04D8D">
            <w:pPr>
              <w:jc w:val="center"/>
              <w:rPr>
                <w:rFonts w:ascii="Arial" w:hAnsi="Arial" w:cs="Arial"/>
              </w:rPr>
            </w:pPr>
            <w:r w:rsidRPr="00527895">
              <w:rPr>
                <w:rFonts w:ascii="Arial" w:hAnsi="Arial" w:cs="Arial"/>
              </w:rPr>
              <w:t>12</w:t>
            </w:r>
          </w:p>
        </w:tc>
        <w:tc>
          <w:tcPr>
            <w:tcW w:w="840" w:type="pct"/>
            <w:tcBorders>
              <w:top w:val="nil"/>
              <w:left w:val="nil"/>
              <w:bottom w:val="single" w:sz="4" w:space="0" w:color="auto"/>
              <w:right w:val="single" w:sz="4" w:space="0" w:color="auto"/>
            </w:tcBorders>
          </w:tcPr>
          <w:p w14:paraId="0A94BE69" w14:textId="77777777" w:rsidR="0074019B" w:rsidRPr="00527895" w:rsidRDefault="0074019B" w:rsidP="00E04D8D">
            <w:pPr>
              <w:rPr>
                <w:rFonts w:ascii="Arial" w:hAnsi="Arial" w:cs="Arial"/>
              </w:rPr>
            </w:pPr>
            <w:r w:rsidRPr="00527895">
              <w:rPr>
                <w:rFonts w:ascii="Arial" w:hAnsi="Arial" w:cs="Arial"/>
              </w:rPr>
              <w:t>R$ 616,00</w:t>
            </w:r>
          </w:p>
        </w:tc>
        <w:tc>
          <w:tcPr>
            <w:tcW w:w="909" w:type="pct"/>
            <w:tcBorders>
              <w:top w:val="nil"/>
              <w:left w:val="nil"/>
              <w:bottom w:val="single" w:sz="4" w:space="0" w:color="auto"/>
              <w:right w:val="single" w:sz="4" w:space="0" w:color="auto"/>
            </w:tcBorders>
          </w:tcPr>
          <w:p w14:paraId="07596F08" w14:textId="77777777" w:rsidR="0074019B" w:rsidRPr="00527895" w:rsidRDefault="0074019B" w:rsidP="00E04D8D">
            <w:pPr>
              <w:rPr>
                <w:rFonts w:ascii="Arial" w:hAnsi="Arial" w:cs="Arial"/>
              </w:rPr>
            </w:pPr>
            <w:r w:rsidRPr="00527895">
              <w:rPr>
                <w:rFonts w:ascii="Arial" w:hAnsi="Arial" w:cs="Arial"/>
              </w:rPr>
              <w:t>R$ 7.392,00</w:t>
            </w:r>
          </w:p>
        </w:tc>
      </w:tr>
      <w:tr w:rsidR="0074019B" w:rsidRPr="00527895" w14:paraId="4DE3E736" w14:textId="77777777" w:rsidTr="00E04D8D">
        <w:trPr>
          <w:trHeight w:val="224"/>
        </w:trPr>
        <w:tc>
          <w:tcPr>
            <w:tcW w:w="323" w:type="pct"/>
            <w:tcBorders>
              <w:top w:val="nil"/>
              <w:left w:val="single" w:sz="4" w:space="0" w:color="auto"/>
              <w:bottom w:val="single" w:sz="4" w:space="0" w:color="auto"/>
              <w:right w:val="single" w:sz="4" w:space="0" w:color="auto"/>
            </w:tcBorders>
            <w:shd w:val="clear" w:color="auto" w:fill="auto"/>
            <w:vAlign w:val="center"/>
          </w:tcPr>
          <w:p w14:paraId="1B54E356" w14:textId="77777777" w:rsidR="0074019B" w:rsidRPr="00527895" w:rsidRDefault="0074019B" w:rsidP="00E04D8D">
            <w:pPr>
              <w:jc w:val="center"/>
              <w:rPr>
                <w:rFonts w:ascii="Arial" w:hAnsi="Arial" w:cs="Arial"/>
              </w:rPr>
            </w:pPr>
            <w:r w:rsidRPr="00527895">
              <w:rPr>
                <w:rFonts w:ascii="Arial" w:hAnsi="Arial" w:cs="Arial"/>
              </w:rPr>
              <w:t>45</w:t>
            </w:r>
          </w:p>
        </w:tc>
        <w:tc>
          <w:tcPr>
            <w:tcW w:w="2229" w:type="pct"/>
            <w:tcBorders>
              <w:top w:val="nil"/>
              <w:left w:val="nil"/>
              <w:bottom w:val="single" w:sz="4" w:space="0" w:color="auto"/>
              <w:right w:val="single" w:sz="4" w:space="0" w:color="auto"/>
            </w:tcBorders>
            <w:shd w:val="clear" w:color="auto" w:fill="auto"/>
            <w:noWrap/>
            <w:vAlign w:val="center"/>
          </w:tcPr>
          <w:p w14:paraId="22A22DDD" w14:textId="77777777" w:rsidR="0074019B" w:rsidRPr="00527895" w:rsidRDefault="0074019B" w:rsidP="00E04D8D">
            <w:pPr>
              <w:rPr>
                <w:rFonts w:ascii="Arial" w:hAnsi="Arial" w:cs="Arial"/>
              </w:rPr>
            </w:pPr>
            <w:r w:rsidRPr="00527895">
              <w:rPr>
                <w:rFonts w:ascii="Arial" w:hAnsi="Arial" w:cs="Arial"/>
              </w:rPr>
              <w:t xml:space="preserve">PNEU 18 X 4 X 30   ( tratores e maquinas </w:t>
            </w:r>
            <w:proofErr w:type="spellStart"/>
            <w:r w:rsidRPr="00527895">
              <w:rPr>
                <w:rFonts w:ascii="Arial" w:hAnsi="Arial" w:cs="Arial"/>
              </w:rPr>
              <w:t>agricolas</w:t>
            </w:r>
            <w:proofErr w:type="spellEnd"/>
            <w:r w:rsidRPr="00527895">
              <w:rPr>
                <w:rFonts w:ascii="Arial" w:hAnsi="Arial" w:cs="Arial"/>
              </w:rPr>
              <w:t xml:space="preserve"> ) PNEU NOVO , CONSTRUÇÃO RADIAL, 18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50" w:type="pct"/>
            <w:tcBorders>
              <w:top w:val="nil"/>
              <w:left w:val="nil"/>
              <w:bottom w:val="single" w:sz="4" w:space="0" w:color="auto"/>
              <w:right w:val="single" w:sz="4" w:space="0" w:color="auto"/>
            </w:tcBorders>
            <w:shd w:val="clear" w:color="auto" w:fill="auto"/>
            <w:noWrap/>
            <w:vAlign w:val="center"/>
          </w:tcPr>
          <w:p w14:paraId="42C64609"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4B799D70" w14:textId="77777777" w:rsidR="0074019B" w:rsidRPr="00527895" w:rsidRDefault="0074019B" w:rsidP="00E04D8D">
            <w:pPr>
              <w:jc w:val="center"/>
              <w:rPr>
                <w:rFonts w:ascii="Arial" w:hAnsi="Arial" w:cs="Arial"/>
              </w:rPr>
            </w:pPr>
            <w:r w:rsidRPr="00527895">
              <w:rPr>
                <w:rFonts w:ascii="Arial" w:hAnsi="Arial" w:cs="Arial"/>
              </w:rPr>
              <w:t>2</w:t>
            </w:r>
          </w:p>
        </w:tc>
        <w:tc>
          <w:tcPr>
            <w:tcW w:w="840" w:type="pct"/>
            <w:tcBorders>
              <w:top w:val="nil"/>
              <w:left w:val="nil"/>
              <w:bottom w:val="single" w:sz="4" w:space="0" w:color="auto"/>
              <w:right w:val="single" w:sz="4" w:space="0" w:color="auto"/>
            </w:tcBorders>
          </w:tcPr>
          <w:p w14:paraId="1399A72F" w14:textId="77777777" w:rsidR="0074019B" w:rsidRPr="00527895" w:rsidRDefault="0074019B" w:rsidP="00E04D8D">
            <w:pPr>
              <w:rPr>
                <w:rFonts w:ascii="Arial" w:hAnsi="Arial" w:cs="Arial"/>
              </w:rPr>
            </w:pPr>
            <w:r w:rsidRPr="00527895">
              <w:rPr>
                <w:rFonts w:ascii="Arial" w:hAnsi="Arial" w:cs="Arial"/>
              </w:rPr>
              <w:t>R$ 5.993,33</w:t>
            </w:r>
          </w:p>
        </w:tc>
        <w:tc>
          <w:tcPr>
            <w:tcW w:w="909" w:type="pct"/>
            <w:tcBorders>
              <w:top w:val="nil"/>
              <w:left w:val="nil"/>
              <w:bottom w:val="single" w:sz="4" w:space="0" w:color="auto"/>
              <w:right w:val="single" w:sz="4" w:space="0" w:color="auto"/>
            </w:tcBorders>
          </w:tcPr>
          <w:p w14:paraId="08AF7338" w14:textId="77777777" w:rsidR="0074019B" w:rsidRPr="00527895" w:rsidRDefault="0074019B" w:rsidP="00E04D8D">
            <w:pPr>
              <w:rPr>
                <w:rFonts w:ascii="Arial" w:hAnsi="Arial" w:cs="Arial"/>
              </w:rPr>
            </w:pPr>
            <w:r w:rsidRPr="00527895">
              <w:rPr>
                <w:rFonts w:ascii="Arial" w:hAnsi="Arial" w:cs="Arial"/>
              </w:rPr>
              <w:t>R$ 11.986,66</w:t>
            </w:r>
          </w:p>
        </w:tc>
      </w:tr>
      <w:tr w:rsidR="0074019B" w:rsidRPr="00527895" w14:paraId="713FEA04" w14:textId="77777777" w:rsidTr="00E04D8D">
        <w:trPr>
          <w:trHeight w:val="398"/>
        </w:trPr>
        <w:tc>
          <w:tcPr>
            <w:tcW w:w="323" w:type="pct"/>
            <w:tcBorders>
              <w:top w:val="nil"/>
              <w:left w:val="single" w:sz="4" w:space="0" w:color="auto"/>
              <w:bottom w:val="single" w:sz="4" w:space="0" w:color="auto"/>
              <w:right w:val="single" w:sz="4" w:space="0" w:color="auto"/>
            </w:tcBorders>
            <w:shd w:val="clear" w:color="auto" w:fill="auto"/>
            <w:vAlign w:val="center"/>
          </w:tcPr>
          <w:p w14:paraId="3B29E17A" w14:textId="77777777" w:rsidR="0074019B" w:rsidRPr="00527895" w:rsidRDefault="0074019B" w:rsidP="00E04D8D">
            <w:pPr>
              <w:jc w:val="center"/>
              <w:rPr>
                <w:rFonts w:ascii="Arial" w:hAnsi="Arial" w:cs="Arial"/>
              </w:rPr>
            </w:pPr>
            <w:r w:rsidRPr="00527895">
              <w:rPr>
                <w:rFonts w:ascii="Arial" w:hAnsi="Arial" w:cs="Arial"/>
              </w:rPr>
              <w:t>46</w:t>
            </w:r>
          </w:p>
        </w:tc>
        <w:tc>
          <w:tcPr>
            <w:tcW w:w="2229" w:type="pct"/>
            <w:tcBorders>
              <w:top w:val="nil"/>
              <w:left w:val="nil"/>
              <w:bottom w:val="single" w:sz="4" w:space="0" w:color="auto"/>
              <w:right w:val="single" w:sz="4" w:space="0" w:color="auto"/>
            </w:tcBorders>
            <w:shd w:val="clear" w:color="auto" w:fill="auto"/>
            <w:noWrap/>
            <w:vAlign w:val="center"/>
          </w:tcPr>
          <w:p w14:paraId="50BBDD83" w14:textId="77777777" w:rsidR="0074019B" w:rsidRPr="00527895" w:rsidRDefault="0074019B" w:rsidP="00E04D8D">
            <w:pPr>
              <w:rPr>
                <w:rFonts w:ascii="Arial" w:hAnsi="Arial" w:cs="Arial"/>
              </w:rPr>
            </w:pPr>
            <w:r w:rsidRPr="00527895">
              <w:rPr>
                <w:rFonts w:ascii="Arial" w:hAnsi="Arial" w:cs="Arial"/>
              </w:rPr>
              <w:t>CAMARA DE AR 900 X 16</w:t>
            </w:r>
          </w:p>
        </w:tc>
        <w:tc>
          <w:tcPr>
            <w:tcW w:w="350" w:type="pct"/>
            <w:tcBorders>
              <w:top w:val="nil"/>
              <w:left w:val="nil"/>
              <w:bottom w:val="single" w:sz="4" w:space="0" w:color="auto"/>
              <w:right w:val="single" w:sz="4" w:space="0" w:color="auto"/>
            </w:tcBorders>
            <w:shd w:val="clear" w:color="auto" w:fill="auto"/>
            <w:noWrap/>
            <w:vAlign w:val="center"/>
          </w:tcPr>
          <w:p w14:paraId="522DBC69"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3FA1EF79" w14:textId="77777777" w:rsidR="0074019B" w:rsidRPr="00527895" w:rsidRDefault="0074019B" w:rsidP="00E04D8D">
            <w:pPr>
              <w:jc w:val="center"/>
              <w:rPr>
                <w:rFonts w:ascii="Arial" w:hAnsi="Arial" w:cs="Arial"/>
              </w:rPr>
            </w:pPr>
            <w:r w:rsidRPr="00527895">
              <w:rPr>
                <w:rFonts w:ascii="Arial" w:hAnsi="Arial" w:cs="Arial"/>
              </w:rPr>
              <w:t>5</w:t>
            </w:r>
          </w:p>
        </w:tc>
        <w:tc>
          <w:tcPr>
            <w:tcW w:w="840" w:type="pct"/>
            <w:tcBorders>
              <w:top w:val="nil"/>
              <w:left w:val="nil"/>
              <w:bottom w:val="single" w:sz="4" w:space="0" w:color="auto"/>
              <w:right w:val="single" w:sz="4" w:space="0" w:color="auto"/>
            </w:tcBorders>
          </w:tcPr>
          <w:p w14:paraId="426CBAF1" w14:textId="77777777" w:rsidR="0074019B" w:rsidRPr="00527895" w:rsidRDefault="0074019B" w:rsidP="00E04D8D">
            <w:pPr>
              <w:rPr>
                <w:rFonts w:ascii="Arial" w:hAnsi="Arial" w:cs="Arial"/>
              </w:rPr>
            </w:pPr>
            <w:r w:rsidRPr="00527895">
              <w:rPr>
                <w:rFonts w:ascii="Arial" w:hAnsi="Arial" w:cs="Arial"/>
              </w:rPr>
              <w:t>R$ 117,50</w:t>
            </w:r>
          </w:p>
        </w:tc>
        <w:tc>
          <w:tcPr>
            <w:tcW w:w="909" w:type="pct"/>
            <w:tcBorders>
              <w:top w:val="nil"/>
              <w:left w:val="nil"/>
              <w:bottom w:val="single" w:sz="4" w:space="0" w:color="auto"/>
              <w:right w:val="single" w:sz="4" w:space="0" w:color="auto"/>
            </w:tcBorders>
          </w:tcPr>
          <w:p w14:paraId="604C7C0D" w14:textId="77777777" w:rsidR="0074019B" w:rsidRPr="00527895" w:rsidRDefault="0074019B" w:rsidP="00E04D8D">
            <w:pPr>
              <w:rPr>
                <w:rFonts w:ascii="Arial" w:hAnsi="Arial" w:cs="Arial"/>
              </w:rPr>
            </w:pPr>
            <w:r w:rsidRPr="00527895">
              <w:rPr>
                <w:rFonts w:ascii="Arial" w:hAnsi="Arial" w:cs="Arial"/>
              </w:rPr>
              <w:t>R$ 587,50</w:t>
            </w:r>
          </w:p>
        </w:tc>
      </w:tr>
      <w:tr w:rsidR="0074019B" w:rsidRPr="00527895" w14:paraId="49AC0735" w14:textId="77777777" w:rsidTr="00E04D8D">
        <w:trPr>
          <w:trHeight w:val="220"/>
        </w:trPr>
        <w:tc>
          <w:tcPr>
            <w:tcW w:w="323" w:type="pct"/>
            <w:tcBorders>
              <w:top w:val="nil"/>
              <w:left w:val="single" w:sz="4" w:space="0" w:color="auto"/>
              <w:bottom w:val="single" w:sz="4" w:space="0" w:color="auto"/>
              <w:right w:val="single" w:sz="4" w:space="0" w:color="auto"/>
            </w:tcBorders>
            <w:shd w:val="clear" w:color="auto" w:fill="auto"/>
            <w:vAlign w:val="center"/>
          </w:tcPr>
          <w:p w14:paraId="3C019FDA" w14:textId="77777777" w:rsidR="0074019B" w:rsidRPr="00527895" w:rsidRDefault="0074019B" w:rsidP="00E04D8D">
            <w:pPr>
              <w:jc w:val="center"/>
              <w:rPr>
                <w:rFonts w:ascii="Arial" w:hAnsi="Arial" w:cs="Arial"/>
              </w:rPr>
            </w:pPr>
            <w:r w:rsidRPr="00527895">
              <w:rPr>
                <w:rFonts w:ascii="Arial" w:hAnsi="Arial" w:cs="Arial"/>
              </w:rPr>
              <w:t>47</w:t>
            </w:r>
          </w:p>
        </w:tc>
        <w:tc>
          <w:tcPr>
            <w:tcW w:w="2229" w:type="pct"/>
            <w:tcBorders>
              <w:top w:val="nil"/>
              <w:left w:val="nil"/>
              <w:bottom w:val="single" w:sz="4" w:space="0" w:color="auto"/>
              <w:right w:val="single" w:sz="4" w:space="0" w:color="auto"/>
            </w:tcBorders>
            <w:shd w:val="clear" w:color="auto" w:fill="auto"/>
            <w:noWrap/>
            <w:vAlign w:val="center"/>
          </w:tcPr>
          <w:p w14:paraId="255E468A" w14:textId="77777777" w:rsidR="0074019B" w:rsidRPr="00527895" w:rsidRDefault="0074019B" w:rsidP="00E04D8D">
            <w:pPr>
              <w:rPr>
                <w:rFonts w:ascii="Arial" w:hAnsi="Arial" w:cs="Arial"/>
              </w:rPr>
            </w:pPr>
            <w:r w:rsidRPr="00527895">
              <w:rPr>
                <w:rFonts w:ascii="Arial" w:hAnsi="Arial" w:cs="Arial"/>
              </w:rPr>
              <w:t>CAMARA DE AR 750 X 16</w:t>
            </w:r>
          </w:p>
        </w:tc>
        <w:tc>
          <w:tcPr>
            <w:tcW w:w="350" w:type="pct"/>
            <w:tcBorders>
              <w:top w:val="nil"/>
              <w:left w:val="nil"/>
              <w:bottom w:val="single" w:sz="4" w:space="0" w:color="auto"/>
              <w:right w:val="single" w:sz="4" w:space="0" w:color="auto"/>
            </w:tcBorders>
            <w:shd w:val="clear" w:color="auto" w:fill="auto"/>
            <w:noWrap/>
            <w:vAlign w:val="center"/>
          </w:tcPr>
          <w:p w14:paraId="2CC4D588"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16407B21" w14:textId="77777777" w:rsidR="0074019B" w:rsidRPr="00527895" w:rsidRDefault="0074019B" w:rsidP="00E04D8D">
            <w:pPr>
              <w:jc w:val="center"/>
              <w:rPr>
                <w:rFonts w:ascii="Arial" w:hAnsi="Arial" w:cs="Arial"/>
              </w:rPr>
            </w:pPr>
            <w:r w:rsidRPr="00527895">
              <w:rPr>
                <w:rFonts w:ascii="Arial" w:hAnsi="Arial" w:cs="Arial"/>
              </w:rPr>
              <w:t>8</w:t>
            </w:r>
          </w:p>
        </w:tc>
        <w:tc>
          <w:tcPr>
            <w:tcW w:w="840" w:type="pct"/>
            <w:tcBorders>
              <w:top w:val="nil"/>
              <w:left w:val="nil"/>
              <w:bottom w:val="single" w:sz="4" w:space="0" w:color="auto"/>
              <w:right w:val="single" w:sz="4" w:space="0" w:color="auto"/>
            </w:tcBorders>
          </w:tcPr>
          <w:p w14:paraId="42C067B9" w14:textId="77777777" w:rsidR="0074019B" w:rsidRPr="00527895" w:rsidRDefault="0074019B" w:rsidP="00E04D8D">
            <w:pPr>
              <w:rPr>
                <w:rFonts w:ascii="Arial" w:hAnsi="Arial" w:cs="Arial"/>
              </w:rPr>
            </w:pPr>
            <w:r w:rsidRPr="00527895">
              <w:rPr>
                <w:rFonts w:ascii="Arial" w:hAnsi="Arial" w:cs="Arial"/>
              </w:rPr>
              <w:t>R$ 120,52</w:t>
            </w:r>
          </w:p>
        </w:tc>
        <w:tc>
          <w:tcPr>
            <w:tcW w:w="909" w:type="pct"/>
            <w:tcBorders>
              <w:top w:val="nil"/>
              <w:left w:val="nil"/>
              <w:bottom w:val="single" w:sz="4" w:space="0" w:color="auto"/>
              <w:right w:val="single" w:sz="4" w:space="0" w:color="auto"/>
            </w:tcBorders>
          </w:tcPr>
          <w:p w14:paraId="6A57E9AA" w14:textId="77777777" w:rsidR="0074019B" w:rsidRPr="00527895" w:rsidRDefault="0074019B" w:rsidP="00E04D8D">
            <w:pPr>
              <w:rPr>
                <w:rFonts w:ascii="Arial" w:hAnsi="Arial" w:cs="Arial"/>
              </w:rPr>
            </w:pPr>
            <w:r w:rsidRPr="00527895">
              <w:rPr>
                <w:rFonts w:ascii="Arial" w:hAnsi="Arial" w:cs="Arial"/>
              </w:rPr>
              <w:t>R$ 964,16</w:t>
            </w:r>
          </w:p>
        </w:tc>
      </w:tr>
      <w:tr w:rsidR="0074019B" w:rsidRPr="00527895" w14:paraId="713380F6" w14:textId="77777777" w:rsidTr="00E04D8D">
        <w:trPr>
          <w:trHeight w:val="223"/>
        </w:trPr>
        <w:tc>
          <w:tcPr>
            <w:tcW w:w="323" w:type="pct"/>
            <w:tcBorders>
              <w:top w:val="nil"/>
              <w:left w:val="single" w:sz="4" w:space="0" w:color="auto"/>
              <w:bottom w:val="single" w:sz="4" w:space="0" w:color="auto"/>
              <w:right w:val="single" w:sz="4" w:space="0" w:color="auto"/>
            </w:tcBorders>
            <w:shd w:val="clear" w:color="auto" w:fill="auto"/>
            <w:vAlign w:val="center"/>
          </w:tcPr>
          <w:p w14:paraId="679D5E09" w14:textId="77777777" w:rsidR="0074019B" w:rsidRPr="00527895" w:rsidRDefault="0074019B" w:rsidP="00E04D8D">
            <w:pPr>
              <w:jc w:val="center"/>
              <w:rPr>
                <w:rFonts w:ascii="Arial" w:hAnsi="Arial" w:cs="Arial"/>
              </w:rPr>
            </w:pPr>
            <w:r w:rsidRPr="00527895">
              <w:rPr>
                <w:rFonts w:ascii="Arial" w:hAnsi="Arial" w:cs="Arial"/>
              </w:rPr>
              <w:t>48</w:t>
            </w:r>
          </w:p>
        </w:tc>
        <w:tc>
          <w:tcPr>
            <w:tcW w:w="2229" w:type="pct"/>
            <w:tcBorders>
              <w:top w:val="nil"/>
              <w:left w:val="nil"/>
              <w:bottom w:val="single" w:sz="4" w:space="0" w:color="auto"/>
              <w:right w:val="single" w:sz="4" w:space="0" w:color="auto"/>
            </w:tcBorders>
            <w:shd w:val="clear" w:color="auto" w:fill="auto"/>
            <w:noWrap/>
            <w:vAlign w:val="center"/>
          </w:tcPr>
          <w:p w14:paraId="1B2D5AAF" w14:textId="77777777" w:rsidR="0074019B" w:rsidRPr="00527895" w:rsidRDefault="0074019B" w:rsidP="00E04D8D">
            <w:pPr>
              <w:rPr>
                <w:rFonts w:ascii="Arial" w:hAnsi="Arial" w:cs="Arial"/>
              </w:rPr>
            </w:pPr>
            <w:r w:rsidRPr="00527895">
              <w:rPr>
                <w:rFonts w:ascii="Arial" w:hAnsi="Arial" w:cs="Arial"/>
              </w:rPr>
              <w:t>BICO PARA PNEU SEM CAMARA RA 13, 14, 15, 16 CAIXA COM 10 UNIDADES</w:t>
            </w:r>
          </w:p>
        </w:tc>
        <w:tc>
          <w:tcPr>
            <w:tcW w:w="350" w:type="pct"/>
            <w:tcBorders>
              <w:top w:val="nil"/>
              <w:left w:val="nil"/>
              <w:bottom w:val="single" w:sz="4" w:space="0" w:color="auto"/>
              <w:right w:val="single" w:sz="4" w:space="0" w:color="auto"/>
            </w:tcBorders>
            <w:shd w:val="clear" w:color="auto" w:fill="auto"/>
            <w:noWrap/>
            <w:vAlign w:val="center"/>
          </w:tcPr>
          <w:p w14:paraId="35FCB621"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3AE3DF90" w14:textId="77777777" w:rsidR="0074019B" w:rsidRPr="00527895" w:rsidRDefault="0074019B" w:rsidP="00E04D8D">
            <w:pPr>
              <w:jc w:val="center"/>
              <w:rPr>
                <w:rFonts w:ascii="Arial" w:hAnsi="Arial" w:cs="Arial"/>
              </w:rPr>
            </w:pPr>
            <w:r w:rsidRPr="00527895">
              <w:rPr>
                <w:rFonts w:ascii="Arial" w:hAnsi="Arial" w:cs="Arial"/>
              </w:rPr>
              <w:t>2</w:t>
            </w:r>
          </w:p>
        </w:tc>
        <w:tc>
          <w:tcPr>
            <w:tcW w:w="840" w:type="pct"/>
            <w:tcBorders>
              <w:top w:val="nil"/>
              <w:left w:val="nil"/>
              <w:bottom w:val="single" w:sz="4" w:space="0" w:color="auto"/>
              <w:right w:val="single" w:sz="4" w:space="0" w:color="auto"/>
            </w:tcBorders>
          </w:tcPr>
          <w:p w14:paraId="53046D67" w14:textId="77777777" w:rsidR="0074019B" w:rsidRPr="00527895" w:rsidRDefault="0074019B" w:rsidP="00E04D8D">
            <w:pPr>
              <w:rPr>
                <w:rFonts w:ascii="Arial" w:hAnsi="Arial" w:cs="Arial"/>
              </w:rPr>
            </w:pPr>
            <w:r w:rsidRPr="00527895">
              <w:rPr>
                <w:rFonts w:ascii="Arial" w:hAnsi="Arial" w:cs="Arial"/>
              </w:rPr>
              <w:t>R$ 10,41</w:t>
            </w:r>
          </w:p>
        </w:tc>
        <w:tc>
          <w:tcPr>
            <w:tcW w:w="909" w:type="pct"/>
            <w:tcBorders>
              <w:top w:val="nil"/>
              <w:left w:val="nil"/>
              <w:bottom w:val="single" w:sz="4" w:space="0" w:color="auto"/>
              <w:right w:val="single" w:sz="4" w:space="0" w:color="auto"/>
            </w:tcBorders>
          </w:tcPr>
          <w:p w14:paraId="6BE5FD4E" w14:textId="77777777" w:rsidR="0074019B" w:rsidRPr="00527895" w:rsidRDefault="0074019B" w:rsidP="00E04D8D">
            <w:pPr>
              <w:rPr>
                <w:rFonts w:ascii="Arial" w:hAnsi="Arial" w:cs="Arial"/>
              </w:rPr>
            </w:pPr>
            <w:r w:rsidRPr="00527895">
              <w:rPr>
                <w:rFonts w:ascii="Arial" w:hAnsi="Arial" w:cs="Arial"/>
              </w:rPr>
              <w:t>R$ 20,82</w:t>
            </w:r>
          </w:p>
        </w:tc>
      </w:tr>
      <w:tr w:rsidR="0074019B" w:rsidRPr="00527895" w14:paraId="05F2D003" w14:textId="77777777" w:rsidTr="00E04D8D">
        <w:trPr>
          <w:trHeight w:val="270"/>
        </w:trPr>
        <w:tc>
          <w:tcPr>
            <w:tcW w:w="323" w:type="pct"/>
            <w:tcBorders>
              <w:top w:val="nil"/>
              <w:left w:val="single" w:sz="4" w:space="0" w:color="auto"/>
              <w:bottom w:val="single" w:sz="4" w:space="0" w:color="auto"/>
              <w:right w:val="single" w:sz="4" w:space="0" w:color="auto"/>
            </w:tcBorders>
            <w:shd w:val="clear" w:color="auto" w:fill="auto"/>
            <w:vAlign w:val="center"/>
          </w:tcPr>
          <w:p w14:paraId="5FE73F4C" w14:textId="77777777" w:rsidR="0074019B" w:rsidRPr="00527895" w:rsidRDefault="0074019B" w:rsidP="00E04D8D">
            <w:pPr>
              <w:jc w:val="center"/>
              <w:rPr>
                <w:rFonts w:ascii="Arial" w:hAnsi="Arial" w:cs="Arial"/>
              </w:rPr>
            </w:pPr>
            <w:r w:rsidRPr="00527895">
              <w:rPr>
                <w:rFonts w:ascii="Arial" w:hAnsi="Arial" w:cs="Arial"/>
              </w:rPr>
              <w:t>49</w:t>
            </w:r>
          </w:p>
        </w:tc>
        <w:tc>
          <w:tcPr>
            <w:tcW w:w="2229" w:type="pct"/>
            <w:tcBorders>
              <w:top w:val="nil"/>
              <w:left w:val="nil"/>
              <w:bottom w:val="single" w:sz="4" w:space="0" w:color="auto"/>
              <w:right w:val="single" w:sz="4" w:space="0" w:color="auto"/>
            </w:tcBorders>
            <w:shd w:val="clear" w:color="auto" w:fill="auto"/>
            <w:noWrap/>
            <w:vAlign w:val="center"/>
          </w:tcPr>
          <w:p w14:paraId="45743009" w14:textId="77777777" w:rsidR="0074019B" w:rsidRPr="00527895" w:rsidRDefault="0074019B" w:rsidP="00E04D8D">
            <w:pPr>
              <w:rPr>
                <w:rFonts w:ascii="Arial" w:hAnsi="Arial" w:cs="Arial"/>
              </w:rPr>
            </w:pPr>
            <w:r w:rsidRPr="00527895">
              <w:rPr>
                <w:rFonts w:ascii="Arial" w:hAnsi="Arial" w:cs="Arial"/>
              </w:rPr>
              <w:t xml:space="preserve">PNEU 275/80 R22,5 RADIAL LISO/BORRACHUDO MINIMO 14 LONAS MISTO TERRA/ASFALTO NOVO, PRIMEIRA LINHA, USO MISTO (TERRA E ASFALTO / ALL TERRAIN - AT) MARCAS DE REFERÊNCIA: PIRELLI, GOODYEAR, BRIDGESTONE, MICHELIN, CONTINENTAL, DUNLOP OU DE DESEMPENHO SUPERIOR. O PRODUTO DEVE, OBRIGATORIAMENTE, POSSUIR SELO DO INMETRO, GARANTIA </w:t>
            </w:r>
            <w:r w:rsidRPr="00527895">
              <w:rPr>
                <w:rFonts w:ascii="Arial" w:hAnsi="Arial" w:cs="Arial"/>
              </w:rPr>
              <w:lastRenderedPageBreak/>
              <w:t>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1563928D"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27F9F76D" w14:textId="77777777" w:rsidR="0074019B" w:rsidRPr="00527895" w:rsidRDefault="0074019B" w:rsidP="00E04D8D">
            <w:pPr>
              <w:jc w:val="center"/>
              <w:rPr>
                <w:rFonts w:ascii="Arial" w:hAnsi="Arial" w:cs="Arial"/>
              </w:rPr>
            </w:pPr>
            <w:r w:rsidRPr="00527895">
              <w:rPr>
                <w:rFonts w:ascii="Arial" w:hAnsi="Arial" w:cs="Arial"/>
              </w:rPr>
              <w:t>10</w:t>
            </w:r>
          </w:p>
        </w:tc>
        <w:tc>
          <w:tcPr>
            <w:tcW w:w="840" w:type="pct"/>
            <w:tcBorders>
              <w:top w:val="nil"/>
              <w:left w:val="nil"/>
              <w:bottom w:val="single" w:sz="4" w:space="0" w:color="auto"/>
              <w:right w:val="single" w:sz="4" w:space="0" w:color="auto"/>
            </w:tcBorders>
          </w:tcPr>
          <w:p w14:paraId="3B95E006" w14:textId="77777777" w:rsidR="0074019B" w:rsidRPr="00527895" w:rsidRDefault="0074019B" w:rsidP="00E04D8D">
            <w:pPr>
              <w:rPr>
                <w:rFonts w:ascii="Arial" w:hAnsi="Arial" w:cs="Arial"/>
              </w:rPr>
            </w:pPr>
            <w:r w:rsidRPr="00527895">
              <w:rPr>
                <w:rFonts w:ascii="Arial" w:hAnsi="Arial" w:cs="Arial"/>
              </w:rPr>
              <w:t>R$ 3.455,83</w:t>
            </w:r>
          </w:p>
        </w:tc>
        <w:tc>
          <w:tcPr>
            <w:tcW w:w="909" w:type="pct"/>
            <w:tcBorders>
              <w:top w:val="nil"/>
              <w:left w:val="nil"/>
              <w:bottom w:val="single" w:sz="4" w:space="0" w:color="auto"/>
              <w:right w:val="single" w:sz="4" w:space="0" w:color="auto"/>
            </w:tcBorders>
          </w:tcPr>
          <w:p w14:paraId="7FC00E55" w14:textId="77777777" w:rsidR="0074019B" w:rsidRPr="00527895" w:rsidRDefault="0074019B" w:rsidP="00E04D8D">
            <w:pPr>
              <w:rPr>
                <w:rFonts w:ascii="Arial" w:hAnsi="Arial" w:cs="Arial"/>
              </w:rPr>
            </w:pPr>
            <w:r w:rsidRPr="00527895">
              <w:rPr>
                <w:rFonts w:ascii="Arial" w:hAnsi="Arial" w:cs="Arial"/>
              </w:rPr>
              <w:t>R$ 34.558,30</w:t>
            </w:r>
          </w:p>
        </w:tc>
      </w:tr>
      <w:tr w:rsidR="0074019B" w:rsidRPr="00527895" w14:paraId="1E25C7BE" w14:textId="77777777" w:rsidTr="00E04D8D">
        <w:trPr>
          <w:trHeight w:val="260"/>
        </w:trPr>
        <w:tc>
          <w:tcPr>
            <w:tcW w:w="323" w:type="pct"/>
            <w:tcBorders>
              <w:top w:val="nil"/>
              <w:left w:val="single" w:sz="4" w:space="0" w:color="auto"/>
              <w:bottom w:val="single" w:sz="4" w:space="0" w:color="auto"/>
              <w:right w:val="single" w:sz="4" w:space="0" w:color="auto"/>
            </w:tcBorders>
            <w:shd w:val="clear" w:color="auto" w:fill="auto"/>
            <w:vAlign w:val="center"/>
          </w:tcPr>
          <w:p w14:paraId="4F22C3C1" w14:textId="77777777" w:rsidR="0074019B" w:rsidRPr="00527895" w:rsidRDefault="0074019B" w:rsidP="00E04D8D">
            <w:pPr>
              <w:jc w:val="center"/>
              <w:rPr>
                <w:rFonts w:ascii="Arial" w:hAnsi="Arial" w:cs="Arial"/>
              </w:rPr>
            </w:pPr>
            <w:r w:rsidRPr="00527895">
              <w:rPr>
                <w:rFonts w:ascii="Arial" w:hAnsi="Arial" w:cs="Arial"/>
              </w:rPr>
              <w:t>50</w:t>
            </w:r>
          </w:p>
        </w:tc>
        <w:tc>
          <w:tcPr>
            <w:tcW w:w="2229" w:type="pct"/>
            <w:tcBorders>
              <w:top w:val="nil"/>
              <w:left w:val="nil"/>
              <w:bottom w:val="single" w:sz="4" w:space="0" w:color="auto"/>
              <w:right w:val="single" w:sz="4" w:space="0" w:color="auto"/>
            </w:tcBorders>
            <w:shd w:val="clear" w:color="auto" w:fill="auto"/>
            <w:noWrap/>
            <w:vAlign w:val="center"/>
          </w:tcPr>
          <w:p w14:paraId="03BC9397" w14:textId="77777777" w:rsidR="0074019B" w:rsidRPr="00527895" w:rsidRDefault="0074019B" w:rsidP="00E04D8D">
            <w:pPr>
              <w:rPr>
                <w:rFonts w:ascii="Arial" w:hAnsi="Arial" w:cs="Arial"/>
              </w:rPr>
            </w:pPr>
            <w:r w:rsidRPr="00527895">
              <w:rPr>
                <w:rFonts w:ascii="Arial" w:hAnsi="Arial" w:cs="Arial"/>
              </w:rPr>
              <w:t>PNEU 235/75 R 17.5 RADIAL LISO MINIMO 12 LONAS NOVO, PRIMEIRA LINHA,USO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7476BE7A"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0A76381F" w14:textId="77777777" w:rsidR="0074019B" w:rsidRPr="00527895" w:rsidRDefault="0074019B" w:rsidP="00E04D8D">
            <w:pPr>
              <w:jc w:val="center"/>
              <w:rPr>
                <w:rFonts w:ascii="Arial" w:hAnsi="Arial" w:cs="Arial"/>
              </w:rPr>
            </w:pPr>
            <w:r w:rsidRPr="00527895">
              <w:rPr>
                <w:rFonts w:ascii="Arial" w:hAnsi="Arial" w:cs="Arial"/>
              </w:rPr>
              <w:t>6</w:t>
            </w:r>
          </w:p>
        </w:tc>
        <w:tc>
          <w:tcPr>
            <w:tcW w:w="840" w:type="pct"/>
            <w:tcBorders>
              <w:top w:val="nil"/>
              <w:left w:val="nil"/>
              <w:bottom w:val="single" w:sz="4" w:space="0" w:color="auto"/>
              <w:right w:val="single" w:sz="4" w:space="0" w:color="auto"/>
            </w:tcBorders>
          </w:tcPr>
          <w:p w14:paraId="7453C304" w14:textId="77777777" w:rsidR="0074019B" w:rsidRPr="00527895" w:rsidRDefault="0074019B" w:rsidP="00E04D8D">
            <w:pPr>
              <w:rPr>
                <w:rFonts w:ascii="Arial" w:hAnsi="Arial" w:cs="Arial"/>
              </w:rPr>
            </w:pPr>
            <w:r w:rsidRPr="00527895">
              <w:rPr>
                <w:rFonts w:ascii="Arial" w:hAnsi="Arial" w:cs="Arial"/>
              </w:rPr>
              <w:t>R$ 1.760,45</w:t>
            </w:r>
          </w:p>
        </w:tc>
        <w:tc>
          <w:tcPr>
            <w:tcW w:w="909" w:type="pct"/>
            <w:tcBorders>
              <w:top w:val="nil"/>
              <w:left w:val="nil"/>
              <w:bottom w:val="single" w:sz="4" w:space="0" w:color="auto"/>
              <w:right w:val="single" w:sz="4" w:space="0" w:color="auto"/>
            </w:tcBorders>
          </w:tcPr>
          <w:p w14:paraId="4C6D74C7" w14:textId="77777777" w:rsidR="0074019B" w:rsidRPr="00527895" w:rsidRDefault="0074019B" w:rsidP="00E04D8D">
            <w:pPr>
              <w:rPr>
                <w:rFonts w:ascii="Arial" w:hAnsi="Arial" w:cs="Arial"/>
              </w:rPr>
            </w:pPr>
            <w:r w:rsidRPr="00527895">
              <w:rPr>
                <w:rFonts w:ascii="Arial" w:hAnsi="Arial" w:cs="Arial"/>
              </w:rPr>
              <w:t>R$ 10.562,70</w:t>
            </w:r>
          </w:p>
        </w:tc>
      </w:tr>
      <w:tr w:rsidR="0074019B" w:rsidRPr="00527895" w14:paraId="2A6916E2" w14:textId="77777777" w:rsidTr="00E04D8D">
        <w:trPr>
          <w:trHeight w:val="192"/>
        </w:trPr>
        <w:tc>
          <w:tcPr>
            <w:tcW w:w="323" w:type="pct"/>
            <w:tcBorders>
              <w:top w:val="nil"/>
              <w:left w:val="single" w:sz="4" w:space="0" w:color="auto"/>
              <w:bottom w:val="single" w:sz="4" w:space="0" w:color="auto"/>
              <w:right w:val="single" w:sz="4" w:space="0" w:color="auto"/>
            </w:tcBorders>
            <w:shd w:val="clear" w:color="auto" w:fill="auto"/>
            <w:vAlign w:val="center"/>
          </w:tcPr>
          <w:p w14:paraId="2A6C8882" w14:textId="77777777" w:rsidR="0074019B" w:rsidRPr="00527895" w:rsidRDefault="0074019B" w:rsidP="00E04D8D">
            <w:pPr>
              <w:jc w:val="center"/>
              <w:rPr>
                <w:rFonts w:ascii="Arial" w:hAnsi="Arial" w:cs="Arial"/>
              </w:rPr>
            </w:pPr>
            <w:r w:rsidRPr="00527895">
              <w:rPr>
                <w:rFonts w:ascii="Arial" w:hAnsi="Arial" w:cs="Arial"/>
              </w:rPr>
              <w:t>51</w:t>
            </w:r>
          </w:p>
        </w:tc>
        <w:tc>
          <w:tcPr>
            <w:tcW w:w="2229" w:type="pct"/>
            <w:tcBorders>
              <w:top w:val="nil"/>
              <w:left w:val="nil"/>
              <w:bottom w:val="single" w:sz="4" w:space="0" w:color="auto"/>
              <w:right w:val="single" w:sz="4" w:space="0" w:color="auto"/>
            </w:tcBorders>
            <w:shd w:val="clear" w:color="auto" w:fill="auto"/>
            <w:noWrap/>
            <w:vAlign w:val="center"/>
          </w:tcPr>
          <w:p w14:paraId="20BDBDD1" w14:textId="77777777" w:rsidR="0074019B" w:rsidRPr="00527895" w:rsidRDefault="0074019B" w:rsidP="00E04D8D">
            <w:pPr>
              <w:rPr>
                <w:rFonts w:ascii="Arial" w:hAnsi="Arial" w:cs="Arial"/>
              </w:rPr>
            </w:pPr>
            <w:r w:rsidRPr="00527895">
              <w:rPr>
                <w:rFonts w:ascii="Arial" w:hAnsi="Arial" w:cs="Arial"/>
              </w:rPr>
              <w:t xml:space="preserve">PNEU 235/75 R 17.5 RADIAL BORRACHUDO MINIMO 12 LONAS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w:t>
            </w:r>
            <w:r w:rsidRPr="00527895">
              <w:rPr>
                <w:rFonts w:ascii="Arial" w:hAnsi="Arial" w:cs="Arial"/>
              </w:rPr>
              <w:lastRenderedPageBreak/>
              <w:t>RECAPEADOS.</w:t>
            </w:r>
          </w:p>
        </w:tc>
        <w:tc>
          <w:tcPr>
            <w:tcW w:w="350" w:type="pct"/>
            <w:tcBorders>
              <w:top w:val="nil"/>
              <w:left w:val="nil"/>
              <w:bottom w:val="single" w:sz="4" w:space="0" w:color="auto"/>
              <w:right w:val="single" w:sz="4" w:space="0" w:color="auto"/>
            </w:tcBorders>
            <w:shd w:val="clear" w:color="auto" w:fill="auto"/>
            <w:noWrap/>
            <w:vAlign w:val="center"/>
          </w:tcPr>
          <w:p w14:paraId="2A27C58E"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52D2AF21" w14:textId="77777777" w:rsidR="0074019B" w:rsidRPr="00527895" w:rsidRDefault="0074019B" w:rsidP="00E04D8D">
            <w:pPr>
              <w:jc w:val="center"/>
              <w:rPr>
                <w:rFonts w:ascii="Arial" w:hAnsi="Arial" w:cs="Arial"/>
              </w:rPr>
            </w:pPr>
            <w:r w:rsidRPr="00527895">
              <w:rPr>
                <w:rFonts w:ascii="Arial" w:hAnsi="Arial" w:cs="Arial"/>
              </w:rPr>
              <w:t>36</w:t>
            </w:r>
          </w:p>
        </w:tc>
        <w:tc>
          <w:tcPr>
            <w:tcW w:w="840" w:type="pct"/>
            <w:tcBorders>
              <w:top w:val="nil"/>
              <w:left w:val="nil"/>
              <w:bottom w:val="single" w:sz="4" w:space="0" w:color="auto"/>
              <w:right w:val="single" w:sz="4" w:space="0" w:color="auto"/>
            </w:tcBorders>
          </w:tcPr>
          <w:p w14:paraId="779556F5" w14:textId="77777777" w:rsidR="0074019B" w:rsidRPr="00527895" w:rsidRDefault="0074019B" w:rsidP="00E04D8D">
            <w:pPr>
              <w:rPr>
                <w:rFonts w:ascii="Arial" w:hAnsi="Arial" w:cs="Arial"/>
              </w:rPr>
            </w:pPr>
            <w:r w:rsidRPr="00527895">
              <w:rPr>
                <w:rFonts w:ascii="Arial" w:hAnsi="Arial" w:cs="Arial"/>
              </w:rPr>
              <w:t>R$ 2.511,00</w:t>
            </w:r>
          </w:p>
        </w:tc>
        <w:tc>
          <w:tcPr>
            <w:tcW w:w="909" w:type="pct"/>
            <w:tcBorders>
              <w:top w:val="nil"/>
              <w:left w:val="nil"/>
              <w:bottom w:val="single" w:sz="4" w:space="0" w:color="auto"/>
              <w:right w:val="single" w:sz="4" w:space="0" w:color="auto"/>
            </w:tcBorders>
          </w:tcPr>
          <w:p w14:paraId="3735EA44" w14:textId="77777777" w:rsidR="0074019B" w:rsidRPr="00527895" w:rsidRDefault="0074019B" w:rsidP="00E04D8D">
            <w:pPr>
              <w:rPr>
                <w:rFonts w:ascii="Arial" w:hAnsi="Arial" w:cs="Arial"/>
              </w:rPr>
            </w:pPr>
            <w:r w:rsidRPr="00527895">
              <w:rPr>
                <w:rFonts w:ascii="Arial" w:hAnsi="Arial" w:cs="Arial"/>
              </w:rPr>
              <w:t>R$ 90.396,00</w:t>
            </w:r>
          </w:p>
        </w:tc>
      </w:tr>
      <w:tr w:rsidR="0074019B" w:rsidRPr="00527895" w14:paraId="3E605132" w14:textId="77777777" w:rsidTr="00E04D8D">
        <w:trPr>
          <w:trHeight w:val="238"/>
        </w:trPr>
        <w:tc>
          <w:tcPr>
            <w:tcW w:w="323" w:type="pct"/>
            <w:tcBorders>
              <w:top w:val="nil"/>
              <w:left w:val="single" w:sz="4" w:space="0" w:color="auto"/>
              <w:bottom w:val="single" w:sz="4" w:space="0" w:color="auto"/>
              <w:right w:val="single" w:sz="4" w:space="0" w:color="auto"/>
            </w:tcBorders>
            <w:shd w:val="clear" w:color="auto" w:fill="auto"/>
            <w:vAlign w:val="center"/>
          </w:tcPr>
          <w:p w14:paraId="1C9FB053" w14:textId="77777777" w:rsidR="0074019B" w:rsidRPr="00527895" w:rsidRDefault="0074019B" w:rsidP="00E04D8D">
            <w:pPr>
              <w:jc w:val="center"/>
              <w:rPr>
                <w:rFonts w:ascii="Arial" w:hAnsi="Arial" w:cs="Arial"/>
              </w:rPr>
            </w:pPr>
            <w:r w:rsidRPr="00527895">
              <w:rPr>
                <w:rFonts w:ascii="Arial" w:hAnsi="Arial" w:cs="Arial"/>
              </w:rPr>
              <w:t>52</w:t>
            </w:r>
          </w:p>
        </w:tc>
        <w:tc>
          <w:tcPr>
            <w:tcW w:w="2229" w:type="pct"/>
            <w:tcBorders>
              <w:top w:val="nil"/>
              <w:left w:val="nil"/>
              <w:bottom w:val="single" w:sz="4" w:space="0" w:color="auto"/>
              <w:right w:val="single" w:sz="4" w:space="0" w:color="auto"/>
            </w:tcBorders>
            <w:shd w:val="clear" w:color="auto" w:fill="auto"/>
            <w:noWrap/>
            <w:vAlign w:val="center"/>
          </w:tcPr>
          <w:p w14:paraId="353C19EC" w14:textId="77777777" w:rsidR="0074019B" w:rsidRPr="00527895" w:rsidRDefault="0074019B" w:rsidP="00E04D8D">
            <w:pPr>
              <w:rPr>
                <w:rFonts w:ascii="Arial" w:hAnsi="Arial" w:cs="Arial"/>
              </w:rPr>
            </w:pPr>
            <w:r w:rsidRPr="00527895">
              <w:rPr>
                <w:rFonts w:ascii="Arial" w:hAnsi="Arial" w:cs="Arial"/>
              </w:rPr>
              <w:t>PNEU 275/80 R 22,5 RADIAL BORRACHUDO MINIMO 14 LONAS MISTO TERRA / ASFALTO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5DBB4E4C"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75B79219" w14:textId="77777777" w:rsidR="0074019B" w:rsidRPr="00527895" w:rsidRDefault="0074019B" w:rsidP="00E04D8D">
            <w:pPr>
              <w:jc w:val="center"/>
              <w:rPr>
                <w:rFonts w:ascii="Arial" w:hAnsi="Arial" w:cs="Arial"/>
              </w:rPr>
            </w:pPr>
            <w:r w:rsidRPr="00527895">
              <w:rPr>
                <w:rFonts w:ascii="Arial" w:hAnsi="Arial" w:cs="Arial"/>
              </w:rPr>
              <w:t>16</w:t>
            </w:r>
          </w:p>
        </w:tc>
        <w:tc>
          <w:tcPr>
            <w:tcW w:w="840" w:type="pct"/>
            <w:tcBorders>
              <w:top w:val="nil"/>
              <w:left w:val="nil"/>
              <w:bottom w:val="single" w:sz="4" w:space="0" w:color="auto"/>
              <w:right w:val="single" w:sz="4" w:space="0" w:color="auto"/>
            </w:tcBorders>
          </w:tcPr>
          <w:p w14:paraId="1E6CB6C8" w14:textId="77777777" w:rsidR="0074019B" w:rsidRPr="00527895" w:rsidRDefault="0074019B" w:rsidP="00E04D8D">
            <w:pPr>
              <w:rPr>
                <w:rFonts w:ascii="Arial" w:hAnsi="Arial" w:cs="Arial"/>
              </w:rPr>
            </w:pPr>
            <w:r w:rsidRPr="00527895">
              <w:rPr>
                <w:rFonts w:ascii="Arial" w:hAnsi="Arial" w:cs="Arial"/>
              </w:rPr>
              <w:t>R$ 3.423,50</w:t>
            </w:r>
          </w:p>
        </w:tc>
        <w:tc>
          <w:tcPr>
            <w:tcW w:w="909" w:type="pct"/>
            <w:tcBorders>
              <w:top w:val="nil"/>
              <w:left w:val="nil"/>
              <w:bottom w:val="single" w:sz="4" w:space="0" w:color="auto"/>
              <w:right w:val="single" w:sz="4" w:space="0" w:color="auto"/>
            </w:tcBorders>
          </w:tcPr>
          <w:p w14:paraId="4BACC722" w14:textId="77777777" w:rsidR="0074019B" w:rsidRPr="00527895" w:rsidRDefault="0074019B" w:rsidP="00E04D8D">
            <w:pPr>
              <w:rPr>
                <w:rFonts w:ascii="Arial" w:hAnsi="Arial" w:cs="Arial"/>
              </w:rPr>
            </w:pPr>
            <w:r w:rsidRPr="00527895">
              <w:rPr>
                <w:rFonts w:ascii="Arial" w:hAnsi="Arial" w:cs="Arial"/>
              </w:rPr>
              <w:t>R$ 54.776,00</w:t>
            </w:r>
          </w:p>
        </w:tc>
      </w:tr>
      <w:tr w:rsidR="0074019B" w:rsidRPr="00527895" w14:paraId="68DCFC18" w14:textId="77777777" w:rsidTr="00E04D8D">
        <w:trPr>
          <w:trHeight w:val="228"/>
        </w:trPr>
        <w:tc>
          <w:tcPr>
            <w:tcW w:w="323" w:type="pct"/>
            <w:tcBorders>
              <w:top w:val="nil"/>
              <w:left w:val="single" w:sz="4" w:space="0" w:color="auto"/>
              <w:bottom w:val="single" w:sz="4" w:space="0" w:color="auto"/>
              <w:right w:val="single" w:sz="4" w:space="0" w:color="auto"/>
            </w:tcBorders>
            <w:shd w:val="clear" w:color="auto" w:fill="auto"/>
            <w:vAlign w:val="center"/>
          </w:tcPr>
          <w:p w14:paraId="1017CFF2" w14:textId="77777777" w:rsidR="0074019B" w:rsidRPr="00527895" w:rsidRDefault="0074019B" w:rsidP="00E04D8D">
            <w:pPr>
              <w:jc w:val="center"/>
              <w:rPr>
                <w:rFonts w:ascii="Arial" w:hAnsi="Arial" w:cs="Arial"/>
              </w:rPr>
            </w:pPr>
            <w:r w:rsidRPr="00527895">
              <w:rPr>
                <w:rFonts w:ascii="Arial" w:hAnsi="Arial" w:cs="Arial"/>
              </w:rPr>
              <w:t>53</w:t>
            </w:r>
          </w:p>
        </w:tc>
        <w:tc>
          <w:tcPr>
            <w:tcW w:w="2229" w:type="pct"/>
            <w:tcBorders>
              <w:top w:val="nil"/>
              <w:left w:val="nil"/>
              <w:bottom w:val="single" w:sz="4" w:space="0" w:color="auto"/>
              <w:right w:val="single" w:sz="4" w:space="0" w:color="auto"/>
            </w:tcBorders>
            <w:shd w:val="clear" w:color="auto" w:fill="auto"/>
            <w:noWrap/>
            <w:vAlign w:val="center"/>
          </w:tcPr>
          <w:p w14:paraId="7C913626" w14:textId="77777777" w:rsidR="0074019B" w:rsidRPr="00527895" w:rsidRDefault="0074019B" w:rsidP="00E04D8D">
            <w:pPr>
              <w:rPr>
                <w:rFonts w:ascii="Arial" w:hAnsi="Arial" w:cs="Arial"/>
              </w:rPr>
            </w:pPr>
            <w:r w:rsidRPr="00527895">
              <w:rPr>
                <w:rFonts w:ascii="Arial" w:hAnsi="Arial" w:cs="Arial"/>
              </w:rPr>
              <w:t>PNEU 215/75 R 17,5 RADIAL BORRACHUDO MIN 12 LONAS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69D75BB2"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05E59A4D" w14:textId="77777777" w:rsidR="0074019B" w:rsidRPr="00527895" w:rsidRDefault="0074019B" w:rsidP="00E04D8D">
            <w:pPr>
              <w:jc w:val="center"/>
              <w:rPr>
                <w:rFonts w:ascii="Arial" w:hAnsi="Arial" w:cs="Arial"/>
              </w:rPr>
            </w:pPr>
            <w:r w:rsidRPr="00527895">
              <w:rPr>
                <w:rFonts w:ascii="Arial" w:hAnsi="Arial" w:cs="Arial"/>
              </w:rPr>
              <w:t>12</w:t>
            </w:r>
          </w:p>
        </w:tc>
        <w:tc>
          <w:tcPr>
            <w:tcW w:w="840" w:type="pct"/>
            <w:tcBorders>
              <w:top w:val="nil"/>
              <w:left w:val="nil"/>
              <w:bottom w:val="single" w:sz="4" w:space="0" w:color="auto"/>
              <w:right w:val="single" w:sz="4" w:space="0" w:color="auto"/>
            </w:tcBorders>
          </w:tcPr>
          <w:p w14:paraId="545D3F42" w14:textId="77777777" w:rsidR="0074019B" w:rsidRPr="00527895" w:rsidRDefault="0074019B" w:rsidP="00E04D8D">
            <w:pPr>
              <w:rPr>
                <w:rFonts w:ascii="Arial" w:hAnsi="Arial" w:cs="Arial"/>
              </w:rPr>
            </w:pPr>
            <w:r w:rsidRPr="00527895">
              <w:rPr>
                <w:rFonts w:ascii="Arial" w:hAnsi="Arial" w:cs="Arial"/>
              </w:rPr>
              <w:t>R$ 1.558,00</w:t>
            </w:r>
          </w:p>
        </w:tc>
        <w:tc>
          <w:tcPr>
            <w:tcW w:w="909" w:type="pct"/>
            <w:tcBorders>
              <w:top w:val="nil"/>
              <w:left w:val="nil"/>
              <w:bottom w:val="single" w:sz="4" w:space="0" w:color="auto"/>
              <w:right w:val="single" w:sz="4" w:space="0" w:color="auto"/>
            </w:tcBorders>
          </w:tcPr>
          <w:p w14:paraId="1850A52A" w14:textId="77777777" w:rsidR="0074019B" w:rsidRPr="00527895" w:rsidRDefault="0074019B" w:rsidP="00E04D8D">
            <w:pPr>
              <w:rPr>
                <w:rFonts w:ascii="Arial" w:hAnsi="Arial" w:cs="Arial"/>
              </w:rPr>
            </w:pPr>
            <w:r w:rsidRPr="00527895">
              <w:rPr>
                <w:rFonts w:ascii="Arial" w:hAnsi="Arial" w:cs="Arial"/>
              </w:rPr>
              <w:t>R$ 18.696,00</w:t>
            </w:r>
          </w:p>
        </w:tc>
      </w:tr>
      <w:tr w:rsidR="0074019B" w:rsidRPr="00527895" w14:paraId="75C13F29" w14:textId="77777777" w:rsidTr="00E04D8D">
        <w:trPr>
          <w:trHeight w:val="174"/>
        </w:trPr>
        <w:tc>
          <w:tcPr>
            <w:tcW w:w="323" w:type="pct"/>
            <w:tcBorders>
              <w:top w:val="nil"/>
              <w:left w:val="single" w:sz="4" w:space="0" w:color="auto"/>
              <w:bottom w:val="single" w:sz="4" w:space="0" w:color="auto"/>
              <w:right w:val="single" w:sz="4" w:space="0" w:color="auto"/>
            </w:tcBorders>
            <w:shd w:val="clear" w:color="auto" w:fill="auto"/>
            <w:vAlign w:val="center"/>
          </w:tcPr>
          <w:p w14:paraId="00C01BA2" w14:textId="77777777" w:rsidR="0074019B" w:rsidRPr="00527895" w:rsidRDefault="0074019B" w:rsidP="00E04D8D">
            <w:pPr>
              <w:jc w:val="center"/>
              <w:rPr>
                <w:rFonts w:ascii="Arial" w:hAnsi="Arial" w:cs="Arial"/>
              </w:rPr>
            </w:pPr>
            <w:r w:rsidRPr="00527895">
              <w:rPr>
                <w:rFonts w:ascii="Arial" w:hAnsi="Arial" w:cs="Arial"/>
              </w:rPr>
              <w:t>54</w:t>
            </w:r>
          </w:p>
        </w:tc>
        <w:tc>
          <w:tcPr>
            <w:tcW w:w="2229" w:type="pct"/>
            <w:tcBorders>
              <w:top w:val="nil"/>
              <w:left w:val="nil"/>
              <w:bottom w:val="single" w:sz="4" w:space="0" w:color="auto"/>
              <w:right w:val="single" w:sz="4" w:space="0" w:color="auto"/>
            </w:tcBorders>
            <w:shd w:val="clear" w:color="auto" w:fill="auto"/>
            <w:noWrap/>
            <w:vAlign w:val="center"/>
          </w:tcPr>
          <w:p w14:paraId="64F0D371" w14:textId="77777777" w:rsidR="0074019B" w:rsidRPr="00527895" w:rsidRDefault="0074019B" w:rsidP="00E04D8D">
            <w:pPr>
              <w:rPr>
                <w:rFonts w:ascii="Arial" w:hAnsi="Arial" w:cs="Arial"/>
              </w:rPr>
            </w:pPr>
            <w:r w:rsidRPr="00527895">
              <w:rPr>
                <w:rFonts w:ascii="Arial" w:hAnsi="Arial" w:cs="Arial"/>
              </w:rPr>
              <w:t xml:space="preserve">PNEU 215/65 R 16 RADIAL BORRACHUDO NOVO, PRIMEIRA LINHA, USO MISTO (TERRA E ASFALTO / ALL TERRAIN - AT) </w:t>
            </w:r>
            <w:r w:rsidRPr="00527895">
              <w:rPr>
                <w:rFonts w:ascii="Arial" w:hAnsi="Arial" w:cs="Arial"/>
              </w:rPr>
              <w:lastRenderedPageBreak/>
              <w:t>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05EC7BBC" w14:textId="77777777" w:rsidR="0074019B" w:rsidRPr="00527895" w:rsidRDefault="0074019B" w:rsidP="00E04D8D">
            <w:pPr>
              <w:jc w:val="center"/>
              <w:rPr>
                <w:rFonts w:ascii="Arial" w:hAnsi="Arial" w:cs="Arial"/>
              </w:rPr>
            </w:pPr>
            <w:proofErr w:type="spellStart"/>
            <w:r w:rsidRPr="00527895">
              <w:rPr>
                <w:rFonts w:ascii="Arial" w:hAnsi="Arial" w:cs="Arial"/>
              </w:rPr>
              <w:lastRenderedPageBreak/>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5C538687" w14:textId="77777777" w:rsidR="0074019B" w:rsidRPr="00527895" w:rsidRDefault="0074019B" w:rsidP="00E04D8D">
            <w:pPr>
              <w:jc w:val="center"/>
              <w:rPr>
                <w:rFonts w:ascii="Arial" w:hAnsi="Arial" w:cs="Arial"/>
              </w:rPr>
            </w:pPr>
            <w:r w:rsidRPr="00527895">
              <w:rPr>
                <w:rFonts w:ascii="Arial" w:hAnsi="Arial" w:cs="Arial"/>
              </w:rPr>
              <w:t>12</w:t>
            </w:r>
          </w:p>
        </w:tc>
        <w:tc>
          <w:tcPr>
            <w:tcW w:w="840" w:type="pct"/>
            <w:tcBorders>
              <w:top w:val="nil"/>
              <w:left w:val="nil"/>
              <w:bottom w:val="single" w:sz="4" w:space="0" w:color="auto"/>
              <w:right w:val="single" w:sz="4" w:space="0" w:color="auto"/>
            </w:tcBorders>
          </w:tcPr>
          <w:p w14:paraId="0B5CE1D5" w14:textId="77777777" w:rsidR="0074019B" w:rsidRPr="00527895" w:rsidRDefault="0074019B" w:rsidP="00E04D8D">
            <w:pPr>
              <w:rPr>
                <w:rFonts w:ascii="Arial" w:hAnsi="Arial" w:cs="Arial"/>
              </w:rPr>
            </w:pPr>
            <w:r w:rsidRPr="00527895">
              <w:rPr>
                <w:rFonts w:ascii="Arial" w:hAnsi="Arial" w:cs="Arial"/>
              </w:rPr>
              <w:t>R$ 917,93</w:t>
            </w:r>
          </w:p>
        </w:tc>
        <w:tc>
          <w:tcPr>
            <w:tcW w:w="909" w:type="pct"/>
            <w:tcBorders>
              <w:top w:val="nil"/>
              <w:left w:val="nil"/>
              <w:bottom w:val="single" w:sz="4" w:space="0" w:color="auto"/>
              <w:right w:val="single" w:sz="4" w:space="0" w:color="auto"/>
            </w:tcBorders>
          </w:tcPr>
          <w:p w14:paraId="0550545E" w14:textId="77777777" w:rsidR="0074019B" w:rsidRPr="00527895" w:rsidRDefault="0074019B" w:rsidP="00E04D8D">
            <w:pPr>
              <w:rPr>
                <w:rFonts w:ascii="Arial" w:hAnsi="Arial" w:cs="Arial"/>
              </w:rPr>
            </w:pPr>
            <w:r w:rsidRPr="00527895">
              <w:rPr>
                <w:rFonts w:ascii="Arial" w:hAnsi="Arial" w:cs="Arial"/>
              </w:rPr>
              <w:t>R$ 11.015,16</w:t>
            </w:r>
          </w:p>
        </w:tc>
      </w:tr>
      <w:tr w:rsidR="0074019B" w:rsidRPr="00527895" w14:paraId="4B5A9005" w14:textId="77777777" w:rsidTr="00E04D8D">
        <w:trPr>
          <w:trHeight w:val="174"/>
        </w:trPr>
        <w:tc>
          <w:tcPr>
            <w:tcW w:w="323" w:type="pct"/>
            <w:tcBorders>
              <w:top w:val="nil"/>
              <w:left w:val="single" w:sz="4" w:space="0" w:color="auto"/>
              <w:bottom w:val="single" w:sz="4" w:space="0" w:color="auto"/>
              <w:right w:val="single" w:sz="4" w:space="0" w:color="auto"/>
            </w:tcBorders>
            <w:shd w:val="clear" w:color="auto" w:fill="auto"/>
            <w:vAlign w:val="center"/>
          </w:tcPr>
          <w:p w14:paraId="11A0FDC3" w14:textId="77777777" w:rsidR="0074019B" w:rsidRPr="00527895" w:rsidRDefault="0074019B" w:rsidP="00E04D8D">
            <w:pPr>
              <w:jc w:val="center"/>
              <w:rPr>
                <w:rFonts w:ascii="Arial" w:hAnsi="Arial" w:cs="Arial"/>
              </w:rPr>
            </w:pPr>
            <w:r w:rsidRPr="00527895">
              <w:rPr>
                <w:rFonts w:ascii="Arial" w:hAnsi="Arial" w:cs="Arial"/>
              </w:rPr>
              <w:t>55</w:t>
            </w:r>
          </w:p>
        </w:tc>
        <w:tc>
          <w:tcPr>
            <w:tcW w:w="2229" w:type="pct"/>
            <w:tcBorders>
              <w:top w:val="nil"/>
              <w:left w:val="nil"/>
              <w:bottom w:val="single" w:sz="4" w:space="0" w:color="auto"/>
              <w:right w:val="single" w:sz="4" w:space="0" w:color="auto"/>
            </w:tcBorders>
            <w:shd w:val="clear" w:color="auto" w:fill="auto"/>
            <w:noWrap/>
            <w:vAlign w:val="center"/>
          </w:tcPr>
          <w:p w14:paraId="6833CAAC" w14:textId="77777777" w:rsidR="0074019B" w:rsidRPr="00527895" w:rsidRDefault="0074019B" w:rsidP="00E04D8D">
            <w:pPr>
              <w:rPr>
                <w:rFonts w:ascii="Arial" w:hAnsi="Arial" w:cs="Arial"/>
              </w:rPr>
            </w:pPr>
            <w:r w:rsidRPr="00527895">
              <w:rPr>
                <w:rFonts w:ascii="Arial" w:hAnsi="Arial" w:cs="Arial"/>
              </w:rPr>
              <w:t>PNEU 750 R 16 RADIAL BORRACHUDO 12 LONAS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50" w:type="pct"/>
            <w:tcBorders>
              <w:top w:val="nil"/>
              <w:left w:val="nil"/>
              <w:bottom w:val="single" w:sz="4" w:space="0" w:color="auto"/>
              <w:right w:val="single" w:sz="4" w:space="0" w:color="auto"/>
            </w:tcBorders>
            <w:shd w:val="clear" w:color="auto" w:fill="auto"/>
            <w:noWrap/>
            <w:vAlign w:val="center"/>
          </w:tcPr>
          <w:p w14:paraId="25F32877"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7C6419FE" w14:textId="77777777" w:rsidR="0074019B" w:rsidRPr="00527895" w:rsidRDefault="0074019B" w:rsidP="00E04D8D">
            <w:pPr>
              <w:jc w:val="center"/>
              <w:rPr>
                <w:rFonts w:ascii="Arial" w:hAnsi="Arial" w:cs="Arial"/>
              </w:rPr>
            </w:pPr>
            <w:r w:rsidRPr="00527895">
              <w:rPr>
                <w:rFonts w:ascii="Arial" w:hAnsi="Arial" w:cs="Arial"/>
              </w:rPr>
              <w:t>12</w:t>
            </w:r>
          </w:p>
        </w:tc>
        <w:tc>
          <w:tcPr>
            <w:tcW w:w="840" w:type="pct"/>
            <w:tcBorders>
              <w:top w:val="nil"/>
              <w:left w:val="nil"/>
              <w:bottom w:val="single" w:sz="4" w:space="0" w:color="auto"/>
              <w:right w:val="single" w:sz="4" w:space="0" w:color="auto"/>
            </w:tcBorders>
          </w:tcPr>
          <w:p w14:paraId="27463164" w14:textId="77777777" w:rsidR="0074019B" w:rsidRPr="00527895" w:rsidRDefault="0074019B" w:rsidP="00E04D8D">
            <w:pPr>
              <w:rPr>
                <w:rFonts w:ascii="Arial" w:hAnsi="Arial" w:cs="Arial"/>
              </w:rPr>
            </w:pPr>
            <w:r w:rsidRPr="00527895">
              <w:rPr>
                <w:rFonts w:ascii="Arial" w:hAnsi="Arial" w:cs="Arial"/>
              </w:rPr>
              <w:t>R$ 2.054,50</w:t>
            </w:r>
          </w:p>
        </w:tc>
        <w:tc>
          <w:tcPr>
            <w:tcW w:w="909" w:type="pct"/>
            <w:tcBorders>
              <w:top w:val="nil"/>
              <w:left w:val="nil"/>
              <w:bottom w:val="single" w:sz="4" w:space="0" w:color="auto"/>
              <w:right w:val="single" w:sz="4" w:space="0" w:color="auto"/>
            </w:tcBorders>
          </w:tcPr>
          <w:p w14:paraId="4AE19694" w14:textId="77777777" w:rsidR="0074019B" w:rsidRPr="00527895" w:rsidRDefault="0074019B" w:rsidP="00E04D8D">
            <w:pPr>
              <w:rPr>
                <w:rFonts w:ascii="Arial" w:hAnsi="Arial" w:cs="Arial"/>
              </w:rPr>
            </w:pPr>
            <w:r w:rsidRPr="00527895">
              <w:rPr>
                <w:rFonts w:ascii="Arial" w:hAnsi="Arial" w:cs="Arial"/>
              </w:rPr>
              <w:t>R$ 24.654,00</w:t>
            </w:r>
          </w:p>
        </w:tc>
      </w:tr>
      <w:tr w:rsidR="0074019B" w:rsidRPr="00527895" w14:paraId="599ADC6E" w14:textId="77777777" w:rsidTr="00E04D8D">
        <w:trPr>
          <w:trHeight w:val="259"/>
        </w:trPr>
        <w:tc>
          <w:tcPr>
            <w:tcW w:w="323" w:type="pct"/>
            <w:tcBorders>
              <w:top w:val="nil"/>
              <w:left w:val="single" w:sz="4" w:space="0" w:color="auto"/>
              <w:bottom w:val="single" w:sz="4" w:space="0" w:color="auto"/>
              <w:right w:val="single" w:sz="4" w:space="0" w:color="auto"/>
            </w:tcBorders>
            <w:shd w:val="clear" w:color="auto" w:fill="auto"/>
            <w:vAlign w:val="center"/>
          </w:tcPr>
          <w:p w14:paraId="6C53EB00" w14:textId="77777777" w:rsidR="0074019B" w:rsidRPr="00527895" w:rsidRDefault="0074019B" w:rsidP="00E04D8D">
            <w:pPr>
              <w:jc w:val="center"/>
              <w:rPr>
                <w:rFonts w:ascii="Arial" w:hAnsi="Arial" w:cs="Arial"/>
              </w:rPr>
            </w:pPr>
            <w:r w:rsidRPr="00527895">
              <w:rPr>
                <w:rFonts w:ascii="Arial" w:hAnsi="Arial" w:cs="Arial"/>
              </w:rPr>
              <w:t>56</w:t>
            </w:r>
          </w:p>
        </w:tc>
        <w:tc>
          <w:tcPr>
            <w:tcW w:w="2229" w:type="pct"/>
            <w:tcBorders>
              <w:top w:val="nil"/>
              <w:left w:val="nil"/>
              <w:bottom w:val="single" w:sz="4" w:space="0" w:color="auto"/>
              <w:right w:val="single" w:sz="4" w:space="0" w:color="auto"/>
            </w:tcBorders>
            <w:shd w:val="clear" w:color="auto" w:fill="auto"/>
            <w:noWrap/>
            <w:vAlign w:val="center"/>
          </w:tcPr>
          <w:p w14:paraId="6A6B615F" w14:textId="77777777" w:rsidR="0074019B" w:rsidRPr="00527895" w:rsidRDefault="0074019B" w:rsidP="00E04D8D">
            <w:pPr>
              <w:rPr>
                <w:rFonts w:ascii="Arial" w:hAnsi="Arial" w:cs="Arial"/>
              </w:rPr>
            </w:pPr>
            <w:r w:rsidRPr="00527895">
              <w:rPr>
                <w:rFonts w:ascii="Arial" w:hAnsi="Arial" w:cs="Arial"/>
              </w:rPr>
              <w:t>CAMARA 185 R 15</w:t>
            </w:r>
          </w:p>
        </w:tc>
        <w:tc>
          <w:tcPr>
            <w:tcW w:w="350" w:type="pct"/>
            <w:tcBorders>
              <w:top w:val="nil"/>
              <w:left w:val="nil"/>
              <w:bottom w:val="single" w:sz="4" w:space="0" w:color="auto"/>
              <w:right w:val="single" w:sz="4" w:space="0" w:color="auto"/>
            </w:tcBorders>
            <w:shd w:val="clear" w:color="auto" w:fill="auto"/>
            <w:noWrap/>
            <w:vAlign w:val="center"/>
          </w:tcPr>
          <w:p w14:paraId="34837BD0"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3331AF88" w14:textId="77777777" w:rsidR="0074019B" w:rsidRPr="00527895" w:rsidRDefault="0074019B" w:rsidP="00E04D8D">
            <w:pPr>
              <w:jc w:val="center"/>
              <w:rPr>
                <w:rFonts w:ascii="Arial" w:hAnsi="Arial" w:cs="Arial"/>
              </w:rPr>
            </w:pPr>
            <w:r w:rsidRPr="00527895">
              <w:rPr>
                <w:rFonts w:ascii="Arial" w:hAnsi="Arial" w:cs="Arial"/>
              </w:rPr>
              <w:t>12</w:t>
            </w:r>
          </w:p>
        </w:tc>
        <w:tc>
          <w:tcPr>
            <w:tcW w:w="840" w:type="pct"/>
            <w:tcBorders>
              <w:top w:val="nil"/>
              <w:left w:val="nil"/>
              <w:bottom w:val="single" w:sz="4" w:space="0" w:color="auto"/>
              <w:right w:val="single" w:sz="4" w:space="0" w:color="auto"/>
            </w:tcBorders>
          </w:tcPr>
          <w:p w14:paraId="1427CD80" w14:textId="77777777" w:rsidR="0074019B" w:rsidRPr="00527895" w:rsidRDefault="0074019B" w:rsidP="00E04D8D">
            <w:pPr>
              <w:rPr>
                <w:rFonts w:ascii="Arial" w:hAnsi="Arial" w:cs="Arial"/>
              </w:rPr>
            </w:pPr>
            <w:r w:rsidRPr="00527895">
              <w:rPr>
                <w:rFonts w:ascii="Arial" w:hAnsi="Arial" w:cs="Arial"/>
              </w:rPr>
              <w:t>R$ 76,10</w:t>
            </w:r>
          </w:p>
        </w:tc>
        <w:tc>
          <w:tcPr>
            <w:tcW w:w="909" w:type="pct"/>
            <w:tcBorders>
              <w:top w:val="nil"/>
              <w:left w:val="nil"/>
              <w:bottom w:val="single" w:sz="4" w:space="0" w:color="auto"/>
              <w:right w:val="single" w:sz="4" w:space="0" w:color="auto"/>
            </w:tcBorders>
          </w:tcPr>
          <w:p w14:paraId="560359DA" w14:textId="77777777" w:rsidR="0074019B" w:rsidRPr="00527895" w:rsidRDefault="0074019B" w:rsidP="00E04D8D">
            <w:pPr>
              <w:rPr>
                <w:rFonts w:ascii="Arial" w:hAnsi="Arial" w:cs="Arial"/>
              </w:rPr>
            </w:pPr>
            <w:r w:rsidRPr="00527895">
              <w:rPr>
                <w:rFonts w:ascii="Arial" w:hAnsi="Arial" w:cs="Arial"/>
              </w:rPr>
              <w:t>R$ 913,20</w:t>
            </w:r>
          </w:p>
        </w:tc>
      </w:tr>
      <w:tr w:rsidR="0074019B" w:rsidRPr="00527895" w14:paraId="546274AF" w14:textId="77777777" w:rsidTr="00E04D8D">
        <w:trPr>
          <w:trHeight w:val="259"/>
        </w:trPr>
        <w:tc>
          <w:tcPr>
            <w:tcW w:w="323" w:type="pct"/>
            <w:tcBorders>
              <w:top w:val="nil"/>
              <w:left w:val="single" w:sz="4" w:space="0" w:color="auto"/>
              <w:bottom w:val="single" w:sz="4" w:space="0" w:color="auto"/>
              <w:right w:val="single" w:sz="4" w:space="0" w:color="auto"/>
            </w:tcBorders>
            <w:shd w:val="clear" w:color="auto" w:fill="auto"/>
            <w:vAlign w:val="center"/>
          </w:tcPr>
          <w:p w14:paraId="250758CE" w14:textId="77777777" w:rsidR="0074019B" w:rsidRPr="00527895" w:rsidRDefault="0074019B" w:rsidP="00E04D8D">
            <w:pPr>
              <w:jc w:val="center"/>
              <w:rPr>
                <w:rFonts w:ascii="Arial" w:hAnsi="Arial" w:cs="Arial"/>
              </w:rPr>
            </w:pPr>
            <w:r w:rsidRPr="00527895">
              <w:rPr>
                <w:rFonts w:ascii="Arial" w:hAnsi="Arial" w:cs="Arial"/>
              </w:rPr>
              <w:t>57</w:t>
            </w:r>
          </w:p>
        </w:tc>
        <w:tc>
          <w:tcPr>
            <w:tcW w:w="2229" w:type="pct"/>
            <w:tcBorders>
              <w:top w:val="nil"/>
              <w:left w:val="nil"/>
              <w:bottom w:val="single" w:sz="4" w:space="0" w:color="auto"/>
              <w:right w:val="single" w:sz="4" w:space="0" w:color="auto"/>
            </w:tcBorders>
            <w:shd w:val="clear" w:color="auto" w:fill="auto"/>
            <w:noWrap/>
            <w:vAlign w:val="center"/>
          </w:tcPr>
          <w:p w14:paraId="25E69F72" w14:textId="77777777" w:rsidR="0074019B" w:rsidRPr="00527895" w:rsidRDefault="0074019B" w:rsidP="00E04D8D">
            <w:pPr>
              <w:rPr>
                <w:rFonts w:ascii="Arial" w:hAnsi="Arial" w:cs="Arial"/>
              </w:rPr>
            </w:pPr>
            <w:r w:rsidRPr="00527895">
              <w:rPr>
                <w:rFonts w:ascii="Arial" w:hAnsi="Arial" w:cs="Arial"/>
              </w:rPr>
              <w:t>CAMARA 185 R 15</w:t>
            </w:r>
          </w:p>
        </w:tc>
        <w:tc>
          <w:tcPr>
            <w:tcW w:w="350" w:type="pct"/>
            <w:tcBorders>
              <w:top w:val="nil"/>
              <w:left w:val="nil"/>
              <w:bottom w:val="single" w:sz="4" w:space="0" w:color="auto"/>
              <w:right w:val="single" w:sz="4" w:space="0" w:color="auto"/>
            </w:tcBorders>
            <w:shd w:val="clear" w:color="auto" w:fill="auto"/>
            <w:noWrap/>
            <w:vAlign w:val="center"/>
          </w:tcPr>
          <w:p w14:paraId="1B7F8C44" w14:textId="77777777" w:rsidR="0074019B" w:rsidRPr="00527895" w:rsidRDefault="0074019B" w:rsidP="00E04D8D">
            <w:pPr>
              <w:jc w:val="center"/>
              <w:rPr>
                <w:rFonts w:ascii="Arial" w:hAnsi="Arial" w:cs="Arial"/>
              </w:rPr>
            </w:pPr>
            <w:proofErr w:type="spellStart"/>
            <w:r w:rsidRPr="00527895">
              <w:rPr>
                <w:rFonts w:ascii="Arial" w:hAnsi="Arial" w:cs="Arial"/>
              </w:rPr>
              <w:t>unid</w:t>
            </w:r>
            <w:proofErr w:type="spellEnd"/>
          </w:p>
        </w:tc>
        <w:tc>
          <w:tcPr>
            <w:tcW w:w="349" w:type="pct"/>
            <w:tcBorders>
              <w:top w:val="nil"/>
              <w:left w:val="nil"/>
              <w:bottom w:val="single" w:sz="4" w:space="0" w:color="auto"/>
              <w:right w:val="single" w:sz="4" w:space="0" w:color="auto"/>
            </w:tcBorders>
            <w:shd w:val="clear" w:color="auto" w:fill="auto"/>
            <w:noWrap/>
            <w:vAlign w:val="center"/>
          </w:tcPr>
          <w:p w14:paraId="0734DADB" w14:textId="77777777" w:rsidR="0074019B" w:rsidRPr="00527895" w:rsidRDefault="0074019B" w:rsidP="00E04D8D">
            <w:pPr>
              <w:jc w:val="center"/>
              <w:rPr>
                <w:rFonts w:ascii="Arial" w:hAnsi="Arial" w:cs="Arial"/>
              </w:rPr>
            </w:pPr>
            <w:r w:rsidRPr="00527895">
              <w:rPr>
                <w:rFonts w:ascii="Arial" w:hAnsi="Arial" w:cs="Arial"/>
              </w:rPr>
              <w:t>12</w:t>
            </w:r>
          </w:p>
        </w:tc>
        <w:tc>
          <w:tcPr>
            <w:tcW w:w="840" w:type="pct"/>
            <w:tcBorders>
              <w:top w:val="nil"/>
              <w:left w:val="nil"/>
              <w:bottom w:val="single" w:sz="4" w:space="0" w:color="auto"/>
              <w:right w:val="single" w:sz="4" w:space="0" w:color="auto"/>
            </w:tcBorders>
          </w:tcPr>
          <w:p w14:paraId="11BCC859" w14:textId="77777777" w:rsidR="0074019B" w:rsidRPr="00527895" w:rsidRDefault="0074019B" w:rsidP="00E04D8D">
            <w:pPr>
              <w:rPr>
                <w:rFonts w:ascii="Arial" w:hAnsi="Arial" w:cs="Arial"/>
              </w:rPr>
            </w:pPr>
            <w:r w:rsidRPr="00527895">
              <w:rPr>
                <w:rFonts w:ascii="Arial" w:hAnsi="Arial" w:cs="Arial"/>
              </w:rPr>
              <w:t>R$ 76,10</w:t>
            </w:r>
          </w:p>
        </w:tc>
        <w:tc>
          <w:tcPr>
            <w:tcW w:w="909" w:type="pct"/>
            <w:tcBorders>
              <w:top w:val="nil"/>
              <w:left w:val="nil"/>
              <w:bottom w:val="single" w:sz="4" w:space="0" w:color="auto"/>
              <w:right w:val="single" w:sz="4" w:space="0" w:color="auto"/>
            </w:tcBorders>
          </w:tcPr>
          <w:p w14:paraId="125EA812" w14:textId="77777777" w:rsidR="0074019B" w:rsidRPr="00527895" w:rsidRDefault="0074019B" w:rsidP="00E04D8D">
            <w:pPr>
              <w:rPr>
                <w:rFonts w:ascii="Arial" w:hAnsi="Arial" w:cs="Arial"/>
              </w:rPr>
            </w:pPr>
            <w:r w:rsidRPr="00527895">
              <w:rPr>
                <w:rFonts w:ascii="Arial" w:hAnsi="Arial" w:cs="Arial"/>
              </w:rPr>
              <w:t>R$ 913,20</w:t>
            </w:r>
          </w:p>
        </w:tc>
      </w:tr>
    </w:tbl>
    <w:p w14:paraId="6023359D" w14:textId="77777777" w:rsidR="0074019B" w:rsidRPr="00527895" w:rsidRDefault="0074019B" w:rsidP="0074019B">
      <w:pPr>
        <w:rPr>
          <w:rFonts w:ascii="Arial" w:hAnsi="Arial" w:cs="Arial"/>
          <w:b/>
        </w:rPr>
      </w:pPr>
    </w:p>
    <w:p w14:paraId="41CCB249" w14:textId="77777777" w:rsidR="0074019B" w:rsidRPr="00527895" w:rsidRDefault="0074019B" w:rsidP="0074019B">
      <w:pPr>
        <w:rPr>
          <w:rFonts w:ascii="Arial" w:hAnsi="Arial" w:cs="Arial"/>
          <w:bCs/>
        </w:rPr>
      </w:pPr>
      <w:r w:rsidRPr="00527895">
        <w:rPr>
          <w:rFonts w:ascii="Arial" w:hAnsi="Arial" w:cs="Arial"/>
          <w:bCs/>
        </w:rPr>
        <w:t xml:space="preserve">O valor total estimado é de </w:t>
      </w:r>
      <w:r w:rsidRPr="005375A9">
        <w:rPr>
          <w:rFonts w:ascii="Arial" w:hAnsi="Arial" w:cs="Arial"/>
          <w:bCs/>
        </w:rPr>
        <w:t>R$ 2.634.345,38 (DOIS MILHÕES SEISCENTOS E TRINTA E QUATRO MIL TREZENTOS E QUARENTA E CINCO REAIS E TRINTA E OITO  CENTAVOS)</w:t>
      </w:r>
      <w:r w:rsidRPr="00527895">
        <w:rPr>
          <w:rFonts w:ascii="Arial" w:hAnsi="Arial" w:cs="Arial"/>
          <w:bCs/>
        </w:rPr>
        <w:t>.</w:t>
      </w:r>
    </w:p>
    <w:p w14:paraId="64E063B9" w14:textId="77777777" w:rsidR="0074019B" w:rsidRPr="00527895" w:rsidRDefault="0074019B" w:rsidP="0074019B">
      <w:pPr>
        <w:jc w:val="both"/>
        <w:rPr>
          <w:rFonts w:ascii="Arial" w:hAnsi="Arial" w:cs="Arial"/>
          <w:b/>
          <w:color w:val="000000"/>
        </w:rPr>
      </w:pPr>
    </w:p>
    <w:p w14:paraId="0F5E9BCF" w14:textId="77777777" w:rsidR="0074019B" w:rsidRPr="00527895" w:rsidRDefault="0074019B" w:rsidP="0074019B">
      <w:pPr>
        <w:jc w:val="both"/>
        <w:rPr>
          <w:rFonts w:ascii="Arial" w:hAnsi="Arial" w:cs="Arial"/>
          <w:b/>
          <w:color w:val="000000"/>
        </w:rPr>
      </w:pPr>
      <w:r w:rsidRPr="00527895">
        <w:rPr>
          <w:rFonts w:ascii="Arial" w:hAnsi="Arial" w:cs="Arial"/>
          <w:b/>
          <w:color w:val="000000"/>
        </w:rPr>
        <w:t>7.  JUSTIFICATIVA PARA PARCELAMENTO</w:t>
      </w:r>
    </w:p>
    <w:p w14:paraId="3B8C0162" w14:textId="77777777" w:rsidR="0074019B" w:rsidRPr="00527895" w:rsidRDefault="0074019B" w:rsidP="0074019B">
      <w:pPr>
        <w:jc w:val="both"/>
        <w:rPr>
          <w:rFonts w:ascii="Arial" w:hAnsi="Arial" w:cs="Arial"/>
          <w:b/>
          <w:color w:val="000000"/>
        </w:rPr>
      </w:pPr>
    </w:p>
    <w:p w14:paraId="051DD463" w14:textId="77777777" w:rsidR="0074019B" w:rsidRPr="00527895" w:rsidRDefault="0074019B" w:rsidP="0074019B">
      <w:pPr>
        <w:jc w:val="both"/>
        <w:rPr>
          <w:rFonts w:ascii="Arial" w:hAnsi="Arial" w:cs="Arial"/>
          <w:color w:val="000000"/>
        </w:rPr>
      </w:pPr>
      <w:r w:rsidRPr="00527895">
        <w:rPr>
          <w:rFonts w:ascii="Arial" w:hAnsi="Arial" w:cs="Arial"/>
          <w:color w:val="000000"/>
        </w:rPr>
        <w:t xml:space="preserve">Nos termos do art. 40, § 2º, da Lei nº 14.133/2021, foi analisada a viabilidade do parcelamento da contratação, considerando a ampliação da competitividade, o </w:t>
      </w:r>
      <w:r w:rsidRPr="00527895">
        <w:rPr>
          <w:rFonts w:ascii="Arial" w:hAnsi="Arial" w:cs="Arial"/>
          <w:color w:val="000000"/>
        </w:rPr>
        <w:lastRenderedPageBreak/>
        <w:t>aproveitamento das peculiaridades do mercado e a busca pela proposta mais vantajosa para a Administração.</w:t>
      </w:r>
    </w:p>
    <w:p w14:paraId="64698DE3" w14:textId="77777777" w:rsidR="0074019B" w:rsidRPr="00527895" w:rsidRDefault="0074019B" w:rsidP="0074019B">
      <w:pPr>
        <w:jc w:val="both"/>
        <w:rPr>
          <w:rFonts w:ascii="Arial" w:hAnsi="Arial" w:cs="Arial"/>
          <w:color w:val="000000"/>
        </w:rPr>
      </w:pPr>
      <w:r w:rsidRPr="00527895">
        <w:rPr>
          <w:rFonts w:ascii="Arial" w:hAnsi="Arial" w:cs="Arial"/>
          <w:color w:val="000000"/>
        </w:rPr>
        <w:t>Verifica-se que o objeto é composto por diversos itens independentes entre si, tais como pneus, câmaras de ar, protetores de câmaras, bicos para pneus e materiais destinados aos serviços de borracharia, os quais podem ser fornecidos separadamente sem prejuízo à execução contratual.</w:t>
      </w:r>
    </w:p>
    <w:p w14:paraId="407538F2" w14:textId="77777777" w:rsidR="0074019B" w:rsidRPr="00527895" w:rsidRDefault="0074019B" w:rsidP="0074019B">
      <w:pPr>
        <w:jc w:val="both"/>
        <w:rPr>
          <w:rFonts w:ascii="Arial" w:hAnsi="Arial" w:cs="Arial"/>
          <w:color w:val="000000"/>
        </w:rPr>
      </w:pPr>
      <w:r w:rsidRPr="00527895">
        <w:rPr>
          <w:rFonts w:ascii="Arial" w:hAnsi="Arial" w:cs="Arial"/>
          <w:color w:val="000000"/>
        </w:rPr>
        <w:t>Dessa forma, a licitação será realizada por itens, permitindo a ampla participação de fornecedores especializados em cada segmento, favorecendo a competitividade, a obtenção de melhores preços e a observância do princípio da economicidade.</w:t>
      </w:r>
    </w:p>
    <w:p w14:paraId="6C1682F0" w14:textId="77777777" w:rsidR="0074019B" w:rsidRPr="00527895" w:rsidRDefault="0074019B" w:rsidP="0074019B">
      <w:pPr>
        <w:jc w:val="both"/>
        <w:rPr>
          <w:rFonts w:ascii="Arial" w:hAnsi="Arial" w:cs="Arial"/>
          <w:color w:val="000000"/>
        </w:rPr>
      </w:pPr>
      <w:r w:rsidRPr="00527895">
        <w:rPr>
          <w:rFonts w:ascii="Arial" w:hAnsi="Arial" w:cs="Arial"/>
          <w:color w:val="000000"/>
        </w:rPr>
        <w:t>Conclui-se, portanto, que o parcelamento do objeto mostra-se técnica e economicamente viável, não comprometendo a padronização, a gestão contratual ou a qualidade dos produtos a serem adquiridos, estando em conformidade com o disposto na Lei nº 14.133/2021.</w:t>
      </w:r>
    </w:p>
    <w:p w14:paraId="36AA2806" w14:textId="77777777" w:rsidR="0074019B" w:rsidRPr="00527895" w:rsidRDefault="0074019B" w:rsidP="0074019B">
      <w:pPr>
        <w:jc w:val="both"/>
        <w:rPr>
          <w:rFonts w:ascii="Arial" w:hAnsi="Arial" w:cs="Arial"/>
        </w:rPr>
      </w:pPr>
    </w:p>
    <w:p w14:paraId="38CE4B51" w14:textId="77777777" w:rsidR="0074019B" w:rsidRPr="00527895" w:rsidRDefault="0074019B" w:rsidP="0074019B">
      <w:pPr>
        <w:jc w:val="both"/>
        <w:rPr>
          <w:rFonts w:ascii="Arial" w:hAnsi="Arial" w:cs="Arial"/>
          <w:b/>
          <w:bCs/>
        </w:rPr>
      </w:pPr>
      <w:r w:rsidRPr="00527895">
        <w:rPr>
          <w:rFonts w:ascii="Arial" w:hAnsi="Arial" w:cs="Arial"/>
          <w:b/>
          <w:bCs/>
        </w:rPr>
        <w:t>8. POSICIONAMENTO CONCLUSIVO SOBRE A ADEQUAÇÃO DA CONTRATAÇÃO PARA O ATENDIMENTO DA NECESSIDADE A QUE SE DESTINA</w:t>
      </w:r>
    </w:p>
    <w:p w14:paraId="5D2C33CC" w14:textId="77777777" w:rsidR="0074019B" w:rsidRPr="00527895" w:rsidRDefault="0074019B" w:rsidP="0074019B">
      <w:pPr>
        <w:jc w:val="both"/>
        <w:rPr>
          <w:rFonts w:ascii="Arial" w:hAnsi="Arial" w:cs="Arial"/>
        </w:rPr>
      </w:pPr>
    </w:p>
    <w:p w14:paraId="03CBFCFE" w14:textId="77777777" w:rsidR="0074019B" w:rsidRPr="00527895" w:rsidRDefault="0074019B" w:rsidP="0074019B">
      <w:pPr>
        <w:jc w:val="both"/>
        <w:rPr>
          <w:rFonts w:ascii="Arial" w:hAnsi="Arial" w:cs="Arial"/>
        </w:rPr>
      </w:pPr>
      <w:r w:rsidRPr="00527895">
        <w:rPr>
          <w:rFonts w:ascii="Arial" w:hAnsi="Arial" w:cs="Arial"/>
        </w:rPr>
        <w:t>Com base nos estudos realizados, nas demandas apresentadas pelas Secretarias Municipais e na análise das condições de mercado, conclui-se que a contratação para aquisição de pneus novos, câmaras de ar, protetores de câmaras, bicos para pneus e materiais destinados aos serviços de borracharia é adequada e necessária para atender às necessidades da Administração Municipal.</w:t>
      </w:r>
    </w:p>
    <w:p w14:paraId="43B5549F" w14:textId="77777777" w:rsidR="0074019B" w:rsidRPr="00527895" w:rsidRDefault="0074019B" w:rsidP="0074019B">
      <w:pPr>
        <w:jc w:val="both"/>
        <w:rPr>
          <w:rFonts w:ascii="Arial" w:hAnsi="Arial" w:cs="Arial"/>
        </w:rPr>
      </w:pPr>
      <w:r w:rsidRPr="00527895">
        <w:rPr>
          <w:rFonts w:ascii="Arial" w:hAnsi="Arial" w:cs="Arial"/>
        </w:rPr>
        <w:t>A solução proposta apresenta viabilidade técnica e econômica, havendo ampla oferta dos produtos no mercado, competitividade suficiente entre fornecedores e compatibilidade dos valores estimados com os preços praticados no mercado, conforme demonstrado na pesquisa de preços realizada.</w:t>
      </w:r>
    </w:p>
    <w:p w14:paraId="1E7C2205" w14:textId="77777777" w:rsidR="0074019B" w:rsidRPr="00527895" w:rsidRDefault="0074019B" w:rsidP="0074019B">
      <w:pPr>
        <w:jc w:val="both"/>
        <w:rPr>
          <w:rFonts w:ascii="Arial" w:hAnsi="Arial" w:cs="Arial"/>
        </w:rPr>
      </w:pPr>
      <w:r w:rsidRPr="00527895">
        <w:rPr>
          <w:rFonts w:ascii="Arial" w:hAnsi="Arial" w:cs="Arial"/>
        </w:rPr>
        <w:t>A contratação permitirá a manutenção adequada da frota municipal, garantindo a continuidade dos serviços públicos essenciais prestados pelas Secretarias Municipais, promovendo maior segurança aos usuários, motoristas e operadores, bem como contribuindo para a conservação dos veículos e máquinas pertencentes ao Município.</w:t>
      </w:r>
    </w:p>
    <w:p w14:paraId="1B31CD85" w14:textId="77777777" w:rsidR="0074019B" w:rsidRPr="00527895" w:rsidRDefault="0074019B" w:rsidP="0074019B">
      <w:pPr>
        <w:jc w:val="both"/>
        <w:rPr>
          <w:rFonts w:ascii="Arial" w:hAnsi="Arial" w:cs="Arial"/>
        </w:rPr>
      </w:pPr>
      <w:r w:rsidRPr="00527895">
        <w:rPr>
          <w:rFonts w:ascii="Arial" w:hAnsi="Arial" w:cs="Arial"/>
        </w:rPr>
        <w:t>Diante do exposto, a equipe de planejamento conclui pela viabilidade e adequação da contratação, recomendando o prosseguimento do processo licitatório na modalidade Pregão Eletrônico, visando à seleção da proposta mais vantajosa para a Administração Pública, em conformidade com a Lei nº 14.133/2021.</w:t>
      </w:r>
    </w:p>
    <w:p w14:paraId="60A62787" w14:textId="77777777" w:rsidR="0074019B" w:rsidRPr="00527895" w:rsidRDefault="0074019B" w:rsidP="0074019B">
      <w:pPr>
        <w:jc w:val="both"/>
        <w:rPr>
          <w:rFonts w:ascii="Arial" w:hAnsi="Arial" w:cs="Arial"/>
        </w:rPr>
      </w:pPr>
    </w:p>
    <w:p w14:paraId="6147596E" w14:textId="77777777" w:rsidR="0074019B" w:rsidRPr="00527895" w:rsidRDefault="0074019B" w:rsidP="0074019B">
      <w:pPr>
        <w:spacing w:line="360" w:lineRule="auto"/>
        <w:jc w:val="both"/>
        <w:rPr>
          <w:rFonts w:ascii="Arial" w:hAnsi="Arial" w:cs="Arial"/>
        </w:rPr>
      </w:pPr>
      <w:r w:rsidRPr="00527895">
        <w:rPr>
          <w:rFonts w:ascii="Arial" w:hAnsi="Arial" w:cs="Arial"/>
        </w:rPr>
        <w:t xml:space="preserve"> </w:t>
      </w:r>
      <w:r w:rsidRPr="00527895">
        <w:rPr>
          <w:rFonts w:ascii="Arial" w:hAnsi="Arial" w:cs="Arial"/>
          <w:b/>
          <w:bCs/>
          <w:color w:val="000000"/>
        </w:rPr>
        <w:t>9. RESPONSÁVEL PELA ELABORAÇÃO DO ETP</w:t>
      </w:r>
    </w:p>
    <w:p w14:paraId="585EB966" w14:textId="44FB67C7" w:rsidR="0074019B" w:rsidRDefault="0074019B" w:rsidP="0074019B">
      <w:pPr>
        <w:pStyle w:val="Corpodetexto"/>
        <w:spacing w:before="233" w:line="360" w:lineRule="auto"/>
        <w:ind w:right="3291"/>
        <w:rPr>
          <w:rFonts w:ascii="Arial" w:hAnsi="Arial" w:cs="Arial"/>
        </w:rPr>
      </w:pPr>
      <w:r w:rsidRPr="00527895">
        <w:rPr>
          <w:rFonts w:ascii="Arial" w:hAnsi="Arial" w:cs="Arial"/>
        </w:rPr>
        <w:t>Doutor Ulysses 10 de junho de 2026.</w:t>
      </w:r>
    </w:p>
    <w:p w14:paraId="27B24509" w14:textId="77777777" w:rsidR="0074019B" w:rsidRPr="00527895" w:rsidRDefault="0074019B" w:rsidP="0074019B">
      <w:pPr>
        <w:jc w:val="center"/>
        <w:rPr>
          <w:rFonts w:ascii="Arial" w:hAnsi="Arial" w:cs="Arial"/>
        </w:rPr>
      </w:pPr>
      <w:r>
        <w:rPr>
          <w:rFonts w:ascii="Arial" w:hAnsi="Arial" w:cs="Arial"/>
        </w:rPr>
        <w:t>_________________________________________</w:t>
      </w:r>
    </w:p>
    <w:p w14:paraId="7D0F3053" w14:textId="77777777" w:rsidR="0074019B" w:rsidRPr="00527895" w:rsidRDefault="0074019B" w:rsidP="0074019B">
      <w:pPr>
        <w:jc w:val="center"/>
        <w:rPr>
          <w:rFonts w:ascii="Arial" w:hAnsi="Arial" w:cs="Arial"/>
        </w:rPr>
      </w:pPr>
      <w:bookmarkStart w:id="95" w:name="_Hlk232065979"/>
      <w:r w:rsidRPr="00527895">
        <w:rPr>
          <w:rFonts w:ascii="Arial" w:hAnsi="Arial" w:cs="Arial"/>
        </w:rPr>
        <w:t>Vitor Gabriel Blum</w:t>
      </w:r>
    </w:p>
    <w:p w14:paraId="4ABDD9FC" w14:textId="77777777" w:rsidR="0074019B" w:rsidRPr="00527895" w:rsidRDefault="0074019B" w:rsidP="0074019B">
      <w:pPr>
        <w:jc w:val="center"/>
        <w:rPr>
          <w:rFonts w:ascii="Arial" w:hAnsi="Arial" w:cs="Arial"/>
        </w:rPr>
      </w:pPr>
      <w:r w:rsidRPr="00527895">
        <w:rPr>
          <w:rFonts w:ascii="Arial" w:hAnsi="Arial" w:cs="Arial"/>
        </w:rPr>
        <w:t>Coordenador de administração de Compras</w:t>
      </w:r>
    </w:p>
    <w:p w14:paraId="70607FDF" w14:textId="77777777" w:rsidR="0074019B" w:rsidRPr="00527895" w:rsidRDefault="0074019B" w:rsidP="0074019B">
      <w:pPr>
        <w:jc w:val="center"/>
        <w:rPr>
          <w:rFonts w:ascii="Arial" w:hAnsi="Arial" w:cs="Arial"/>
        </w:rPr>
      </w:pPr>
      <w:bookmarkStart w:id="96" w:name="_Hlk231993730"/>
      <w:r w:rsidRPr="00527895">
        <w:rPr>
          <w:rFonts w:ascii="Arial" w:hAnsi="Arial" w:cs="Arial"/>
        </w:rPr>
        <w:t>Decreto 346/2025</w:t>
      </w:r>
      <w:bookmarkEnd w:id="95"/>
      <w:bookmarkEnd w:id="96"/>
    </w:p>
    <w:p w14:paraId="1B5874CE" w14:textId="77777777" w:rsidR="00B70D3C" w:rsidRPr="003E75B4" w:rsidRDefault="00B70D3C" w:rsidP="00C97F0A">
      <w:pPr>
        <w:spacing w:beforeLines="120" w:before="288" w:afterLines="120" w:after="288" w:line="312" w:lineRule="auto"/>
        <w:jc w:val="center"/>
        <w:rPr>
          <w:rFonts w:ascii="Arial" w:eastAsia="MS Mincho" w:hAnsi="Arial" w:cs="Arial"/>
          <w:b/>
        </w:rPr>
      </w:pPr>
    </w:p>
    <w:p w14:paraId="06145AF2" w14:textId="69B236CB" w:rsidR="00BC3AEA" w:rsidRPr="00B70D3C" w:rsidRDefault="00AB3256" w:rsidP="00D15373">
      <w:pPr>
        <w:spacing w:beforeLines="120" w:before="288" w:afterLines="120" w:after="288" w:line="312" w:lineRule="auto"/>
        <w:jc w:val="center"/>
        <w:rPr>
          <w:rFonts w:ascii="Arial" w:hAnsi="Arial" w:cs="Arial"/>
        </w:rPr>
      </w:pPr>
      <w:r w:rsidRPr="003E75B4">
        <w:rPr>
          <w:rFonts w:ascii="Arial" w:eastAsia="MS Mincho" w:hAnsi="Arial" w:cs="Arial"/>
          <w:b/>
        </w:rPr>
        <w:lastRenderedPageBreak/>
        <w:t xml:space="preserve">ANEXO </w:t>
      </w:r>
      <w:r w:rsidR="00D15373">
        <w:rPr>
          <w:rFonts w:ascii="Arial" w:eastAsia="MS Mincho" w:hAnsi="Arial" w:cs="Arial"/>
          <w:b/>
        </w:rPr>
        <w:t>I</w:t>
      </w:r>
      <w:r w:rsidRPr="003E75B4">
        <w:rPr>
          <w:rFonts w:ascii="Arial" w:eastAsia="MS Mincho" w:hAnsi="Arial" w:cs="Arial"/>
          <w:b/>
        </w:rPr>
        <w:t>I</w:t>
      </w:r>
    </w:p>
    <w:p w14:paraId="55F197DB" w14:textId="77777777" w:rsidR="00BC3AEA" w:rsidRDefault="00BC3AEA" w:rsidP="00BC3AEA">
      <w:pPr>
        <w:jc w:val="center"/>
        <w:rPr>
          <w:rFonts w:ascii="Arial" w:hAnsi="Arial" w:cs="Arial"/>
        </w:rPr>
      </w:pPr>
    </w:p>
    <w:p w14:paraId="6B239DCB" w14:textId="77777777" w:rsidR="00D15373" w:rsidRPr="00D15373" w:rsidRDefault="00D15373" w:rsidP="00D15373">
      <w:pPr>
        <w:spacing w:after="207" w:line="259" w:lineRule="auto"/>
        <w:ind w:left="10" w:right="1" w:hanging="10"/>
        <w:jc w:val="center"/>
        <w:rPr>
          <w:rFonts w:ascii="Arial" w:eastAsia="Arial" w:hAnsi="Arial" w:cs="Arial"/>
          <w:b/>
          <w:color w:val="000000"/>
        </w:rPr>
      </w:pPr>
      <w:r w:rsidRPr="00D15373">
        <w:rPr>
          <w:rFonts w:ascii="Arial" w:eastAsia="Arial" w:hAnsi="Arial" w:cs="Arial"/>
          <w:b/>
          <w:color w:val="000000"/>
        </w:rPr>
        <w:t>TERMO DE REFERÊNCIA</w:t>
      </w:r>
    </w:p>
    <w:p w14:paraId="506960B8" w14:textId="77777777" w:rsidR="00D15373" w:rsidRPr="00D15373" w:rsidRDefault="00D15373" w:rsidP="00D15373">
      <w:pPr>
        <w:tabs>
          <w:tab w:val="right" w:pos="9780"/>
        </w:tabs>
        <w:spacing w:after="207" w:line="259" w:lineRule="auto"/>
        <w:ind w:left="10" w:right="1" w:hanging="10"/>
        <w:jc w:val="both"/>
        <w:rPr>
          <w:rFonts w:ascii="Arial" w:eastAsia="Arial" w:hAnsi="Arial" w:cs="Arial"/>
          <w:b/>
          <w:color w:val="000000"/>
        </w:rPr>
      </w:pPr>
      <w:r w:rsidRPr="00D15373">
        <w:rPr>
          <w:rFonts w:ascii="Arial" w:eastAsia="Arial" w:hAnsi="Arial" w:cs="Arial"/>
          <w:b/>
          <w:color w:val="000000"/>
        </w:rPr>
        <w:t xml:space="preserve"> </w:t>
      </w:r>
      <w:r w:rsidRPr="00D15373">
        <w:rPr>
          <w:rFonts w:ascii="Arial" w:eastAsia="Arial" w:hAnsi="Arial" w:cs="Arial"/>
          <w:b/>
          <w:color w:val="000000"/>
        </w:rPr>
        <w:tab/>
      </w:r>
    </w:p>
    <w:p w14:paraId="75B042F0" w14:textId="77777777" w:rsidR="00D15373" w:rsidRPr="00D15373" w:rsidRDefault="00D15373" w:rsidP="00D15373">
      <w:pPr>
        <w:spacing w:after="207" w:line="259" w:lineRule="auto"/>
        <w:ind w:left="10" w:right="1" w:hanging="10"/>
        <w:jc w:val="both"/>
        <w:rPr>
          <w:rFonts w:ascii="Arial" w:eastAsia="Arial" w:hAnsi="Arial" w:cs="Arial"/>
          <w:b/>
          <w:color w:val="000000"/>
        </w:rPr>
      </w:pPr>
      <w:r w:rsidRPr="00D15373">
        <w:rPr>
          <w:rFonts w:ascii="Arial" w:eastAsia="Arial" w:hAnsi="Arial" w:cs="Arial"/>
          <w:b/>
          <w:color w:val="000000"/>
        </w:rPr>
        <w:t xml:space="preserve"> </w:t>
      </w:r>
    </w:p>
    <w:p w14:paraId="0604F810" w14:textId="77777777" w:rsidR="00D15373" w:rsidRPr="00D15373" w:rsidRDefault="00D15373" w:rsidP="00D15373">
      <w:pPr>
        <w:spacing w:after="207" w:line="259" w:lineRule="auto"/>
        <w:ind w:left="10" w:right="1" w:hanging="10"/>
        <w:jc w:val="both"/>
        <w:rPr>
          <w:rFonts w:ascii="Arial" w:eastAsia="Arial" w:hAnsi="Arial" w:cs="Arial"/>
          <w:b/>
          <w:color w:val="000000"/>
        </w:rPr>
      </w:pPr>
    </w:p>
    <w:p w14:paraId="07AD2F7E" w14:textId="77777777" w:rsidR="00D15373" w:rsidRPr="00D15373" w:rsidRDefault="00D15373" w:rsidP="00D15373">
      <w:pPr>
        <w:spacing w:after="207" w:line="259" w:lineRule="auto"/>
        <w:ind w:left="10" w:right="1" w:hanging="10"/>
        <w:jc w:val="both"/>
        <w:rPr>
          <w:rFonts w:ascii="Arial" w:eastAsia="Arial" w:hAnsi="Arial" w:cs="Arial"/>
          <w:b/>
          <w:color w:val="000000"/>
        </w:rPr>
      </w:pPr>
    </w:p>
    <w:p w14:paraId="1A03B8A9" w14:textId="77777777" w:rsidR="00D15373" w:rsidRPr="00D15373" w:rsidRDefault="00D15373" w:rsidP="00D15373">
      <w:pPr>
        <w:spacing w:after="207" w:line="259" w:lineRule="auto"/>
        <w:ind w:left="10" w:right="1" w:hanging="10"/>
        <w:jc w:val="both"/>
        <w:rPr>
          <w:rFonts w:ascii="Arial" w:eastAsia="Arial" w:hAnsi="Arial" w:cs="Arial"/>
          <w:b/>
          <w:color w:val="000000"/>
        </w:rPr>
      </w:pPr>
    </w:p>
    <w:p w14:paraId="1BCFF49A" w14:textId="77777777" w:rsidR="00D15373" w:rsidRPr="00D15373" w:rsidRDefault="00D15373" w:rsidP="00D15373">
      <w:pPr>
        <w:spacing w:after="207" w:line="269" w:lineRule="auto"/>
        <w:ind w:left="10" w:right="1" w:hanging="10"/>
        <w:jc w:val="both"/>
        <w:rPr>
          <w:rFonts w:ascii="Arial" w:eastAsia="Arial" w:hAnsi="Arial" w:cs="Arial"/>
          <w:b/>
          <w:color w:val="000000"/>
        </w:rPr>
      </w:pPr>
    </w:p>
    <w:p w14:paraId="13E77D2F" w14:textId="77777777" w:rsidR="00D15373" w:rsidRPr="00D15373" w:rsidRDefault="00D15373" w:rsidP="00D15373">
      <w:pPr>
        <w:spacing w:after="207" w:line="269" w:lineRule="auto"/>
        <w:ind w:left="10" w:right="1" w:hanging="10"/>
        <w:jc w:val="both"/>
        <w:rPr>
          <w:rFonts w:ascii="Arial" w:eastAsia="Arial" w:hAnsi="Arial" w:cs="Arial"/>
          <w:b/>
          <w:color w:val="000000"/>
        </w:rPr>
      </w:pPr>
    </w:p>
    <w:p w14:paraId="32BA2142" w14:textId="77777777" w:rsidR="00D15373" w:rsidRPr="00D15373" w:rsidRDefault="00D15373" w:rsidP="00D15373">
      <w:pPr>
        <w:spacing w:after="207" w:line="259" w:lineRule="auto"/>
        <w:ind w:left="10" w:right="1" w:hanging="10"/>
        <w:jc w:val="both"/>
        <w:rPr>
          <w:rFonts w:ascii="Arial" w:eastAsia="Arial" w:hAnsi="Arial" w:cs="Arial"/>
          <w:b/>
          <w:color w:val="000000"/>
        </w:rPr>
      </w:pPr>
      <w:bookmarkStart w:id="97" w:name="_Hlk232085394"/>
      <w:r w:rsidRPr="00D15373">
        <w:rPr>
          <w:rFonts w:ascii="Arial" w:eastAsia="Arial" w:hAnsi="Arial" w:cs="Arial"/>
          <w:color w:val="000000"/>
        </w:rPr>
        <w:t xml:space="preserve">CONTRATAÇÃO DE EMPRESA PARA AQUISIÇÃO DE PNEUS NOVOS, CAMARAS DE AR PROTETORES DE CAMARAS, BICOS DE AR PARA PNEUS E MATERIAIS PARA BORRACHARIA. DESTINADO A MANUTENÇÃO DA FROTA DE VEICULOS DAS SECRETARIAS MUNICIPAIS DE TRANSPORTE, ADMINISTRAÇÃO, ASSISTÊNCIA SOCIAL, SAÚDE, EDUCAÇÃO, MEIO AMBIENTE, OBRAS, AGRICULTURA, DESENVOLVIMENTO URBANO E GOVERNO DO MUNICÍPIO DE DOUTOR ULYSSES. </w:t>
      </w:r>
      <w:r w:rsidRPr="00D15373">
        <w:rPr>
          <w:rFonts w:ascii="Arial" w:eastAsia="Arial" w:hAnsi="Arial" w:cs="Arial"/>
          <w:b/>
          <w:color w:val="000000"/>
        </w:rPr>
        <w:t xml:space="preserve"> </w:t>
      </w:r>
    </w:p>
    <w:bookmarkEnd w:id="97"/>
    <w:p w14:paraId="299AA8C2" w14:textId="77777777" w:rsidR="00D15373" w:rsidRPr="00D15373" w:rsidRDefault="00D15373" w:rsidP="00D15373">
      <w:pPr>
        <w:spacing w:after="207" w:line="259" w:lineRule="auto"/>
        <w:ind w:left="10" w:right="1" w:hanging="10"/>
        <w:jc w:val="both"/>
        <w:rPr>
          <w:rFonts w:ascii="Arial" w:eastAsia="Arial" w:hAnsi="Arial" w:cs="Arial"/>
          <w:b/>
          <w:color w:val="000000"/>
        </w:rPr>
      </w:pPr>
      <w:r w:rsidRPr="00D15373">
        <w:rPr>
          <w:rFonts w:ascii="Arial" w:eastAsia="Arial" w:hAnsi="Arial" w:cs="Arial"/>
          <w:b/>
          <w:color w:val="000000"/>
        </w:rPr>
        <w:t xml:space="preserve"> </w:t>
      </w:r>
    </w:p>
    <w:p w14:paraId="2D48F4C4" w14:textId="77777777" w:rsidR="00D15373" w:rsidRPr="00D15373" w:rsidRDefault="00D15373" w:rsidP="00D15373">
      <w:pPr>
        <w:spacing w:after="207" w:line="259" w:lineRule="auto"/>
        <w:ind w:left="10" w:right="1" w:hanging="10"/>
        <w:jc w:val="both"/>
        <w:rPr>
          <w:rFonts w:ascii="Arial" w:eastAsia="Arial" w:hAnsi="Arial" w:cs="Arial"/>
          <w:b/>
          <w:color w:val="000000"/>
        </w:rPr>
      </w:pPr>
      <w:r w:rsidRPr="00D15373">
        <w:rPr>
          <w:rFonts w:ascii="Arial" w:eastAsia="Arial" w:hAnsi="Arial" w:cs="Arial"/>
          <w:b/>
          <w:color w:val="000000"/>
        </w:rPr>
        <w:t xml:space="preserve"> </w:t>
      </w:r>
    </w:p>
    <w:p w14:paraId="76062A65" w14:textId="2BF009DB" w:rsidR="00D15373" w:rsidRPr="00D15373" w:rsidRDefault="00D15373" w:rsidP="00D15373">
      <w:pPr>
        <w:spacing w:after="207" w:line="259" w:lineRule="auto"/>
        <w:ind w:left="10" w:right="1" w:hanging="10"/>
        <w:jc w:val="both"/>
        <w:rPr>
          <w:rFonts w:ascii="Arial" w:eastAsia="Arial" w:hAnsi="Arial" w:cs="Arial"/>
          <w:b/>
          <w:color w:val="000000"/>
        </w:rPr>
      </w:pPr>
      <w:r w:rsidRPr="00D15373">
        <w:rPr>
          <w:rFonts w:ascii="Arial" w:eastAsia="Arial" w:hAnsi="Arial" w:cs="Arial"/>
          <w:b/>
          <w:color w:val="000000"/>
        </w:rPr>
        <w:t xml:space="preserve"> </w:t>
      </w:r>
    </w:p>
    <w:p w14:paraId="6595680A" w14:textId="77777777" w:rsidR="00D15373" w:rsidRPr="00D15373" w:rsidRDefault="00D15373" w:rsidP="00D15373">
      <w:pPr>
        <w:spacing w:after="207" w:line="259" w:lineRule="auto"/>
        <w:ind w:left="10" w:right="1" w:hanging="10"/>
        <w:jc w:val="both"/>
        <w:rPr>
          <w:rFonts w:ascii="Arial" w:eastAsia="Arial" w:hAnsi="Arial" w:cs="Arial"/>
          <w:b/>
          <w:color w:val="000000"/>
        </w:rPr>
      </w:pPr>
    </w:p>
    <w:p w14:paraId="2FC53182" w14:textId="77777777" w:rsidR="00D15373" w:rsidRPr="00D15373" w:rsidRDefault="00D15373" w:rsidP="00D15373">
      <w:pPr>
        <w:spacing w:after="207" w:line="259" w:lineRule="auto"/>
        <w:ind w:left="10" w:right="1" w:hanging="10"/>
        <w:jc w:val="both"/>
        <w:rPr>
          <w:rFonts w:ascii="Arial" w:eastAsia="Arial" w:hAnsi="Arial" w:cs="Arial"/>
          <w:b/>
          <w:color w:val="000000"/>
        </w:rPr>
      </w:pPr>
    </w:p>
    <w:p w14:paraId="3B0914F4" w14:textId="77777777" w:rsidR="00D15373" w:rsidRPr="00D15373" w:rsidRDefault="00D15373" w:rsidP="00D15373">
      <w:pPr>
        <w:spacing w:after="207" w:line="259" w:lineRule="auto"/>
        <w:ind w:left="10" w:right="1" w:hanging="10"/>
        <w:jc w:val="both"/>
        <w:rPr>
          <w:rFonts w:ascii="Arial" w:eastAsia="Arial" w:hAnsi="Arial" w:cs="Arial"/>
          <w:b/>
          <w:color w:val="000000"/>
        </w:rPr>
      </w:pPr>
    </w:p>
    <w:p w14:paraId="6675AE7A" w14:textId="77777777" w:rsidR="00D15373" w:rsidRPr="00D15373" w:rsidRDefault="00D15373" w:rsidP="00D15373">
      <w:pPr>
        <w:spacing w:after="207" w:line="259" w:lineRule="auto"/>
        <w:ind w:left="10" w:right="1" w:hanging="10"/>
        <w:jc w:val="both"/>
        <w:rPr>
          <w:rFonts w:ascii="Arial" w:eastAsia="Arial" w:hAnsi="Arial" w:cs="Arial"/>
          <w:b/>
          <w:color w:val="000000"/>
        </w:rPr>
      </w:pPr>
    </w:p>
    <w:p w14:paraId="4BB3765B" w14:textId="77777777" w:rsidR="00D15373" w:rsidRPr="00D15373" w:rsidRDefault="00D15373" w:rsidP="00D15373">
      <w:pPr>
        <w:spacing w:after="207" w:line="259" w:lineRule="auto"/>
        <w:ind w:left="10" w:right="1" w:hanging="10"/>
        <w:jc w:val="both"/>
        <w:rPr>
          <w:rFonts w:ascii="Arial" w:eastAsia="Arial" w:hAnsi="Arial" w:cs="Arial"/>
          <w:b/>
          <w:color w:val="000000"/>
        </w:rPr>
      </w:pPr>
    </w:p>
    <w:p w14:paraId="3ED05A73" w14:textId="77777777" w:rsidR="00D15373" w:rsidRPr="00D15373" w:rsidRDefault="00D15373" w:rsidP="00D15373">
      <w:pPr>
        <w:spacing w:after="207" w:line="259" w:lineRule="auto"/>
        <w:ind w:left="10" w:right="1" w:hanging="10"/>
        <w:jc w:val="both"/>
        <w:rPr>
          <w:rFonts w:ascii="Arial" w:eastAsia="Arial" w:hAnsi="Arial" w:cs="Arial"/>
          <w:b/>
          <w:color w:val="000000"/>
        </w:rPr>
      </w:pPr>
      <w:r w:rsidRPr="00D15373">
        <w:rPr>
          <w:rFonts w:ascii="Arial" w:eastAsia="Arial" w:hAnsi="Arial" w:cs="Arial"/>
          <w:b/>
          <w:color w:val="000000"/>
        </w:rPr>
        <w:t xml:space="preserve"> </w:t>
      </w:r>
    </w:p>
    <w:p w14:paraId="5A2ABC00" w14:textId="77777777" w:rsidR="00D15373" w:rsidRPr="00D15373" w:rsidRDefault="00D15373" w:rsidP="00D15373">
      <w:pPr>
        <w:ind w:left="11" w:hanging="11"/>
        <w:jc w:val="center"/>
        <w:rPr>
          <w:rFonts w:ascii="Arial" w:eastAsia="Arial" w:hAnsi="Arial" w:cs="Arial"/>
          <w:b/>
          <w:color w:val="000000"/>
        </w:rPr>
      </w:pPr>
      <w:r w:rsidRPr="00D15373">
        <w:rPr>
          <w:rFonts w:ascii="Arial" w:eastAsia="Arial" w:hAnsi="Arial" w:cs="Arial"/>
          <w:b/>
          <w:color w:val="000000"/>
        </w:rPr>
        <w:t>Doutor Ulysses/PR</w:t>
      </w:r>
    </w:p>
    <w:p w14:paraId="347B3E1E" w14:textId="77777777" w:rsidR="00D15373" w:rsidRPr="00D15373" w:rsidRDefault="00D15373" w:rsidP="00D15373">
      <w:pPr>
        <w:ind w:left="11" w:hanging="11"/>
        <w:jc w:val="center"/>
        <w:rPr>
          <w:rFonts w:ascii="Arial" w:eastAsia="Arial" w:hAnsi="Arial" w:cs="Arial"/>
          <w:color w:val="000000"/>
        </w:rPr>
      </w:pPr>
      <w:r w:rsidRPr="00D15373">
        <w:rPr>
          <w:rFonts w:ascii="Arial" w:eastAsia="Arial" w:hAnsi="Arial" w:cs="Arial"/>
          <w:b/>
          <w:color w:val="000000"/>
        </w:rPr>
        <w:t>JUNHO 2026</w:t>
      </w:r>
    </w:p>
    <w:p w14:paraId="770AD0DF" w14:textId="77777777" w:rsidR="00D15373" w:rsidRPr="00D15373" w:rsidRDefault="00D15373" w:rsidP="00D15373">
      <w:pPr>
        <w:spacing w:after="207" w:line="269" w:lineRule="auto"/>
        <w:ind w:right="1"/>
        <w:jc w:val="both"/>
        <w:rPr>
          <w:rFonts w:ascii="Arial" w:eastAsia="Arial" w:hAnsi="Arial" w:cs="Arial"/>
          <w:color w:val="000000"/>
        </w:rPr>
      </w:pPr>
    </w:p>
    <w:p w14:paraId="74FC0241"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9CC2E5"/>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lastRenderedPageBreak/>
        <w:t>OBJETO DA CONTRATAÇÃO</w:t>
      </w:r>
    </w:p>
    <w:p w14:paraId="02EF7293" w14:textId="77777777" w:rsidR="00D15373" w:rsidRPr="00D15373" w:rsidRDefault="00D15373" w:rsidP="00D15373">
      <w:pPr>
        <w:spacing w:before="240" w:after="207" w:line="259" w:lineRule="auto"/>
        <w:ind w:right="1"/>
        <w:jc w:val="both"/>
        <w:rPr>
          <w:rFonts w:ascii="Arial" w:eastAsia="Arial" w:hAnsi="Arial" w:cs="Arial"/>
          <w:b/>
          <w:color w:val="000000"/>
        </w:rPr>
      </w:pPr>
      <w:r w:rsidRPr="00D15373">
        <w:rPr>
          <w:rFonts w:ascii="Arial" w:eastAsia="Arial" w:hAnsi="Arial" w:cs="Arial"/>
          <w:color w:val="000000"/>
        </w:rPr>
        <w:t>1.1. Registro de Preços para futura e eventual aquisição de pneus novos, câmaras de ar, protetores de câmaras, bicos de ar para pneus e materiais destinados aos serviços de borracharia, visando atender às necessidades de manutenção da frota de veículos das Secretarias Municipais de Transporte, Administração, Assistência Social, Saúde, Educação, Meio Ambiente, Obras, Agricultura, Desenvolvimento Urbano e Governo do Município de Doutor Ulysses/PR.</w:t>
      </w:r>
    </w:p>
    <w:p w14:paraId="370B27BA"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1.2. A contratação será realizada por meio de Pregão Eletrônico, adotando-se o Sistema de Registro de Preços, nos termos da legislação vigente.</w:t>
      </w:r>
    </w:p>
    <w:p w14:paraId="41FFD880"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1.3. O critério de julgamento adotado será o de menor preço por item, considerado o menor dispêndio para a Administração, nos termos do art. 34 da Lei nº 14.133/2021.</w:t>
      </w:r>
    </w:p>
    <w:p w14:paraId="0F216D63"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1.4. Os quantitativos estimados para a contratação encontram-se descritos na Tabela 9.2 deste Termo de Referência.</w:t>
      </w:r>
    </w:p>
    <w:p w14:paraId="106E1C00"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9CC2E5"/>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t xml:space="preserve">FUNDAMENTAÇÃO DA CONTRATAÇÃO  </w:t>
      </w:r>
    </w:p>
    <w:p w14:paraId="6B34E5D8" w14:textId="77777777" w:rsidR="00D15373" w:rsidRPr="00D15373" w:rsidRDefault="00D15373" w:rsidP="00D15373">
      <w:pPr>
        <w:spacing w:before="240" w:after="207" w:line="259" w:lineRule="auto"/>
        <w:ind w:right="1"/>
        <w:jc w:val="both"/>
        <w:rPr>
          <w:rFonts w:ascii="Arial" w:eastAsia="Arial" w:hAnsi="Arial" w:cs="Arial"/>
          <w:bCs/>
          <w:color w:val="000000"/>
        </w:rPr>
      </w:pPr>
      <w:r w:rsidRPr="00D15373">
        <w:rPr>
          <w:rFonts w:ascii="Arial" w:eastAsia="Arial" w:hAnsi="Arial" w:cs="Arial"/>
          <w:bCs/>
          <w:color w:val="000000"/>
        </w:rPr>
        <w:t>2.1. A presente contratação fundamenta-se na necessidade de manter sua frota de veículos e máquinas em condições adequadas de funcionamento, segurança e desempenho. Considerando o desgaste natural dos pneus, câmaras de ar, protetores de câmaras, bicos de ar e demais materiais destinados aos serviços de borracharia, torna-se necessária a aquisição desses itens para garantir a manutenção preventiva e corretiva dos veículos e equipamentos utilizados pelas Secretarias Municipais.</w:t>
      </w:r>
    </w:p>
    <w:p w14:paraId="676271FF"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2.2. A aquisição pretendida visa assegurar a continuidade, eficiência e segurança dos serviços públicos prestados à população. A frota municipal é utilizada diariamente em atividades essenciais, tais como transporte de pacientes, transporte escolar, manutenção de vias públicas, execução de obras, atendimento às demandas da agricultura, assistência social e demais ações desenvolvidas pelas Secretarias Municipais, sendo indispensável a manutenção adequada dos veículos e máquinas para o atendimento do interesse público.</w:t>
      </w:r>
    </w:p>
    <w:p w14:paraId="46BC3E72"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2.3. A não realização da contratação poderá comprometer a manutenção da frota municipal, ocasionando a indisponibilidade de veículos e máquinas, aumento dos custos com manutenção corretiva, interrupção ou redução da prestação de serviços públicos essenciais e maior risco de acidentes decorrentes da utilização de pneus e componentes desgastados ou inadequados. Tal situação poderá causar prejuízos à Administração Municipal e à população usuária dos serviços públicos.</w:t>
      </w:r>
    </w:p>
    <w:p w14:paraId="3EB46A17"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 xml:space="preserve">2.4. A contratação está diretamente relacionada às atividades desempenhadas pelas Secretarias Municipais de Transporte, Administração, Assistência Social, Saúde, Educação, Meio Ambiente, Obras, Agricultura, Desenvolvimento Urbano e Governo, uma </w:t>
      </w:r>
      <w:r w:rsidRPr="00D15373">
        <w:rPr>
          <w:rFonts w:ascii="Arial" w:eastAsia="Arial" w:hAnsi="Arial" w:cs="Arial"/>
          <w:bCs/>
          <w:color w:val="000000"/>
        </w:rPr>
        <w:lastRenderedPageBreak/>
        <w:t>vez que os veículos e máquinas atendidos por esta contratação são instrumentos indispensáveis para a execução das ações administrativas e operacionais desenvolvidas pelo Município. Dessa forma, a aquisição dos itens pretendidos é fundamental para garantir a continuidade e a eficiência das atividades institucionais da Administração Pública Municipal.</w:t>
      </w:r>
    </w:p>
    <w:p w14:paraId="2A56C38E"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9CC2E5"/>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t xml:space="preserve">DESCRIÇÃO DA SOLUÇÃO COMO UM TODO </w:t>
      </w:r>
    </w:p>
    <w:p w14:paraId="5D98F833" w14:textId="77777777" w:rsidR="00D15373" w:rsidRPr="00D15373" w:rsidRDefault="00D15373" w:rsidP="00D15373">
      <w:pPr>
        <w:spacing w:before="240" w:after="207" w:line="259" w:lineRule="auto"/>
        <w:ind w:right="1"/>
        <w:jc w:val="both"/>
        <w:rPr>
          <w:rFonts w:ascii="Arial" w:eastAsia="Arial" w:hAnsi="Arial" w:cs="Arial"/>
          <w:bCs/>
          <w:color w:val="000000"/>
        </w:rPr>
      </w:pPr>
      <w:r w:rsidRPr="00D15373">
        <w:rPr>
          <w:rFonts w:ascii="Arial" w:eastAsia="Arial" w:hAnsi="Arial" w:cs="Arial"/>
          <w:bCs/>
          <w:color w:val="000000"/>
        </w:rPr>
        <w:t>1.1. A solução escolhida consiste na realização de Pregão Eletrônico, utilizando o Sistema de Registro de Preços, para futura e eventual aquisição de pneus novos, câmaras de ar, protetores de câmaras, bicos de ar para pneus e materiais destinados aos serviços de borracharia, destinados à manutenção da frota municipal.</w:t>
      </w:r>
    </w:p>
    <w:p w14:paraId="50769FA8"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1.2. A escolha do Sistema de Registro de Preços decorre da impossibilidade de se determinar previamente a quantidade exata de itens que será necessária durante o período de vigência da contratação, uma vez que o consumo está diretamente relacionado ao desgaste dos componentes e à utilização dos veículos e máquinas pertencentes às diversas Secretarias Municipais.</w:t>
      </w:r>
    </w:p>
    <w:p w14:paraId="71D7D5C8"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1.3. A solução adotada permitirá que a Administração realize aquisições de forma parcelada, conforme a necessidade, evitando a formação de estoques excessivos, reduzindo custos de armazenamento e proporcionando maior eficiência na gestão dos recursos públicos.</w:t>
      </w:r>
    </w:p>
    <w:p w14:paraId="00314D20"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1.4. Além disso, a realização do certame por item possibilitará maior competitividade entre os fornecedores, ampliando a participação do mercado e contribuindo para a obtenção da proposta mais vantajosa para a Administração.</w:t>
      </w:r>
    </w:p>
    <w:p w14:paraId="7E6874A7"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9CC2E5"/>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t xml:space="preserve">REQUISITOS DA CONTRATAÇÃO   </w:t>
      </w:r>
    </w:p>
    <w:p w14:paraId="08501512" w14:textId="77777777" w:rsidR="00D15373" w:rsidRPr="00D15373" w:rsidRDefault="00D15373" w:rsidP="00D15373">
      <w:pPr>
        <w:spacing w:before="240" w:after="207" w:line="259" w:lineRule="auto"/>
        <w:ind w:right="1"/>
        <w:jc w:val="both"/>
        <w:rPr>
          <w:rFonts w:ascii="Arial" w:eastAsia="Arial" w:hAnsi="Arial" w:cs="Arial"/>
          <w:bCs/>
          <w:color w:val="000000"/>
        </w:rPr>
      </w:pPr>
      <w:r w:rsidRPr="00D15373">
        <w:rPr>
          <w:rFonts w:ascii="Arial" w:eastAsia="Arial" w:hAnsi="Arial" w:cs="Arial"/>
          <w:bCs/>
          <w:color w:val="000000"/>
        </w:rPr>
        <w:t>4.1. A contratação tem por objeto a aquisição de pneus novos, câmaras de ar, protetores de câmaras, bicos para pneus e materiais destinados aos serviços de borracharia, conforme especificações, quantitativos e condições estabelecidos neste Termo de Referência.</w:t>
      </w:r>
    </w:p>
    <w:p w14:paraId="034512B5"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4.2. Os produtos fornecidos deverão ser novos, de primeiro uso, sem defeitos de fabricação, não sendo aceitos produtos remoldados, recauchutados, recapados, recondicionados ou similares, quando tais exigências estiverem previstas nas especificações dos itens.</w:t>
      </w:r>
    </w:p>
    <w:p w14:paraId="0BEB61F4"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4.3. Os pneus deverão possuir certificação do INMETRO, quando aplicável, e atender às especificações técnicas exigidas para cada item, observando medidas, índices de carga, índices de velocidade e demais características estabelecidas pelos fabricantes dos veículos e máquinas da frota municipal.</w:t>
      </w:r>
    </w:p>
    <w:p w14:paraId="601989F5"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lastRenderedPageBreak/>
        <w:t>4.4. Os produtos deverão ser entregues em perfeitas condições de uso, devidamente acondicionados, sem avarias, deformações, cortes, perfurações ou quaisquer danos que comprometam sua qualidade, desempenho ou segurança.</w:t>
      </w:r>
    </w:p>
    <w:p w14:paraId="4ECE754E"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4.5. Todos os produtos fornecidos deverão atender à legislação vigente, às normas técnicas aplicáveis e aos padrões de qualidade e segurança exigidos pelos órgãos competentes.</w:t>
      </w:r>
    </w:p>
    <w:p w14:paraId="6176FECF"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4.6. Os produtos que apresentarem defeitos, avarias ou estiverem em desacordo com as especificações estabelecidas deverão ser substituídos pela contratada, sem ônus para a Administração, no prazo máximo de 03 (três) dias após a comunicação da irregularidade.</w:t>
      </w:r>
    </w:p>
    <w:p w14:paraId="2D1A445C"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4.7. A contratada deverá garantir a procedência, a qualidade e a conformidade dos produtos fornecidos durante toda a execução da contratação.</w:t>
      </w:r>
    </w:p>
    <w:p w14:paraId="63BD4C3F"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4.8. Os pneus fornecidos deverão possuir data de fabricação não superior a 12 (doze) meses na data da entrega e garantia mínima de 05 (cinco) anos contra defeitos de fabricação, devendo atender às normas técnicas aplicáveis, às especificações dos fabricantes e aos padrões de qualidade e segurança exigidos pelos órgãos competentes.</w:t>
      </w:r>
    </w:p>
    <w:p w14:paraId="7022EA05"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9CC2E5"/>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t xml:space="preserve">MODELO DE EXECUÇÃO DO OBJETO   </w:t>
      </w:r>
    </w:p>
    <w:p w14:paraId="0678B98E" w14:textId="77777777" w:rsidR="00D15373" w:rsidRPr="00D15373" w:rsidRDefault="00D15373" w:rsidP="00D15373">
      <w:pPr>
        <w:spacing w:before="240" w:after="207" w:line="259" w:lineRule="auto"/>
        <w:ind w:right="1"/>
        <w:jc w:val="both"/>
        <w:rPr>
          <w:rFonts w:ascii="Arial" w:eastAsia="Arial" w:hAnsi="Arial" w:cs="Arial"/>
          <w:bCs/>
          <w:color w:val="000000"/>
        </w:rPr>
      </w:pPr>
      <w:r w:rsidRPr="00D15373">
        <w:rPr>
          <w:rFonts w:ascii="Arial" w:eastAsia="Arial" w:hAnsi="Arial" w:cs="Arial"/>
          <w:bCs/>
          <w:color w:val="000000"/>
        </w:rPr>
        <w:t>5.1. O fornecimento dos produtos deverá ocorrer no prazo máximo de 07 (sete) dias corridos, contados a partir do recebimento da Nota de Empenho, Autorização de Fornecimento ou documento equivalente emitido pela Administração.</w:t>
      </w:r>
    </w:p>
    <w:p w14:paraId="60733A40"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5.2. Os produtos deverão ser entregues no endereço informado pela Secretaria Municipal requisitante, dentro dos limites do Município de Doutor Ulysses/PR, no horário compreendido entre 08h30min e 16h30min.</w:t>
      </w:r>
    </w:p>
    <w:p w14:paraId="3F8E95E5"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5.3. As solicitações serão realizadas conforme a necessidade da Administração, mediante emissão de Nota de Empenho, Autorização de Fornecimento, Requisição ou documento equivalente, contendo a identificação dos itens e respectivas quantidades a serem fornecidas.</w:t>
      </w:r>
    </w:p>
    <w:p w14:paraId="5C195A91"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5.4. O fornecimento será realizado de forma parcelada, conforme as necessidades das Secretarias Municipais durante a vigência da Ata de Registro de Preços, não havendo obrigação de aquisição da totalidade dos quantitativos estimados.</w:t>
      </w:r>
    </w:p>
    <w:p w14:paraId="53B4477D"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5.5. A contratada será responsável por todas as despesas relativas ao transporte, carga, descarga, seguros, tributos, encargos trabalhistas, previdenciários e demais custos necessários à entrega dos produtos no local indicado pela Administração, sem qualquer ônus adicional para o Município.</w:t>
      </w:r>
    </w:p>
    <w:p w14:paraId="462765F2"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9CC2E5"/>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lastRenderedPageBreak/>
        <w:t>MODELO DE GESTÃO E FISCALIZAÇÃO</w:t>
      </w:r>
    </w:p>
    <w:p w14:paraId="707EBF17" w14:textId="77777777" w:rsidR="00D15373" w:rsidRPr="00D15373" w:rsidRDefault="00D15373" w:rsidP="00D15373">
      <w:pPr>
        <w:spacing w:before="240" w:line="259" w:lineRule="auto"/>
        <w:ind w:right="1"/>
        <w:jc w:val="both"/>
        <w:rPr>
          <w:rFonts w:ascii="Arial" w:eastAsia="Arial" w:hAnsi="Arial" w:cs="Arial"/>
          <w:bCs/>
          <w:color w:val="000000"/>
        </w:rPr>
      </w:pPr>
      <w:r w:rsidRPr="00D15373">
        <w:rPr>
          <w:rFonts w:ascii="Arial" w:eastAsia="Arial" w:hAnsi="Arial" w:cs="Arial"/>
          <w:bCs/>
          <w:color w:val="000000"/>
        </w:rPr>
        <w:t>6.1. Gestores e fiscais da contratação.</w:t>
      </w:r>
    </w:p>
    <w:p w14:paraId="4975CED0"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 xml:space="preserve">       A gestão e fiscalização da Ata de Registro de Preços e das contratações dela decorrentes serão exercidas pelos servidores designados pelas Secretarias Municipais participantes, conforme segue:</w:t>
      </w:r>
    </w:p>
    <w:p w14:paraId="478BEC56" w14:textId="77777777" w:rsidR="00D15373" w:rsidRPr="00D15373" w:rsidRDefault="00D15373" w:rsidP="00D15373">
      <w:pPr>
        <w:spacing w:line="259" w:lineRule="auto"/>
        <w:ind w:right="1"/>
        <w:jc w:val="both"/>
        <w:rPr>
          <w:rFonts w:ascii="Arial" w:eastAsia="Arial" w:hAnsi="Arial" w:cs="Arial"/>
          <w:bCs/>
          <w:color w:val="000000"/>
        </w:rPr>
      </w:pPr>
    </w:p>
    <w:p w14:paraId="5DF672DC" w14:textId="77777777" w:rsidR="00D15373" w:rsidRPr="00D15373" w:rsidRDefault="00D15373" w:rsidP="00D15373">
      <w:pPr>
        <w:spacing w:line="259" w:lineRule="auto"/>
        <w:ind w:right="1"/>
        <w:jc w:val="both"/>
        <w:rPr>
          <w:rFonts w:ascii="Arial" w:eastAsia="Arial" w:hAnsi="Arial" w:cs="Arial"/>
          <w:bCs/>
          <w:color w:val="000000"/>
        </w:rPr>
      </w:pPr>
    </w:p>
    <w:p w14:paraId="52A15709" w14:textId="77777777" w:rsidR="00D15373" w:rsidRPr="00D15373" w:rsidRDefault="00D15373" w:rsidP="00D15373">
      <w:pPr>
        <w:spacing w:line="259" w:lineRule="auto"/>
        <w:ind w:right="1"/>
        <w:jc w:val="both"/>
        <w:rPr>
          <w:rFonts w:ascii="Arial" w:eastAsia="Arial" w:hAnsi="Arial" w:cs="Arial"/>
          <w:b/>
          <w:color w:val="000000"/>
        </w:rPr>
      </w:pPr>
      <w:r w:rsidRPr="00D15373">
        <w:rPr>
          <w:rFonts w:ascii="Arial" w:eastAsia="Arial" w:hAnsi="Arial" w:cs="Arial"/>
          <w:b/>
          <w:color w:val="000000"/>
        </w:rPr>
        <w:t>Secretaria Municipal de Transporte</w:t>
      </w:r>
    </w:p>
    <w:p w14:paraId="1294CA71"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Gestor: Ageu da Rosa</w:t>
      </w:r>
    </w:p>
    <w:p w14:paraId="7127002E"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Fiscal: Ygor Daniel de Souza e Silva</w:t>
      </w:r>
    </w:p>
    <w:p w14:paraId="003EC838" w14:textId="77777777" w:rsidR="00D15373" w:rsidRPr="00D15373" w:rsidRDefault="00D15373" w:rsidP="00D15373">
      <w:pPr>
        <w:spacing w:line="259" w:lineRule="auto"/>
        <w:ind w:right="1"/>
        <w:jc w:val="both"/>
        <w:rPr>
          <w:rFonts w:ascii="Arial" w:eastAsia="Arial" w:hAnsi="Arial" w:cs="Arial"/>
          <w:b/>
          <w:color w:val="000000"/>
        </w:rPr>
      </w:pPr>
      <w:r w:rsidRPr="00D15373">
        <w:rPr>
          <w:rFonts w:ascii="Arial" w:eastAsia="Arial" w:hAnsi="Arial" w:cs="Arial"/>
          <w:b/>
          <w:color w:val="000000"/>
        </w:rPr>
        <w:t>Secretaria Municipal de Administração</w:t>
      </w:r>
    </w:p>
    <w:p w14:paraId="0393C837"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 xml:space="preserve">Gestor: Israel Lincoln </w:t>
      </w:r>
      <w:proofErr w:type="spellStart"/>
      <w:r w:rsidRPr="00D15373">
        <w:rPr>
          <w:rFonts w:ascii="Arial" w:eastAsia="Arial" w:hAnsi="Arial" w:cs="Arial"/>
          <w:bCs/>
          <w:color w:val="000000"/>
        </w:rPr>
        <w:t>Bombonate</w:t>
      </w:r>
      <w:proofErr w:type="spellEnd"/>
      <w:r w:rsidRPr="00D15373">
        <w:rPr>
          <w:rFonts w:ascii="Arial" w:eastAsia="Arial" w:hAnsi="Arial" w:cs="Arial"/>
          <w:bCs/>
          <w:color w:val="000000"/>
        </w:rPr>
        <w:t xml:space="preserve"> Feitosa de Lima</w:t>
      </w:r>
    </w:p>
    <w:p w14:paraId="57749E7A"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Fiscal: Gabriel Vinicius Gonçalves das Neves</w:t>
      </w:r>
    </w:p>
    <w:p w14:paraId="2FF094E2" w14:textId="77777777" w:rsidR="00D15373" w:rsidRPr="00650708" w:rsidRDefault="00D15373" w:rsidP="00D15373">
      <w:pPr>
        <w:spacing w:line="259" w:lineRule="auto"/>
        <w:ind w:right="1"/>
        <w:jc w:val="both"/>
        <w:rPr>
          <w:rFonts w:ascii="Arial" w:eastAsia="Arial" w:hAnsi="Arial" w:cs="Arial"/>
          <w:b/>
          <w:color w:val="000000"/>
        </w:rPr>
      </w:pPr>
      <w:r w:rsidRPr="00650708">
        <w:rPr>
          <w:rFonts w:ascii="Arial" w:eastAsia="Arial" w:hAnsi="Arial" w:cs="Arial"/>
          <w:b/>
          <w:color w:val="000000"/>
        </w:rPr>
        <w:t>Secretaria Municipal de Assistência Social</w:t>
      </w:r>
    </w:p>
    <w:p w14:paraId="3B8C7EA3" w14:textId="7D474A51" w:rsidR="00D15373" w:rsidRPr="00650708" w:rsidRDefault="00D15373" w:rsidP="00D15373">
      <w:pPr>
        <w:spacing w:line="259" w:lineRule="auto"/>
        <w:ind w:right="1"/>
        <w:jc w:val="both"/>
        <w:rPr>
          <w:rFonts w:ascii="Arial" w:eastAsia="Arial" w:hAnsi="Arial" w:cs="Arial"/>
          <w:bCs/>
          <w:color w:val="000000"/>
        </w:rPr>
      </w:pPr>
      <w:r w:rsidRPr="00650708">
        <w:rPr>
          <w:rFonts w:ascii="Arial" w:eastAsia="Arial" w:hAnsi="Arial" w:cs="Arial"/>
          <w:bCs/>
          <w:color w:val="000000"/>
        </w:rPr>
        <w:t xml:space="preserve">Gestor: </w:t>
      </w:r>
      <w:r w:rsidR="00650708" w:rsidRPr="00650708">
        <w:rPr>
          <w:rFonts w:ascii="Arial" w:eastAsia="Arial" w:hAnsi="Arial" w:cs="Arial"/>
          <w:bCs/>
          <w:color w:val="000000"/>
        </w:rPr>
        <w:t xml:space="preserve">Priscila de Fátima </w:t>
      </w:r>
      <w:proofErr w:type="spellStart"/>
      <w:r w:rsidR="00650708" w:rsidRPr="00650708">
        <w:rPr>
          <w:rFonts w:ascii="Arial" w:eastAsia="Arial" w:hAnsi="Arial" w:cs="Arial"/>
          <w:bCs/>
          <w:color w:val="000000"/>
        </w:rPr>
        <w:t>Denck</w:t>
      </w:r>
      <w:proofErr w:type="spellEnd"/>
    </w:p>
    <w:p w14:paraId="17E31992" w14:textId="7399488E" w:rsidR="00D15373" w:rsidRPr="00650708" w:rsidRDefault="00D15373" w:rsidP="00D15373">
      <w:pPr>
        <w:spacing w:line="259" w:lineRule="auto"/>
        <w:ind w:right="1"/>
        <w:jc w:val="both"/>
        <w:rPr>
          <w:rFonts w:ascii="Arial" w:eastAsia="Arial" w:hAnsi="Arial" w:cs="Arial"/>
          <w:bCs/>
          <w:color w:val="000000"/>
        </w:rPr>
      </w:pPr>
      <w:r w:rsidRPr="00650708">
        <w:rPr>
          <w:rFonts w:ascii="Arial" w:eastAsia="Arial" w:hAnsi="Arial" w:cs="Arial"/>
          <w:bCs/>
          <w:color w:val="000000"/>
        </w:rPr>
        <w:t xml:space="preserve">Fiscal: </w:t>
      </w:r>
      <w:proofErr w:type="spellStart"/>
      <w:r w:rsidR="00650708" w:rsidRPr="00650708">
        <w:rPr>
          <w:rFonts w:ascii="Arial" w:eastAsia="Arial" w:hAnsi="Arial" w:cs="Arial"/>
          <w:bCs/>
          <w:color w:val="000000"/>
        </w:rPr>
        <w:t>Hevelin</w:t>
      </w:r>
      <w:proofErr w:type="spellEnd"/>
      <w:r w:rsidR="00650708" w:rsidRPr="00650708">
        <w:rPr>
          <w:rFonts w:ascii="Arial" w:eastAsia="Arial" w:hAnsi="Arial" w:cs="Arial"/>
          <w:bCs/>
          <w:color w:val="000000"/>
        </w:rPr>
        <w:t xml:space="preserve"> Cordeiro Casagrande</w:t>
      </w:r>
    </w:p>
    <w:p w14:paraId="7E58AE28" w14:textId="77777777" w:rsidR="00D15373" w:rsidRPr="00D15373" w:rsidRDefault="00D15373" w:rsidP="00D15373">
      <w:pPr>
        <w:spacing w:line="259" w:lineRule="auto"/>
        <w:ind w:right="1"/>
        <w:jc w:val="both"/>
        <w:rPr>
          <w:rFonts w:ascii="Arial" w:eastAsia="Arial" w:hAnsi="Arial" w:cs="Arial"/>
          <w:b/>
          <w:color w:val="000000"/>
        </w:rPr>
      </w:pPr>
      <w:r w:rsidRPr="00D15373">
        <w:rPr>
          <w:rFonts w:ascii="Arial" w:eastAsia="Arial" w:hAnsi="Arial" w:cs="Arial"/>
          <w:b/>
          <w:color w:val="000000"/>
        </w:rPr>
        <w:t>Secretaria Municipal de Saúde</w:t>
      </w:r>
    </w:p>
    <w:p w14:paraId="2B1E369C"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Gestor: Anderson Leme da Silva</w:t>
      </w:r>
    </w:p>
    <w:p w14:paraId="4121BEBC"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 xml:space="preserve">Fiscal: Joelson </w:t>
      </w:r>
      <w:proofErr w:type="spellStart"/>
      <w:r w:rsidRPr="00D15373">
        <w:rPr>
          <w:rFonts w:ascii="Arial" w:eastAsia="Arial" w:hAnsi="Arial" w:cs="Arial"/>
          <w:bCs/>
          <w:color w:val="000000"/>
        </w:rPr>
        <w:t>Jaia</w:t>
      </w:r>
      <w:proofErr w:type="spellEnd"/>
    </w:p>
    <w:p w14:paraId="469F17C0" w14:textId="77777777" w:rsidR="00D15373" w:rsidRPr="00D15373" w:rsidRDefault="00D15373" w:rsidP="00D15373">
      <w:pPr>
        <w:spacing w:line="259" w:lineRule="auto"/>
        <w:ind w:right="1"/>
        <w:jc w:val="both"/>
        <w:rPr>
          <w:rFonts w:ascii="Arial" w:eastAsia="Arial" w:hAnsi="Arial" w:cs="Arial"/>
          <w:b/>
          <w:color w:val="000000"/>
        </w:rPr>
      </w:pPr>
      <w:r w:rsidRPr="00D15373">
        <w:rPr>
          <w:rFonts w:ascii="Arial" w:eastAsia="Arial" w:hAnsi="Arial" w:cs="Arial"/>
          <w:b/>
          <w:color w:val="000000"/>
        </w:rPr>
        <w:t>Secretaria Municipal de Educação</w:t>
      </w:r>
    </w:p>
    <w:p w14:paraId="605EF857"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 xml:space="preserve">Gestor: </w:t>
      </w:r>
      <w:proofErr w:type="spellStart"/>
      <w:r w:rsidRPr="00D15373">
        <w:rPr>
          <w:rFonts w:ascii="Arial" w:eastAsia="Arial" w:hAnsi="Arial" w:cs="Arial"/>
          <w:bCs/>
          <w:color w:val="000000"/>
        </w:rPr>
        <w:t>Andiaro</w:t>
      </w:r>
      <w:proofErr w:type="spellEnd"/>
      <w:r w:rsidRPr="00D15373">
        <w:rPr>
          <w:rFonts w:ascii="Arial" w:eastAsia="Arial" w:hAnsi="Arial" w:cs="Arial"/>
          <w:bCs/>
          <w:color w:val="000000"/>
        </w:rPr>
        <w:t xml:space="preserve"> Cunha Bacelar</w:t>
      </w:r>
    </w:p>
    <w:p w14:paraId="366A0868"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 xml:space="preserve">Fiscal: Tatiane </w:t>
      </w:r>
      <w:proofErr w:type="spellStart"/>
      <w:r w:rsidRPr="00D15373">
        <w:rPr>
          <w:rFonts w:ascii="Arial" w:eastAsia="Arial" w:hAnsi="Arial" w:cs="Arial"/>
          <w:bCs/>
          <w:color w:val="000000"/>
        </w:rPr>
        <w:t>Tiblier</w:t>
      </w:r>
      <w:proofErr w:type="spellEnd"/>
      <w:r w:rsidRPr="00D15373">
        <w:rPr>
          <w:rFonts w:ascii="Arial" w:eastAsia="Arial" w:hAnsi="Arial" w:cs="Arial"/>
          <w:bCs/>
          <w:color w:val="000000"/>
        </w:rPr>
        <w:t xml:space="preserve"> da Silva</w:t>
      </w:r>
    </w:p>
    <w:p w14:paraId="064F6A58" w14:textId="77777777" w:rsidR="00FE6EA5" w:rsidRPr="00FE6EA5" w:rsidRDefault="00FE6EA5" w:rsidP="00FE6EA5">
      <w:pPr>
        <w:spacing w:line="259" w:lineRule="auto"/>
        <w:ind w:right="1"/>
        <w:jc w:val="both"/>
        <w:rPr>
          <w:rFonts w:ascii="Arial" w:eastAsia="Arial" w:hAnsi="Arial" w:cs="Arial"/>
          <w:b/>
          <w:color w:val="000000"/>
        </w:rPr>
      </w:pPr>
      <w:r w:rsidRPr="00FE6EA5">
        <w:rPr>
          <w:rFonts w:ascii="Arial" w:eastAsia="Arial" w:hAnsi="Arial" w:cs="Arial"/>
          <w:b/>
          <w:color w:val="000000"/>
        </w:rPr>
        <w:t>Secretaria Municipal de Meio Ambiente</w:t>
      </w:r>
    </w:p>
    <w:p w14:paraId="2FAF75DB" w14:textId="77777777" w:rsidR="00FE6EA5" w:rsidRPr="00FE6EA5" w:rsidRDefault="00FE6EA5" w:rsidP="00FE6EA5">
      <w:pPr>
        <w:spacing w:line="259" w:lineRule="auto"/>
        <w:ind w:right="1"/>
        <w:jc w:val="both"/>
        <w:rPr>
          <w:rFonts w:ascii="Arial" w:eastAsia="Arial" w:hAnsi="Arial" w:cs="Arial"/>
          <w:bCs/>
          <w:color w:val="000000"/>
        </w:rPr>
      </w:pPr>
      <w:r w:rsidRPr="00FE6EA5">
        <w:rPr>
          <w:rFonts w:ascii="Arial" w:eastAsia="Arial" w:hAnsi="Arial" w:cs="Arial"/>
          <w:bCs/>
          <w:color w:val="000000"/>
        </w:rPr>
        <w:t>Gestor: Jaqueline de Paula Souza</w:t>
      </w:r>
    </w:p>
    <w:p w14:paraId="6613D773" w14:textId="77777777" w:rsidR="00FE6EA5" w:rsidRPr="00FE6EA5" w:rsidRDefault="00FE6EA5" w:rsidP="00FE6EA5">
      <w:pPr>
        <w:spacing w:line="259" w:lineRule="auto"/>
        <w:ind w:right="1"/>
        <w:jc w:val="both"/>
        <w:rPr>
          <w:rFonts w:ascii="Arial" w:eastAsia="Arial" w:hAnsi="Arial" w:cs="Arial"/>
          <w:bCs/>
          <w:color w:val="000000"/>
        </w:rPr>
      </w:pPr>
      <w:r w:rsidRPr="00FE6EA5">
        <w:rPr>
          <w:rFonts w:ascii="Arial" w:eastAsia="Arial" w:hAnsi="Arial" w:cs="Arial"/>
          <w:bCs/>
          <w:color w:val="000000"/>
        </w:rPr>
        <w:t xml:space="preserve">Fiscal: Marcos </w:t>
      </w:r>
      <w:proofErr w:type="spellStart"/>
      <w:r w:rsidRPr="00FE6EA5">
        <w:rPr>
          <w:rFonts w:ascii="Arial" w:eastAsia="Arial" w:hAnsi="Arial" w:cs="Arial"/>
          <w:bCs/>
          <w:color w:val="000000"/>
        </w:rPr>
        <w:t>Adivael</w:t>
      </w:r>
      <w:proofErr w:type="spellEnd"/>
      <w:r w:rsidRPr="00FE6EA5">
        <w:rPr>
          <w:rFonts w:ascii="Arial" w:eastAsia="Arial" w:hAnsi="Arial" w:cs="Arial"/>
          <w:bCs/>
          <w:color w:val="000000"/>
        </w:rPr>
        <w:t xml:space="preserve"> </w:t>
      </w:r>
      <w:proofErr w:type="spellStart"/>
      <w:r w:rsidRPr="00FE6EA5">
        <w:rPr>
          <w:rFonts w:ascii="Arial" w:eastAsia="Arial" w:hAnsi="Arial" w:cs="Arial"/>
          <w:bCs/>
          <w:color w:val="000000"/>
        </w:rPr>
        <w:t>Braine</w:t>
      </w:r>
      <w:proofErr w:type="spellEnd"/>
    </w:p>
    <w:p w14:paraId="02F6FF9C" w14:textId="7A4FE512" w:rsidR="00D15373" w:rsidRPr="00D15373" w:rsidRDefault="00D15373" w:rsidP="00FE6EA5">
      <w:pPr>
        <w:spacing w:line="259" w:lineRule="auto"/>
        <w:ind w:right="1"/>
        <w:jc w:val="both"/>
        <w:rPr>
          <w:rFonts w:ascii="Arial" w:eastAsia="Arial" w:hAnsi="Arial" w:cs="Arial"/>
          <w:b/>
          <w:color w:val="000000"/>
        </w:rPr>
      </w:pPr>
      <w:r w:rsidRPr="00D15373">
        <w:rPr>
          <w:rFonts w:ascii="Arial" w:eastAsia="Arial" w:hAnsi="Arial" w:cs="Arial"/>
          <w:b/>
          <w:color w:val="000000"/>
        </w:rPr>
        <w:t>Secretaria Municipal de Obras</w:t>
      </w:r>
    </w:p>
    <w:p w14:paraId="58B8AC5B"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Gestor: Sérgio Meri Butcher</w:t>
      </w:r>
    </w:p>
    <w:p w14:paraId="3FB9111A"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 xml:space="preserve">Fiscal: Clayton Pierre </w:t>
      </w:r>
      <w:proofErr w:type="spellStart"/>
      <w:r w:rsidRPr="00D15373">
        <w:rPr>
          <w:rFonts w:ascii="Arial" w:eastAsia="Arial" w:hAnsi="Arial" w:cs="Arial"/>
          <w:bCs/>
          <w:color w:val="000000"/>
        </w:rPr>
        <w:t>Schwarts</w:t>
      </w:r>
      <w:proofErr w:type="spellEnd"/>
    </w:p>
    <w:p w14:paraId="258736B9" w14:textId="77777777" w:rsidR="00FE6EA5" w:rsidRPr="00FE6EA5" w:rsidRDefault="00FE6EA5" w:rsidP="00FE6EA5">
      <w:pPr>
        <w:spacing w:line="259" w:lineRule="auto"/>
        <w:ind w:right="1"/>
        <w:jc w:val="both"/>
        <w:rPr>
          <w:rFonts w:ascii="Arial" w:eastAsia="Arial" w:hAnsi="Arial" w:cs="Arial"/>
          <w:b/>
          <w:color w:val="000000"/>
        </w:rPr>
      </w:pPr>
      <w:r w:rsidRPr="00FE6EA5">
        <w:rPr>
          <w:rFonts w:ascii="Arial" w:eastAsia="Arial" w:hAnsi="Arial" w:cs="Arial"/>
          <w:b/>
          <w:color w:val="000000"/>
        </w:rPr>
        <w:t>Secretaria Municipal de Agricultura</w:t>
      </w:r>
    </w:p>
    <w:p w14:paraId="4F4B0D4E" w14:textId="77777777" w:rsidR="00FE6EA5" w:rsidRPr="00FE6EA5" w:rsidRDefault="00FE6EA5" w:rsidP="00FE6EA5">
      <w:pPr>
        <w:spacing w:line="259" w:lineRule="auto"/>
        <w:ind w:right="1"/>
        <w:jc w:val="both"/>
        <w:rPr>
          <w:rFonts w:ascii="Arial" w:eastAsia="Arial" w:hAnsi="Arial" w:cs="Arial"/>
          <w:bCs/>
          <w:color w:val="000000"/>
        </w:rPr>
      </w:pPr>
      <w:r w:rsidRPr="00FE6EA5">
        <w:rPr>
          <w:rFonts w:ascii="Arial" w:eastAsia="Arial" w:hAnsi="Arial" w:cs="Arial"/>
          <w:bCs/>
          <w:color w:val="000000"/>
        </w:rPr>
        <w:t>Gestor: Marlon da Aparecida de Jesus Chamberlain</w:t>
      </w:r>
    </w:p>
    <w:p w14:paraId="0D4A48B9" w14:textId="77777777" w:rsidR="00FE6EA5" w:rsidRPr="00FE6EA5" w:rsidRDefault="00FE6EA5" w:rsidP="00FE6EA5">
      <w:pPr>
        <w:spacing w:line="259" w:lineRule="auto"/>
        <w:ind w:right="1"/>
        <w:jc w:val="both"/>
        <w:rPr>
          <w:rFonts w:ascii="Arial" w:eastAsia="Arial" w:hAnsi="Arial" w:cs="Arial"/>
          <w:bCs/>
          <w:color w:val="000000"/>
        </w:rPr>
      </w:pPr>
      <w:r w:rsidRPr="00FE6EA5">
        <w:rPr>
          <w:rFonts w:ascii="Arial" w:eastAsia="Arial" w:hAnsi="Arial" w:cs="Arial"/>
          <w:bCs/>
          <w:color w:val="000000"/>
        </w:rPr>
        <w:t>Fiscal: Flavio Dalla Vecchia</w:t>
      </w:r>
    </w:p>
    <w:p w14:paraId="75D49D72" w14:textId="77777777" w:rsidR="00FE6EA5" w:rsidRPr="00FE6EA5" w:rsidRDefault="00FE6EA5" w:rsidP="00FE6EA5">
      <w:pPr>
        <w:spacing w:line="259" w:lineRule="auto"/>
        <w:ind w:right="1"/>
        <w:jc w:val="both"/>
        <w:rPr>
          <w:rFonts w:ascii="Arial" w:eastAsia="Arial" w:hAnsi="Arial" w:cs="Arial"/>
          <w:b/>
          <w:color w:val="000000"/>
        </w:rPr>
      </w:pPr>
      <w:r w:rsidRPr="00FE6EA5">
        <w:rPr>
          <w:rFonts w:ascii="Arial" w:eastAsia="Arial" w:hAnsi="Arial" w:cs="Arial"/>
          <w:b/>
          <w:color w:val="000000"/>
        </w:rPr>
        <w:t>Secretaria Municipal de Desenvolvimento Urbano</w:t>
      </w:r>
    </w:p>
    <w:p w14:paraId="78A9201D" w14:textId="77777777" w:rsidR="00FE6EA5" w:rsidRPr="00FE6EA5" w:rsidRDefault="00FE6EA5" w:rsidP="00FE6EA5">
      <w:pPr>
        <w:spacing w:line="259" w:lineRule="auto"/>
        <w:ind w:right="1"/>
        <w:jc w:val="both"/>
        <w:rPr>
          <w:rFonts w:ascii="Arial" w:eastAsia="Arial" w:hAnsi="Arial" w:cs="Arial"/>
          <w:bCs/>
          <w:color w:val="000000"/>
        </w:rPr>
      </w:pPr>
      <w:r w:rsidRPr="00FE6EA5">
        <w:rPr>
          <w:rFonts w:ascii="Arial" w:eastAsia="Arial" w:hAnsi="Arial" w:cs="Arial"/>
          <w:bCs/>
          <w:color w:val="000000"/>
        </w:rPr>
        <w:t>Gestor: Josiel do Carmo dos Santos</w:t>
      </w:r>
    </w:p>
    <w:p w14:paraId="48C9B9CD" w14:textId="77777777" w:rsidR="00FE6EA5" w:rsidRPr="00FE6EA5" w:rsidRDefault="00FE6EA5" w:rsidP="00FE6EA5">
      <w:pPr>
        <w:spacing w:line="259" w:lineRule="auto"/>
        <w:ind w:right="1"/>
        <w:jc w:val="both"/>
        <w:rPr>
          <w:rFonts w:ascii="Arial" w:eastAsia="Arial" w:hAnsi="Arial" w:cs="Arial"/>
          <w:bCs/>
          <w:color w:val="000000"/>
        </w:rPr>
      </w:pPr>
      <w:r w:rsidRPr="00FE6EA5">
        <w:rPr>
          <w:rFonts w:ascii="Arial" w:eastAsia="Arial" w:hAnsi="Arial" w:cs="Arial"/>
          <w:bCs/>
          <w:color w:val="000000"/>
        </w:rPr>
        <w:t xml:space="preserve">Fiscal: Jadson Guilherme </w:t>
      </w:r>
      <w:proofErr w:type="spellStart"/>
      <w:r w:rsidRPr="00FE6EA5">
        <w:rPr>
          <w:rFonts w:ascii="Arial" w:eastAsia="Arial" w:hAnsi="Arial" w:cs="Arial"/>
          <w:bCs/>
          <w:color w:val="000000"/>
        </w:rPr>
        <w:t>ferreira</w:t>
      </w:r>
      <w:proofErr w:type="spellEnd"/>
      <w:r w:rsidRPr="00FE6EA5">
        <w:rPr>
          <w:rFonts w:ascii="Arial" w:eastAsia="Arial" w:hAnsi="Arial" w:cs="Arial"/>
          <w:bCs/>
          <w:color w:val="000000"/>
        </w:rPr>
        <w:t xml:space="preserve"> Rocher</w:t>
      </w:r>
    </w:p>
    <w:p w14:paraId="2EDB99BF" w14:textId="3C37EE9C" w:rsidR="00D15373" w:rsidRPr="00D15373" w:rsidRDefault="00D15373" w:rsidP="00FE6EA5">
      <w:pPr>
        <w:spacing w:line="259" w:lineRule="auto"/>
        <w:ind w:right="1"/>
        <w:jc w:val="both"/>
        <w:rPr>
          <w:rFonts w:ascii="Arial" w:eastAsia="Arial" w:hAnsi="Arial" w:cs="Arial"/>
          <w:b/>
          <w:color w:val="000000"/>
        </w:rPr>
      </w:pPr>
      <w:r w:rsidRPr="00D15373">
        <w:rPr>
          <w:rFonts w:ascii="Arial" w:eastAsia="Arial" w:hAnsi="Arial" w:cs="Arial"/>
          <w:b/>
          <w:color w:val="000000"/>
        </w:rPr>
        <w:t>Secretaria Municipal de Governo</w:t>
      </w:r>
    </w:p>
    <w:p w14:paraId="39A5FD5E"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Gestor: Pedro Junior Anselmo de Assis</w:t>
      </w:r>
    </w:p>
    <w:p w14:paraId="2FF5D5D7"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Fiscal: Fabiola Regina da Silva</w:t>
      </w:r>
    </w:p>
    <w:p w14:paraId="05197905"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 xml:space="preserve">6.2. A fiscalização da contratação será realizada mediante acompanhamento das entregas, conferência quantitativa e qualitativa dos produtos fornecidos, verificação do cumprimento dos prazos estabelecidos e análise da conformidade dos itens com as </w:t>
      </w:r>
      <w:r w:rsidRPr="00D15373">
        <w:rPr>
          <w:rFonts w:ascii="Arial" w:eastAsia="Arial" w:hAnsi="Arial" w:cs="Arial"/>
          <w:bCs/>
          <w:color w:val="000000"/>
        </w:rPr>
        <w:lastRenderedPageBreak/>
        <w:t>especificações constantes neste Termo de Referência, na Ata de Registro de Preços e nos documentos dela decorrentes.</w:t>
      </w:r>
    </w:p>
    <w:p w14:paraId="3D44551C"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6.3. Os fiscais designados deverão registrar todas as ocorrências verificadas durante a execução da contratação, incluindo atrasos na entrega, fornecimento de produtos em desacordo com as especificações, recusas de materiais, substituições realizadas e quaisquer outros fatos que possam impactar a execução do objeto.</w:t>
      </w:r>
    </w:p>
    <w:p w14:paraId="0181F808"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6.4. Identificada qualquer irregularidade na execução da contratação, o fiscal responsável deverá comunicar imediatamente ao gestor da respectiva Secretaria para adoção das providências cabíveis, incluindo solicitação de correção, substituição dos produtos, aplicação de penalidades ou demais medidas previstas na legislação e nos instrumentos da contratação.</w:t>
      </w:r>
    </w:p>
    <w:p w14:paraId="7214EAC0"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6.5. Aos gestores e fiscais da contratação competem as atribuições previstas na Lei nº 14.133/2021 e nos regulamentos municipais aplicáveis, cabendo-lhes acompanhar, fiscalizar, registrar ocorrências, comunicar irregularidades e atestar o recebimento dos produtos fornecidos, observando os princípios da legalidade, eficiência e interesse público.</w:t>
      </w:r>
    </w:p>
    <w:p w14:paraId="277EA929"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9CC2E5"/>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t xml:space="preserve">CRITÉRIOS DE MEDIÇÃO E PAGAMENTO </w:t>
      </w:r>
    </w:p>
    <w:p w14:paraId="412C4E01" w14:textId="77777777" w:rsidR="00D15373" w:rsidRPr="00D15373" w:rsidRDefault="00D15373" w:rsidP="00D15373">
      <w:pPr>
        <w:spacing w:before="240" w:line="259" w:lineRule="auto"/>
        <w:ind w:right="1"/>
        <w:jc w:val="both"/>
        <w:rPr>
          <w:rFonts w:ascii="Arial" w:eastAsia="Arial" w:hAnsi="Arial" w:cs="Arial"/>
          <w:bCs/>
          <w:color w:val="000000"/>
        </w:rPr>
      </w:pPr>
      <w:r w:rsidRPr="00D15373">
        <w:rPr>
          <w:rFonts w:ascii="Arial" w:eastAsia="Arial" w:hAnsi="Arial" w:cs="Arial"/>
          <w:bCs/>
          <w:color w:val="000000"/>
        </w:rPr>
        <w:t>7.1. Recebimento provisório;</w:t>
      </w:r>
    </w:p>
    <w:p w14:paraId="5BB95A79"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7.1.1. Os produtos serão recebidos provisoriamente, de forma sumária, no ato da entrega, juntamente com a Nota Fiscal ou documento equivalente, pelo servidor responsável pelo acompanhamento e fiscalização da contratação, para efeito de posterior verificação da conformidade dos produtos com as especificações constantes neste Termo de Referência e na proposta da contratada.</w:t>
      </w:r>
    </w:p>
    <w:p w14:paraId="70D0B330" w14:textId="77777777" w:rsidR="00D15373" w:rsidRPr="00D15373" w:rsidRDefault="00D15373" w:rsidP="00D15373">
      <w:pPr>
        <w:spacing w:line="259" w:lineRule="auto"/>
        <w:ind w:right="1"/>
        <w:jc w:val="both"/>
        <w:rPr>
          <w:rFonts w:ascii="Arial" w:eastAsia="Arial" w:hAnsi="Arial" w:cs="Arial"/>
          <w:bCs/>
          <w:color w:val="000000"/>
        </w:rPr>
      </w:pPr>
    </w:p>
    <w:p w14:paraId="11773379"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7.2. Recebimento definitivo</w:t>
      </w:r>
    </w:p>
    <w:p w14:paraId="24FE6653"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7.2.1. O recebimento definitivo ocorrerá após a verificação da conformidade dos produtos entregues com as especificações estabelecidas neste Termo de Referência e na proposta da contratada, no prazo de até 05 (cinco) dias úteis contados do recebimento provisório.</w:t>
      </w:r>
    </w:p>
    <w:p w14:paraId="4EA84EED" w14:textId="77777777" w:rsidR="00D15373" w:rsidRPr="00D15373" w:rsidRDefault="00D15373" w:rsidP="00D15373">
      <w:pPr>
        <w:spacing w:line="259" w:lineRule="auto"/>
        <w:ind w:right="1"/>
        <w:jc w:val="both"/>
        <w:rPr>
          <w:rFonts w:ascii="Arial" w:eastAsia="Arial" w:hAnsi="Arial" w:cs="Arial"/>
          <w:bCs/>
          <w:color w:val="000000"/>
        </w:rPr>
      </w:pPr>
    </w:p>
    <w:p w14:paraId="29E8AC98"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7.2.2. Na hipótese de a verificação não ser realizada dentro do prazo estabelecido, considerar-se-á como realizado o recebimento definitivo no último dia do respectivo prazo.</w:t>
      </w:r>
    </w:p>
    <w:p w14:paraId="5E321C88" w14:textId="77777777" w:rsidR="00D15373" w:rsidRPr="00D15373" w:rsidRDefault="00D15373" w:rsidP="00D15373">
      <w:pPr>
        <w:spacing w:line="259" w:lineRule="auto"/>
        <w:ind w:right="1"/>
        <w:jc w:val="both"/>
        <w:rPr>
          <w:rFonts w:ascii="Arial" w:eastAsia="Arial" w:hAnsi="Arial" w:cs="Arial"/>
          <w:bCs/>
          <w:color w:val="000000"/>
        </w:rPr>
      </w:pPr>
    </w:p>
    <w:p w14:paraId="437D7B07"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7.2.3. Os produtos que apresentarem defeitos, avarias ou estiverem em desacordo com as especificações exigidas poderão ser rejeitados, total ou parcialmente, devendo ser substituídos pela contratada no prazo máximo de 03 (três) dias, contados da notificação, sem ônus para a Administração.</w:t>
      </w:r>
    </w:p>
    <w:p w14:paraId="3FE58B6B" w14:textId="77777777" w:rsidR="00D15373" w:rsidRPr="00D15373" w:rsidRDefault="00D15373" w:rsidP="00D15373">
      <w:pPr>
        <w:spacing w:line="259" w:lineRule="auto"/>
        <w:ind w:right="1"/>
        <w:jc w:val="both"/>
        <w:rPr>
          <w:rFonts w:ascii="Arial" w:eastAsia="Arial" w:hAnsi="Arial" w:cs="Arial"/>
          <w:bCs/>
          <w:color w:val="000000"/>
        </w:rPr>
      </w:pPr>
    </w:p>
    <w:p w14:paraId="64225379"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lastRenderedPageBreak/>
        <w:t>7.2.4. O recebimento provisório ou definitivo não exclui a responsabilidade da contratada pela qualidade, segurança e conformidade dos produtos fornecidos.</w:t>
      </w:r>
    </w:p>
    <w:p w14:paraId="13E92D5D" w14:textId="77777777" w:rsidR="00D15373" w:rsidRPr="00D15373" w:rsidRDefault="00D15373" w:rsidP="00D15373">
      <w:pPr>
        <w:spacing w:line="259" w:lineRule="auto"/>
        <w:ind w:right="1"/>
        <w:jc w:val="both"/>
        <w:rPr>
          <w:rFonts w:ascii="Arial" w:eastAsia="Arial" w:hAnsi="Arial" w:cs="Arial"/>
          <w:bCs/>
          <w:color w:val="000000"/>
        </w:rPr>
      </w:pPr>
    </w:p>
    <w:p w14:paraId="737E0B8B"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7.3. Documentos necessários para liquidação e pagamento.</w:t>
      </w:r>
    </w:p>
    <w:p w14:paraId="458DCDA1"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Para fins de liquidação da despesa, a contratada deverá apresentar:</w:t>
      </w:r>
    </w:p>
    <w:p w14:paraId="6C167652"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a) Nota Fiscal ou documento de cobrança equivalente;</w:t>
      </w:r>
    </w:p>
    <w:p w14:paraId="34C62A04"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b) Comprovação da regularidade fiscal e trabalhista exigida na legislação vigente;</w:t>
      </w:r>
    </w:p>
    <w:p w14:paraId="3146A99B"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c) Demais documentos eventualmente exigidos pela Administração para comprovação da execução do objeto.</w:t>
      </w:r>
    </w:p>
    <w:p w14:paraId="7EE56417" w14:textId="77777777" w:rsidR="00D15373" w:rsidRPr="00D15373" w:rsidRDefault="00D15373" w:rsidP="00D15373">
      <w:pPr>
        <w:spacing w:line="259" w:lineRule="auto"/>
        <w:ind w:right="1"/>
        <w:jc w:val="both"/>
        <w:rPr>
          <w:rFonts w:ascii="Arial" w:eastAsia="Arial" w:hAnsi="Arial" w:cs="Arial"/>
          <w:bCs/>
          <w:color w:val="000000"/>
        </w:rPr>
      </w:pPr>
    </w:p>
    <w:p w14:paraId="413DBCD1"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A Administração verificará a regularidade da documentação apresentada, bem como a manutenção das condições de habilitação da contratada.</w:t>
      </w:r>
    </w:p>
    <w:p w14:paraId="78817E81" w14:textId="77777777" w:rsidR="00D15373" w:rsidRPr="00D15373" w:rsidRDefault="00D15373" w:rsidP="00D15373">
      <w:pPr>
        <w:spacing w:line="259" w:lineRule="auto"/>
        <w:ind w:right="1"/>
        <w:jc w:val="both"/>
        <w:rPr>
          <w:rFonts w:ascii="Arial" w:eastAsia="Arial" w:hAnsi="Arial" w:cs="Arial"/>
          <w:bCs/>
          <w:color w:val="000000"/>
        </w:rPr>
      </w:pPr>
    </w:p>
    <w:p w14:paraId="1ADF203D"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7.4. Condições para liquidação da despesa</w:t>
      </w:r>
    </w:p>
    <w:p w14:paraId="7CE483EC"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7.4.1. Recebida a Nota Fiscal ou documento equivalente, o setor competente realizará a conferência da documentação apresentada e da efetiva execução do objeto, observando a conformidade dos produtos entregues e o atendimento das exigências contratuais.</w:t>
      </w:r>
    </w:p>
    <w:p w14:paraId="65A5E4AD" w14:textId="77777777" w:rsidR="00D15373" w:rsidRPr="00D15373" w:rsidRDefault="00D15373" w:rsidP="00D15373">
      <w:pPr>
        <w:spacing w:line="259" w:lineRule="auto"/>
        <w:ind w:right="1"/>
        <w:jc w:val="both"/>
        <w:rPr>
          <w:rFonts w:ascii="Arial" w:eastAsia="Arial" w:hAnsi="Arial" w:cs="Arial"/>
          <w:bCs/>
          <w:color w:val="000000"/>
        </w:rPr>
      </w:pPr>
    </w:p>
    <w:p w14:paraId="2842A913"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7.4.2. Havendo erro na documentação apresentada ou qualquer circunstância que impeça a liquidação da despesa, o pagamento ficará suspenso até que a contratada promova a regularização necessária, reiniciando-se a contagem dos prazos após a correção das pendências.</w:t>
      </w:r>
    </w:p>
    <w:p w14:paraId="205D0AC8" w14:textId="77777777" w:rsidR="00D15373" w:rsidRPr="00D15373" w:rsidRDefault="00D15373" w:rsidP="00D15373">
      <w:pPr>
        <w:spacing w:line="259" w:lineRule="auto"/>
        <w:ind w:right="1"/>
        <w:jc w:val="both"/>
        <w:rPr>
          <w:rFonts w:ascii="Arial" w:eastAsia="Arial" w:hAnsi="Arial" w:cs="Arial"/>
          <w:bCs/>
          <w:color w:val="000000"/>
        </w:rPr>
      </w:pPr>
    </w:p>
    <w:p w14:paraId="2C735C12"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7.5. Prazo de pagamento</w:t>
      </w:r>
    </w:p>
    <w:p w14:paraId="609FE7F8"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7.5.1. O pagamento será efetuado em até 30 (trinta) dias, contados da conclusão da liquidação da despesa, mediante ordem bancária em favor da contratada, em conta por ela indicada.</w:t>
      </w:r>
    </w:p>
    <w:p w14:paraId="7192EF3B" w14:textId="77777777" w:rsidR="00D15373" w:rsidRPr="00D15373" w:rsidRDefault="00D15373" w:rsidP="00D15373">
      <w:pPr>
        <w:spacing w:line="259" w:lineRule="auto"/>
        <w:ind w:right="1"/>
        <w:jc w:val="both"/>
        <w:rPr>
          <w:rFonts w:ascii="Arial" w:eastAsia="Arial" w:hAnsi="Arial" w:cs="Arial"/>
          <w:bCs/>
          <w:color w:val="000000"/>
        </w:rPr>
      </w:pPr>
    </w:p>
    <w:p w14:paraId="2CF097FB" w14:textId="77777777" w:rsidR="00D15373" w:rsidRPr="00D15373" w:rsidRDefault="00D15373" w:rsidP="00D15373">
      <w:pPr>
        <w:spacing w:after="207" w:line="259" w:lineRule="auto"/>
        <w:ind w:right="1"/>
        <w:jc w:val="both"/>
        <w:rPr>
          <w:rFonts w:ascii="Arial" w:eastAsia="Arial" w:hAnsi="Arial" w:cs="Arial"/>
          <w:bCs/>
          <w:color w:val="000000"/>
        </w:rPr>
      </w:pPr>
      <w:r w:rsidRPr="00D15373">
        <w:rPr>
          <w:rFonts w:ascii="Arial" w:eastAsia="Arial" w:hAnsi="Arial" w:cs="Arial"/>
          <w:bCs/>
          <w:color w:val="000000"/>
        </w:rPr>
        <w:t>7.5.2. Quando houver atraso imputável à Administração, os valores devidos serão atualizados monetariamente na forma da legislação vigente até a data do efetivo pagamento.</w:t>
      </w:r>
    </w:p>
    <w:p w14:paraId="2503413E"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9CC2E5"/>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t xml:space="preserve">FORMA E CRITÉRIOS DE SELEÇÃO DO FORNECEDOR  </w:t>
      </w:r>
    </w:p>
    <w:p w14:paraId="08EA9ED3" w14:textId="77777777" w:rsidR="00D15373" w:rsidRPr="00D15373" w:rsidRDefault="00D15373" w:rsidP="00D15373">
      <w:pPr>
        <w:spacing w:line="259" w:lineRule="auto"/>
        <w:ind w:right="1"/>
        <w:jc w:val="both"/>
        <w:rPr>
          <w:rFonts w:ascii="Arial" w:eastAsia="Arial" w:hAnsi="Arial" w:cs="Arial"/>
          <w:bCs/>
          <w:color w:val="000000"/>
        </w:rPr>
      </w:pPr>
    </w:p>
    <w:p w14:paraId="2BDBBA14"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8.1. A seleção do fornecedor será realizada por meio de Pregão Eletrônico, adotando-se o Sistema de Registro de Preços, nos termos da Lei nº 14.133/2021 e demais normas aplicáveis.</w:t>
      </w:r>
    </w:p>
    <w:p w14:paraId="277E584D" w14:textId="77777777" w:rsidR="00D15373" w:rsidRPr="00D15373" w:rsidRDefault="00D15373" w:rsidP="00D15373">
      <w:pPr>
        <w:spacing w:line="259" w:lineRule="auto"/>
        <w:ind w:right="1"/>
        <w:jc w:val="both"/>
        <w:rPr>
          <w:rFonts w:ascii="Arial" w:eastAsia="Arial" w:hAnsi="Arial" w:cs="Arial"/>
          <w:bCs/>
          <w:color w:val="000000"/>
        </w:rPr>
      </w:pPr>
    </w:p>
    <w:p w14:paraId="350E3CF1"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8.2. O julgamento das propostas será realizado pelo critério de menor preço por item, observando-se as especificações técnicas e demais condições estabelecidas neste Termo de Referência e no Edital.</w:t>
      </w:r>
    </w:p>
    <w:p w14:paraId="7E44C183" w14:textId="77777777" w:rsidR="00D15373" w:rsidRPr="00D15373" w:rsidRDefault="00D15373" w:rsidP="00D15373">
      <w:pPr>
        <w:spacing w:line="259" w:lineRule="auto"/>
        <w:ind w:right="1"/>
        <w:jc w:val="both"/>
        <w:rPr>
          <w:rFonts w:ascii="Arial" w:eastAsia="Arial" w:hAnsi="Arial" w:cs="Arial"/>
          <w:bCs/>
          <w:color w:val="000000"/>
        </w:rPr>
      </w:pPr>
    </w:p>
    <w:p w14:paraId="2EC0C83C"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lastRenderedPageBreak/>
        <w:t>8.3. A disputa será realizada em sessão pública eletrônica, por meio do sistema utilizado pelo Município, mediante apresentação de lances sucessivos pelos licitantes, observadas as regras estabelecidas no Edital.</w:t>
      </w:r>
    </w:p>
    <w:p w14:paraId="34CE7333" w14:textId="77777777" w:rsidR="00D15373" w:rsidRPr="00D15373" w:rsidRDefault="00D15373" w:rsidP="00D15373">
      <w:pPr>
        <w:spacing w:line="259" w:lineRule="auto"/>
        <w:ind w:right="1"/>
        <w:jc w:val="both"/>
        <w:rPr>
          <w:rFonts w:ascii="Arial" w:eastAsia="Arial" w:hAnsi="Arial" w:cs="Arial"/>
          <w:bCs/>
          <w:color w:val="000000"/>
        </w:rPr>
      </w:pPr>
    </w:p>
    <w:p w14:paraId="6F26375A"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8.4. A execução ocorrerá por fornecimento parcelado, de acordo com as necessidades da Administração, mediante emissão de Autorização de Fornecimento, Nota de Empenho ou documento equivalente, durante a vigência da Ata de Registro de Preços.</w:t>
      </w:r>
    </w:p>
    <w:p w14:paraId="28267102" w14:textId="77777777" w:rsidR="00D15373" w:rsidRPr="00D15373" w:rsidRDefault="00D15373" w:rsidP="00D15373">
      <w:pPr>
        <w:spacing w:line="259" w:lineRule="auto"/>
        <w:ind w:right="1"/>
        <w:jc w:val="both"/>
        <w:rPr>
          <w:rFonts w:ascii="Arial" w:eastAsia="Arial" w:hAnsi="Arial" w:cs="Arial"/>
          <w:bCs/>
          <w:color w:val="000000"/>
        </w:rPr>
      </w:pPr>
    </w:p>
    <w:p w14:paraId="65CA1033" w14:textId="77777777" w:rsidR="00D15373" w:rsidRPr="00D15373" w:rsidRDefault="00D15373" w:rsidP="00D15373">
      <w:pPr>
        <w:spacing w:line="259" w:lineRule="auto"/>
        <w:ind w:right="1"/>
        <w:jc w:val="both"/>
        <w:rPr>
          <w:rFonts w:ascii="Arial" w:eastAsia="Arial" w:hAnsi="Arial" w:cs="Arial"/>
          <w:bCs/>
          <w:color w:val="000000"/>
        </w:rPr>
      </w:pPr>
      <w:r w:rsidRPr="00D15373">
        <w:rPr>
          <w:rFonts w:ascii="Arial" w:eastAsia="Arial" w:hAnsi="Arial" w:cs="Arial"/>
          <w:bCs/>
          <w:color w:val="000000"/>
        </w:rPr>
        <w:t>8.5. Os licitantes deverão comprovar o atendimento das exigências de habilitação jurídica, fiscal, trabalhista, econômico-financeira e técnica previstas no Edital, nos termos da Lei nº 14.133/2021.</w:t>
      </w:r>
    </w:p>
    <w:p w14:paraId="13DC5064" w14:textId="77777777" w:rsidR="00D15373" w:rsidRPr="00D15373" w:rsidRDefault="00D15373" w:rsidP="00D15373">
      <w:pPr>
        <w:spacing w:line="259" w:lineRule="auto"/>
        <w:ind w:right="1"/>
        <w:jc w:val="both"/>
        <w:rPr>
          <w:rFonts w:ascii="Arial" w:eastAsia="Arial" w:hAnsi="Arial" w:cs="Arial"/>
          <w:bCs/>
          <w:color w:val="000000"/>
        </w:rPr>
      </w:pPr>
    </w:p>
    <w:p w14:paraId="0604DA55"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9CC2E5"/>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t xml:space="preserve">ESTIMATIVA DO VALOR DA CONTRATAÇÃO   </w:t>
      </w:r>
    </w:p>
    <w:p w14:paraId="0338A5BB" w14:textId="77777777" w:rsidR="00D15373" w:rsidRPr="00D15373" w:rsidRDefault="00D15373" w:rsidP="00D15373">
      <w:pPr>
        <w:numPr>
          <w:ilvl w:val="0"/>
          <w:numId w:val="46"/>
        </w:numPr>
        <w:spacing w:after="165" w:line="259" w:lineRule="auto"/>
        <w:ind w:right="1"/>
        <w:jc w:val="both"/>
        <w:rPr>
          <w:rFonts w:ascii="Arial" w:eastAsia="Arial" w:hAnsi="Arial" w:cs="Arial"/>
          <w:b/>
          <w:vanish/>
          <w:color w:val="000000"/>
        </w:rPr>
      </w:pPr>
    </w:p>
    <w:p w14:paraId="2F3AA8EA" w14:textId="77777777" w:rsidR="00D15373" w:rsidRPr="00D15373" w:rsidRDefault="00D15373" w:rsidP="00D15373">
      <w:pPr>
        <w:numPr>
          <w:ilvl w:val="0"/>
          <w:numId w:val="46"/>
        </w:numPr>
        <w:spacing w:after="165" w:line="259" w:lineRule="auto"/>
        <w:ind w:right="1"/>
        <w:jc w:val="both"/>
        <w:rPr>
          <w:rFonts w:ascii="Arial" w:eastAsia="Arial" w:hAnsi="Arial" w:cs="Arial"/>
          <w:b/>
          <w:vanish/>
          <w:color w:val="000000"/>
        </w:rPr>
      </w:pPr>
    </w:p>
    <w:p w14:paraId="786ED267" w14:textId="77777777" w:rsidR="00D15373" w:rsidRPr="00D15373" w:rsidRDefault="00D15373" w:rsidP="00D15373">
      <w:pPr>
        <w:numPr>
          <w:ilvl w:val="0"/>
          <w:numId w:val="46"/>
        </w:numPr>
        <w:spacing w:after="165" w:line="259" w:lineRule="auto"/>
        <w:ind w:right="1"/>
        <w:jc w:val="both"/>
        <w:rPr>
          <w:rFonts w:ascii="Arial" w:eastAsia="Arial" w:hAnsi="Arial" w:cs="Arial"/>
          <w:b/>
          <w:vanish/>
          <w:color w:val="000000"/>
        </w:rPr>
      </w:pPr>
    </w:p>
    <w:p w14:paraId="4E8AAF81" w14:textId="77777777" w:rsidR="00D15373" w:rsidRPr="00D15373" w:rsidRDefault="00D15373" w:rsidP="00D15373">
      <w:pPr>
        <w:tabs>
          <w:tab w:val="center" w:pos="709"/>
        </w:tabs>
        <w:spacing w:before="240" w:after="9" w:line="269" w:lineRule="auto"/>
        <w:ind w:left="10" w:right="1" w:hanging="10"/>
        <w:jc w:val="both"/>
        <w:rPr>
          <w:rFonts w:ascii="Arial" w:eastAsia="Arial" w:hAnsi="Arial" w:cs="Arial"/>
          <w:color w:val="000000"/>
        </w:rPr>
      </w:pPr>
      <w:r w:rsidRPr="00D15373">
        <w:rPr>
          <w:rFonts w:ascii="Arial" w:eastAsia="Arial" w:hAnsi="Arial" w:cs="Arial"/>
          <w:color w:val="000000"/>
        </w:rPr>
        <w:t>9.1. A estimativa do valor da contratação foi elaborada em observância aos princípios da economicidade, eficiência e vantajosidade para a Administração Pública, mediante pesquisa de preços realizada em múltiplas fontes, incluindo cotações junto a fornecedores do ramo, consultas em sítios eletrônicos especializados e valores praticados em contratações similares realizadas por outros entes públicos.</w:t>
      </w:r>
    </w:p>
    <w:p w14:paraId="397BCBE5" w14:textId="77777777" w:rsidR="00D15373" w:rsidRPr="00D15373" w:rsidRDefault="00D15373" w:rsidP="00D15373">
      <w:pPr>
        <w:tabs>
          <w:tab w:val="center" w:pos="709"/>
        </w:tabs>
        <w:spacing w:after="9" w:line="269" w:lineRule="auto"/>
        <w:ind w:left="10" w:right="1" w:hanging="10"/>
        <w:jc w:val="both"/>
        <w:rPr>
          <w:rFonts w:ascii="Arial" w:eastAsia="Arial" w:hAnsi="Arial" w:cs="Arial"/>
          <w:color w:val="000000"/>
        </w:rPr>
      </w:pPr>
      <w:r w:rsidRPr="00D15373">
        <w:rPr>
          <w:rFonts w:ascii="Arial" w:eastAsia="Arial" w:hAnsi="Arial" w:cs="Arial"/>
          <w:color w:val="000000"/>
        </w:rPr>
        <w:t>Após a coleta dos preços, foi realizado tratamento dos dados por meio de mapa comparativo de preços, visando identificar e eliminar valores inexequíveis ou excessivamente elevados que pudessem comprometer a fidedignidade da pesquisa. Para tanto, foram desconsideradas as cotações que apresentaram variação superior ou inferior a 25% em relação à média apurada para cada item, permanecendo apenas os valores considerados compatíveis com a realidade de mercado.</w:t>
      </w:r>
    </w:p>
    <w:p w14:paraId="5D49D679" w14:textId="77777777" w:rsidR="00D15373" w:rsidRPr="00D15373" w:rsidRDefault="00D15373" w:rsidP="00D15373">
      <w:pPr>
        <w:tabs>
          <w:tab w:val="center" w:pos="709"/>
        </w:tabs>
        <w:spacing w:after="9" w:line="269" w:lineRule="auto"/>
        <w:ind w:left="10" w:right="1" w:hanging="10"/>
        <w:jc w:val="both"/>
        <w:rPr>
          <w:rFonts w:ascii="Arial" w:eastAsia="Arial" w:hAnsi="Arial" w:cs="Arial"/>
          <w:color w:val="000000"/>
        </w:rPr>
      </w:pPr>
      <w:r w:rsidRPr="00D15373">
        <w:rPr>
          <w:rFonts w:ascii="Arial" w:eastAsia="Arial" w:hAnsi="Arial" w:cs="Arial"/>
          <w:color w:val="000000"/>
        </w:rPr>
        <w:t>A partir dos preços remanescentes, foi calculada a média de referência para cada item, obtendo-se a estimativa final da contratação, de forma a refletir valores mais adequados e compatíveis com os praticados no mercado, garantindo maior segurança e confiabilidade ao processo licitatório.</w:t>
      </w:r>
    </w:p>
    <w:p w14:paraId="74B5C854" w14:textId="77777777" w:rsidR="00D15373" w:rsidRPr="00D15373" w:rsidRDefault="00D15373" w:rsidP="00D15373">
      <w:pPr>
        <w:tabs>
          <w:tab w:val="center" w:pos="709"/>
        </w:tabs>
        <w:spacing w:after="9" w:line="269" w:lineRule="auto"/>
        <w:ind w:left="10" w:right="1" w:hanging="10"/>
        <w:jc w:val="both"/>
        <w:rPr>
          <w:rFonts w:ascii="Arial" w:eastAsia="Arial" w:hAnsi="Arial" w:cs="Arial"/>
          <w:color w:val="000000"/>
        </w:rPr>
      </w:pPr>
    </w:p>
    <w:p w14:paraId="7CD33FB0" w14:textId="77777777" w:rsidR="00D15373" w:rsidRPr="00D15373" w:rsidRDefault="00D15373" w:rsidP="00D15373">
      <w:pPr>
        <w:tabs>
          <w:tab w:val="center" w:pos="709"/>
        </w:tabs>
        <w:spacing w:after="9" w:line="269" w:lineRule="auto"/>
        <w:ind w:left="10" w:right="1" w:hanging="10"/>
        <w:jc w:val="both"/>
        <w:rPr>
          <w:rFonts w:ascii="Arial" w:eastAsia="Arial" w:hAnsi="Arial" w:cs="Arial"/>
          <w:color w:val="000000"/>
        </w:rPr>
      </w:pPr>
      <w:r w:rsidRPr="00D15373">
        <w:rPr>
          <w:rFonts w:ascii="Arial" w:eastAsia="Arial" w:hAnsi="Arial" w:cs="Arial"/>
          <w:color w:val="000000"/>
        </w:rPr>
        <w:t>9.2. Tabela:</w:t>
      </w:r>
    </w:p>
    <w:tbl>
      <w:tblPr>
        <w:tblW w:w="4966" w:type="pct"/>
        <w:tblInd w:w="-2" w:type="dxa"/>
        <w:tblLayout w:type="fixed"/>
        <w:tblCellMar>
          <w:left w:w="70" w:type="dxa"/>
          <w:right w:w="70" w:type="dxa"/>
        </w:tblCellMar>
        <w:tblLook w:val="04A0" w:firstRow="1" w:lastRow="0" w:firstColumn="1" w:lastColumn="0" w:noHBand="0" w:noVBand="1"/>
      </w:tblPr>
      <w:tblGrid>
        <w:gridCol w:w="648"/>
        <w:gridCol w:w="4104"/>
        <w:gridCol w:w="689"/>
        <w:gridCol w:w="687"/>
        <w:gridCol w:w="1652"/>
        <w:gridCol w:w="1790"/>
      </w:tblGrid>
      <w:tr w:rsidR="00D15373" w:rsidRPr="00D15373" w14:paraId="33D12568" w14:textId="77777777" w:rsidTr="00E04D8D">
        <w:trPr>
          <w:trHeight w:val="23"/>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F48D5" w14:textId="77777777" w:rsidR="00D15373" w:rsidRPr="00D15373" w:rsidRDefault="00D15373" w:rsidP="00D15373">
            <w:pPr>
              <w:spacing w:after="207" w:line="269" w:lineRule="auto"/>
              <w:ind w:left="10" w:right="1" w:hanging="10"/>
              <w:jc w:val="both"/>
              <w:rPr>
                <w:rFonts w:ascii="Arial" w:eastAsia="Arial" w:hAnsi="Arial" w:cs="Arial"/>
                <w:b/>
                <w:bCs/>
                <w:color w:val="000000"/>
              </w:rPr>
            </w:pPr>
            <w:r w:rsidRPr="00D15373">
              <w:rPr>
                <w:rFonts w:ascii="Arial" w:eastAsia="Arial" w:hAnsi="Arial" w:cs="Arial"/>
                <w:b/>
                <w:bCs/>
                <w:color w:val="000000"/>
              </w:rPr>
              <w:t>Item</w:t>
            </w:r>
          </w:p>
        </w:tc>
        <w:tc>
          <w:tcPr>
            <w:tcW w:w="2144" w:type="pct"/>
            <w:tcBorders>
              <w:top w:val="single" w:sz="4" w:space="0" w:color="auto"/>
              <w:left w:val="nil"/>
              <w:bottom w:val="single" w:sz="4" w:space="0" w:color="auto"/>
              <w:right w:val="single" w:sz="4" w:space="0" w:color="auto"/>
            </w:tcBorders>
            <w:shd w:val="clear" w:color="auto" w:fill="auto"/>
            <w:vAlign w:val="center"/>
            <w:hideMark/>
          </w:tcPr>
          <w:p w14:paraId="49DA03FF" w14:textId="77777777" w:rsidR="00D15373" w:rsidRPr="00D15373" w:rsidRDefault="00D15373" w:rsidP="00D15373">
            <w:pPr>
              <w:spacing w:after="207" w:line="269" w:lineRule="auto"/>
              <w:ind w:left="10" w:right="1" w:hanging="10"/>
              <w:jc w:val="both"/>
              <w:rPr>
                <w:rFonts w:ascii="Arial" w:eastAsia="Arial" w:hAnsi="Arial" w:cs="Arial"/>
                <w:b/>
                <w:bCs/>
                <w:color w:val="000000"/>
              </w:rPr>
            </w:pPr>
            <w:r w:rsidRPr="00D15373">
              <w:rPr>
                <w:rFonts w:ascii="Arial" w:eastAsia="Arial" w:hAnsi="Arial" w:cs="Arial"/>
                <w:b/>
                <w:bCs/>
                <w:color w:val="000000"/>
              </w:rPr>
              <w:t>Descritivo</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4BD827B3" w14:textId="77777777" w:rsidR="00D15373" w:rsidRPr="00D15373" w:rsidRDefault="00D15373" w:rsidP="00D15373">
            <w:pPr>
              <w:spacing w:after="207" w:line="269" w:lineRule="auto"/>
              <w:ind w:left="10" w:right="1" w:hanging="10"/>
              <w:jc w:val="both"/>
              <w:rPr>
                <w:rFonts w:ascii="Arial" w:eastAsia="Arial" w:hAnsi="Arial" w:cs="Arial"/>
                <w:b/>
                <w:bCs/>
                <w:color w:val="000000"/>
              </w:rPr>
            </w:pPr>
            <w:proofErr w:type="spellStart"/>
            <w:r w:rsidRPr="00D15373">
              <w:rPr>
                <w:rFonts w:ascii="Arial" w:eastAsia="Arial" w:hAnsi="Arial" w:cs="Arial"/>
                <w:b/>
                <w:bCs/>
                <w:color w:val="000000"/>
              </w:rPr>
              <w:t>Unid</w:t>
            </w:r>
            <w:proofErr w:type="spellEnd"/>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14:paraId="3E77E49B" w14:textId="77777777" w:rsidR="00D15373" w:rsidRPr="00D15373" w:rsidRDefault="00D15373" w:rsidP="00D15373">
            <w:pPr>
              <w:spacing w:after="207" w:line="269" w:lineRule="auto"/>
              <w:ind w:left="10" w:right="1" w:hanging="10"/>
              <w:jc w:val="both"/>
              <w:rPr>
                <w:rFonts w:ascii="Arial" w:eastAsia="Arial" w:hAnsi="Arial" w:cs="Arial"/>
                <w:b/>
                <w:bCs/>
                <w:color w:val="000000"/>
              </w:rPr>
            </w:pPr>
            <w:proofErr w:type="spellStart"/>
            <w:r w:rsidRPr="00D15373">
              <w:rPr>
                <w:rFonts w:ascii="Arial" w:eastAsia="Arial" w:hAnsi="Arial" w:cs="Arial"/>
                <w:b/>
                <w:bCs/>
                <w:color w:val="000000"/>
              </w:rPr>
              <w:t>Quat</w:t>
            </w:r>
            <w:proofErr w:type="spellEnd"/>
          </w:p>
        </w:tc>
        <w:tc>
          <w:tcPr>
            <w:tcW w:w="863" w:type="pct"/>
            <w:tcBorders>
              <w:top w:val="single" w:sz="4" w:space="0" w:color="auto"/>
              <w:left w:val="nil"/>
              <w:bottom w:val="single" w:sz="4" w:space="0" w:color="auto"/>
              <w:right w:val="single" w:sz="4" w:space="0" w:color="auto"/>
            </w:tcBorders>
            <w:vAlign w:val="center"/>
          </w:tcPr>
          <w:p w14:paraId="1889DB56" w14:textId="77777777" w:rsidR="00D15373" w:rsidRPr="00D15373" w:rsidRDefault="00D15373" w:rsidP="00D15373">
            <w:pPr>
              <w:spacing w:after="207" w:line="269" w:lineRule="auto"/>
              <w:ind w:left="10" w:right="1" w:hanging="10"/>
              <w:jc w:val="both"/>
              <w:rPr>
                <w:rFonts w:ascii="Arial" w:eastAsia="Arial" w:hAnsi="Arial" w:cs="Arial"/>
                <w:b/>
                <w:bCs/>
                <w:color w:val="000000"/>
              </w:rPr>
            </w:pPr>
            <w:r w:rsidRPr="00D15373">
              <w:rPr>
                <w:rFonts w:ascii="Arial" w:eastAsia="Arial" w:hAnsi="Arial" w:cs="Arial"/>
                <w:b/>
                <w:bCs/>
                <w:color w:val="000000"/>
              </w:rPr>
              <w:t>Valor Unitário Estimado</w:t>
            </w:r>
          </w:p>
        </w:tc>
        <w:tc>
          <w:tcPr>
            <w:tcW w:w="935" w:type="pct"/>
            <w:tcBorders>
              <w:top w:val="single" w:sz="4" w:space="0" w:color="auto"/>
              <w:left w:val="nil"/>
              <w:bottom w:val="single" w:sz="4" w:space="0" w:color="auto"/>
              <w:right w:val="single" w:sz="4" w:space="0" w:color="auto"/>
            </w:tcBorders>
            <w:vAlign w:val="center"/>
          </w:tcPr>
          <w:p w14:paraId="7BB04197" w14:textId="77777777" w:rsidR="00D15373" w:rsidRPr="00D15373" w:rsidRDefault="00D15373" w:rsidP="00D15373">
            <w:pPr>
              <w:spacing w:after="207" w:line="269" w:lineRule="auto"/>
              <w:ind w:left="10" w:right="1" w:hanging="10"/>
              <w:jc w:val="both"/>
              <w:rPr>
                <w:rFonts w:ascii="Arial" w:eastAsia="Arial" w:hAnsi="Arial" w:cs="Arial"/>
                <w:b/>
                <w:bCs/>
                <w:color w:val="000000"/>
              </w:rPr>
            </w:pPr>
            <w:r w:rsidRPr="00D15373">
              <w:rPr>
                <w:rFonts w:ascii="Arial" w:eastAsia="Arial" w:hAnsi="Arial" w:cs="Arial"/>
                <w:b/>
                <w:bCs/>
                <w:color w:val="000000"/>
              </w:rPr>
              <w:t>Valor Total Estimado</w:t>
            </w:r>
          </w:p>
        </w:tc>
      </w:tr>
      <w:tr w:rsidR="00D15373" w:rsidRPr="00D15373" w14:paraId="2706D8FC" w14:textId="77777777" w:rsidTr="00E04D8D">
        <w:trPr>
          <w:trHeight w:val="227"/>
        </w:trPr>
        <w:tc>
          <w:tcPr>
            <w:tcW w:w="339" w:type="pct"/>
            <w:tcBorders>
              <w:top w:val="nil"/>
              <w:left w:val="single" w:sz="4" w:space="0" w:color="auto"/>
              <w:bottom w:val="single" w:sz="4" w:space="0" w:color="auto"/>
              <w:right w:val="single" w:sz="4" w:space="0" w:color="auto"/>
            </w:tcBorders>
            <w:shd w:val="clear" w:color="auto" w:fill="auto"/>
            <w:vAlign w:val="center"/>
          </w:tcPr>
          <w:p w14:paraId="7994E1D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01</w:t>
            </w:r>
          </w:p>
        </w:tc>
        <w:tc>
          <w:tcPr>
            <w:tcW w:w="2144" w:type="pct"/>
            <w:tcBorders>
              <w:top w:val="nil"/>
              <w:left w:val="nil"/>
              <w:bottom w:val="single" w:sz="4" w:space="0" w:color="auto"/>
              <w:right w:val="single" w:sz="4" w:space="0" w:color="auto"/>
            </w:tcBorders>
            <w:shd w:val="clear" w:color="auto" w:fill="auto"/>
            <w:noWrap/>
            <w:vAlign w:val="center"/>
          </w:tcPr>
          <w:p w14:paraId="5FA8035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CAMARA - 12,5 X 80 X 18</w:t>
            </w:r>
          </w:p>
        </w:tc>
        <w:tc>
          <w:tcPr>
            <w:tcW w:w="360" w:type="pct"/>
            <w:tcBorders>
              <w:top w:val="nil"/>
              <w:left w:val="nil"/>
              <w:bottom w:val="single" w:sz="4" w:space="0" w:color="auto"/>
              <w:right w:val="single" w:sz="4" w:space="0" w:color="auto"/>
            </w:tcBorders>
            <w:shd w:val="clear" w:color="auto" w:fill="auto"/>
            <w:noWrap/>
            <w:vAlign w:val="center"/>
          </w:tcPr>
          <w:p w14:paraId="4B95EB1D"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516999B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15</w:t>
            </w:r>
          </w:p>
        </w:tc>
        <w:tc>
          <w:tcPr>
            <w:tcW w:w="863" w:type="pct"/>
            <w:tcBorders>
              <w:top w:val="nil"/>
              <w:left w:val="nil"/>
              <w:bottom w:val="single" w:sz="4" w:space="0" w:color="auto"/>
              <w:right w:val="single" w:sz="4" w:space="0" w:color="auto"/>
            </w:tcBorders>
            <w:vAlign w:val="center"/>
          </w:tcPr>
          <w:p w14:paraId="5B39F33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R$ 200,73</w:t>
            </w:r>
          </w:p>
        </w:tc>
        <w:tc>
          <w:tcPr>
            <w:tcW w:w="935" w:type="pct"/>
            <w:tcBorders>
              <w:top w:val="nil"/>
              <w:left w:val="nil"/>
              <w:bottom w:val="single" w:sz="4" w:space="0" w:color="auto"/>
              <w:right w:val="single" w:sz="4" w:space="0" w:color="auto"/>
            </w:tcBorders>
            <w:vAlign w:val="center"/>
          </w:tcPr>
          <w:p w14:paraId="59337B1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R$ 3.010,95</w:t>
            </w:r>
          </w:p>
        </w:tc>
      </w:tr>
      <w:tr w:rsidR="00D15373" w:rsidRPr="00D15373" w14:paraId="6631A2F7" w14:textId="77777777" w:rsidTr="00E04D8D">
        <w:trPr>
          <w:trHeight w:val="247"/>
        </w:trPr>
        <w:tc>
          <w:tcPr>
            <w:tcW w:w="339" w:type="pct"/>
            <w:tcBorders>
              <w:top w:val="nil"/>
              <w:left w:val="single" w:sz="4" w:space="0" w:color="auto"/>
              <w:bottom w:val="single" w:sz="4" w:space="0" w:color="auto"/>
              <w:right w:val="single" w:sz="4" w:space="0" w:color="auto"/>
            </w:tcBorders>
            <w:shd w:val="clear" w:color="auto" w:fill="auto"/>
            <w:vAlign w:val="center"/>
          </w:tcPr>
          <w:p w14:paraId="4CBF000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02</w:t>
            </w:r>
          </w:p>
        </w:tc>
        <w:tc>
          <w:tcPr>
            <w:tcW w:w="2144" w:type="pct"/>
            <w:tcBorders>
              <w:top w:val="nil"/>
              <w:left w:val="nil"/>
              <w:bottom w:val="single" w:sz="4" w:space="0" w:color="auto"/>
              <w:right w:val="single" w:sz="4" w:space="0" w:color="auto"/>
            </w:tcBorders>
            <w:shd w:val="clear" w:color="auto" w:fill="auto"/>
            <w:noWrap/>
            <w:vAlign w:val="center"/>
          </w:tcPr>
          <w:p w14:paraId="56710D7E"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CAMARA - 12.4 - 24</w:t>
            </w:r>
          </w:p>
        </w:tc>
        <w:tc>
          <w:tcPr>
            <w:tcW w:w="360" w:type="pct"/>
            <w:tcBorders>
              <w:top w:val="nil"/>
              <w:left w:val="nil"/>
              <w:bottom w:val="single" w:sz="4" w:space="0" w:color="auto"/>
              <w:right w:val="single" w:sz="4" w:space="0" w:color="auto"/>
            </w:tcBorders>
            <w:shd w:val="clear" w:color="auto" w:fill="auto"/>
            <w:noWrap/>
            <w:vAlign w:val="center"/>
          </w:tcPr>
          <w:p w14:paraId="4A1F8BC4"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3741B4BF"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20</w:t>
            </w:r>
          </w:p>
        </w:tc>
        <w:tc>
          <w:tcPr>
            <w:tcW w:w="863" w:type="pct"/>
            <w:tcBorders>
              <w:top w:val="nil"/>
              <w:left w:val="nil"/>
              <w:bottom w:val="single" w:sz="4" w:space="0" w:color="auto"/>
              <w:right w:val="single" w:sz="4" w:space="0" w:color="auto"/>
            </w:tcBorders>
            <w:vAlign w:val="center"/>
          </w:tcPr>
          <w:p w14:paraId="6EBFD55B"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R$ 286,43</w:t>
            </w:r>
          </w:p>
        </w:tc>
        <w:tc>
          <w:tcPr>
            <w:tcW w:w="935" w:type="pct"/>
            <w:tcBorders>
              <w:top w:val="nil"/>
              <w:left w:val="nil"/>
              <w:bottom w:val="single" w:sz="4" w:space="0" w:color="auto"/>
              <w:right w:val="single" w:sz="4" w:space="0" w:color="auto"/>
            </w:tcBorders>
            <w:vAlign w:val="center"/>
          </w:tcPr>
          <w:p w14:paraId="5068F95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R$ 5.728,60</w:t>
            </w:r>
          </w:p>
        </w:tc>
      </w:tr>
      <w:tr w:rsidR="00D15373" w:rsidRPr="00D15373" w14:paraId="1A0E9901"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1945D85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03</w:t>
            </w:r>
          </w:p>
        </w:tc>
        <w:tc>
          <w:tcPr>
            <w:tcW w:w="2144" w:type="pct"/>
            <w:tcBorders>
              <w:top w:val="nil"/>
              <w:left w:val="nil"/>
              <w:bottom w:val="single" w:sz="4" w:space="0" w:color="auto"/>
              <w:right w:val="single" w:sz="4" w:space="0" w:color="auto"/>
            </w:tcBorders>
            <w:shd w:val="clear" w:color="auto" w:fill="auto"/>
            <w:noWrap/>
            <w:vAlign w:val="center"/>
          </w:tcPr>
          <w:p w14:paraId="2788553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CAMARA 19.5 / 24</w:t>
            </w:r>
          </w:p>
        </w:tc>
        <w:tc>
          <w:tcPr>
            <w:tcW w:w="360" w:type="pct"/>
            <w:tcBorders>
              <w:top w:val="nil"/>
              <w:left w:val="nil"/>
              <w:bottom w:val="single" w:sz="4" w:space="0" w:color="auto"/>
              <w:right w:val="single" w:sz="4" w:space="0" w:color="auto"/>
            </w:tcBorders>
            <w:shd w:val="clear" w:color="auto" w:fill="auto"/>
            <w:noWrap/>
            <w:vAlign w:val="center"/>
          </w:tcPr>
          <w:p w14:paraId="34393ABA"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128ECA10"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15</w:t>
            </w:r>
          </w:p>
        </w:tc>
        <w:tc>
          <w:tcPr>
            <w:tcW w:w="863" w:type="pct"/>
            <w:tcBorders>
              <w:top w:val="nil"/>
              <w:left w:val="nil"/>
              <w:bottom w:val="single" w:sz="4" w:space="0" w:color="auto"/>
              <w:right w:val="single" w:sz="4" w:space="0" w:color="auto"/>
            </w:tcBorders>
            <w:vAlign w:val="center"/>
          </w:tcPr>
          <w:p w14:paraId="0AEA8F2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R$ 529,12</w:t>
            </w:r>
          </w:p>
        </w:tc>
        <w:tc>
          <w:tcPr>
            <w:tcW w:w="935" w:type="pct"/>
            <w:tcBorders>
              <w:top w:val="nil"/>
              <w:left w:val="nil"/>
              <w:bottom w:val="single" w:sz="4" w:space="0" w:color="auto"/>
              <w:right w:val="single" w:sz="4" w:space="0" w:color="auto"/>
            </w:tcBorders>
            <w:vAlign w:val="center"/>
          </w:tcPr>
          <w:p w14:paraId="6382554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R$ 7.936,80</w:t>
            </w:r>
          </w:p>
        </w:tc>
      </w:tr>
      <w:tr w:rsidR="00D15373" w:rsidRPr="00D15373" w14:paraId="180521CC"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3D1079C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04</w:t>
            </w:r>
          </w:p>
        </w:tc>
        <w:tc>
          <w:tcPr>
            <w:tcW w:w="2144" w:type="pct"/>
            <w:tcBorders>
              <w:top w:val="nil"/>
              <w:left w:val="nil"/>
              <w:bottom w:val="single" w:sz="4" w:space="0" w:color="auto"/>
              <w:right w:val="single" w:sz="4" w:space="0" w:color="auto"/>
            </w:tcBorders>
            <w:shd w:val="clear" w:color="auto" w:fill="auto"/>
            <w:noWrap/>
            <w:vAlign w:val="center"/>
          </w:tcPr>
          <w:p w14:paraId="3C1CACE5"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CAMARA ARO - 24 1400/24 (KM24)</w:t>
            </w:r>
          </w:p>
        </w:tc>
        <w:tc>
          <w:tcPr>
            <w:tcW w:w="360" w:type="pct"/>
            <w:tcBorders>
              <w:top w:val="nil"/>
              <w:left w:val="nil"/>
              <w:bottom w:val="single" w:sz="4" w:space="0" w:color="auto"/>
              <w:right w:val="single" w:sz="4" w:space="0" w:color="auto"/>
            </w:tcBorders>
            <w:shd w:val="clear" w:color="auto" w:fill="auto"/>
            <w:noWrap/>
            <w:vAlign w:val="center"/>
          </w:tcPr>
          <w:p w14:paraId="3321B2B8"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2ED21B6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50</w:t>
            </w:r>
          </w:p>
        </w:tc>
        <w:tc>
          <w:tcPr>
            <w:tcW w:w="863" w:type="pct"/>
            <w:tcBorders>
              <w:top w:val="nil"/>
              <w:left w:val="nil"/>
              <w:bottom w:val="single" w:sz="4" w:space="0" w:color="auto"/>
              <w:right w:val="single" w:sz="4" w:space="0" w:color="auto"/>
            </w:tcBorders>
            <w:vAlign w:val="center"/>
          </w:tcPr>
          <w:p w14:paraId="4D72211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R$ 454,50</w:t>
            </w:r>
          </w:p>
        </w:tc>
        <w:tc>
          <w:tcPr>
            <w:tcW w:w="935" w:type="pct"/>
            <w:tcBorders>
              <w:top w:val="nil"/>
              <w:left w:val="nil"/>
              <w:bottom w:val="single" w:sz="4" w:space="0" w:color="auto"/>
              <w:right w:val="single" w:sz="4" w:space="0" w:color="auto"/>
            </w:tcBorders>
            <w:vAlign w:val="center"/>
          </w:tcPr>
          <w:p w14:paraId="2E6C9E64"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R$ 22.725,00</w:t>
            </w:r>
          </w:p>
        </w:tc>
      </w:tr>
      <w:tr w:rsidR="00D15373" w:rsidRPr="00D15373" w14:paraId="212806E5"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17EE3CD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lastRenderedPageBreak/>
              <w:t>05</w:t>
            </w:r>
          </w:p>
        </w:tc>
        <w:tc>
          <w:tcPr>
            <w:tcW w:w="2144" w:type="pct"/>
            <w:tcBorders>
              <w:top w:val="nil"/>
              <w:left w:val="nil"/>
              <w:bottom w:val="single" w:sz="4" w:space="0" w:color="auto"/>
              <w:right w:val="single" w:sz="4" w:space="0" w:color="auto"/>
            </w:tcBorders>
            <w:shd w:val="clear" w:color="auto" w:fill="auto"/>
            <w:noWrap/>
            <w:vAlign w:val="center"/>
          </w:tcPr>
          <w:p w14:paraId="299FF020"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CAMARA ARO - 25 17.5/25 KM25 - BICO DE FERRO ALONGADO</w:t>
            </w:r>
          </w:p>
        </w:tc>
        <w:tc>
          <w:tcPr>
            <w:tcW w:w="360" w:type="pct"/>
            <w:tcBorders>
              <w:top w:val="nil"/>
              <w:left w:val="nil"/>
              <w:bottom w:val="single" w:sz="4" w:space="0" w:color="auto"/>
              <w:right w:val="single" w:sz="4" w:space="0" w:color="auto"/>
            </w:tcBorders>
            <w:shd w:val="clear" w:color="auto" w:fill="auto"/>
            <w:noWrap/>
            <w:vAlign w:val="center"/>
          </w:tcPr>
          <w:p w14:paraId="77CBB910"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5D8798E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60</w:t>
            </w:r>
          </w:p>
        </w:tc>
        <w:tc>
          <w:tcPr>
            <w:tcW w:w="863" w:type="pct"/>
            <w:tcBorders>
              <w:top w:val="nil"/>
              <w:left w:val="nil"/>
              <w:bottom w:val="single" w:sz="4" w:space="0" w:color="auto"/>
              <w:right w:val="single" w:sz="4" w:space="0" w:color="auto"/>
            </w:tcBorders>
            <w:vAlign w:val="center"/>
          </w:tcPr>
          <w:p w14:paraId="36023DD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R$ 494,50</w:t>
            </w:r>
          </w:p>
        </w:tc>
        <w:tc>
          <w:tcPr>
            <w:tcW w:w="935" w:type="pct"/>
            <w:tcBorders>
              <w:top w:val="nil"/>
              <w:left w:val="nil"/>
              <w:bottom w:val="single" w:sz="4" w:space="0" w:color="auto"/>
              <w:right w:val="single" w:sz="4" w:space="0" w:color="auto"/>
            </w:tcBorders>
            <w:vAlign w:val="center"/>
          </w:tcPr>
          <w:p w14:paraId="0F0A81F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R$ 29.670,00</w:t>
            </w:r>
          </w:p>
        </w:tc>
      </w:tr>
      <w:tr w:rsidR="00D15373" w:rsidRPr="00D15373" w14:paraId="3204BBC8"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179D3AD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06</w:t>
            </w:r>
          </w:p>
        </w:tc>
        <w:tc>
          <w:tcPr>
            <w:tcW w:w="2144" w:type="pct"/>
            <w:tcBorders>
              <w:top w:val="nil"/>
              <w:left w:val="nil"/>
              <w:bottom w:val="single" w:sz="4" w:space="0" w:color="auto"/>
              <w:right w:val="single" w:sz="4" w:space="0" w:color="auto"/>
            </w:tcBorders>
            <w:shd w:val="clear" w:color="auto" w:fill="auto"/>
            <w:noWrap/>
            <w:vAlign w:val="center"/>
          </w:tcPr>
          <w:p w14:paraId="05E6EDB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CAMARA ARO - 1000X20</w:t>
            </w:r>
          </w:p>
        </w:tc>
        <w:tc>
          <w:tcPr>
            <w:tcW w:w="360" w:type="pct"/>
            <w:tcBorders>
              <w:top w:val="nil"/>
              <w:left w:val="nil"/>
              <w:bottom w:val="single" w:sz="4" w:space="0" w:color="auto"/>
              <w:right w:val="single" w:sz="4" w:space="0" w:color="auto"/>
            </w:tcBorders>
            <w:shd w:val="clear" w:color="auto" w:fill="auto"/>
            <w:noWrap/>
            <w:vAlign w:val="center"/>
          </w:tcPr>
          <w:p w14:paraId="0739AA39"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4A43F70B"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20</w:t>
            </w:r>
          </w:p>
        </w:tc>
        <w:tc>
          <w:tcPr>
            <w:tcW w:w="863" w:type="pct"/>
            <w:tcBorders>
              <w:top w:val="nil"/>
              <w:left w:val="nil"/>
              <w:bottom w:val="single" w:sz="4" w:space="0" w:color="auto"/>
              <w:right w:val="single" w:sz="4" w:space="0" w:color="auto"/>
            </w:tcBorders>
            <w:vAlign w:val="center"/>
          </w:tcPr>
          <w:p w14:paraId="2C692C8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R$ 324,43</w:t>
            </w:r>
          </w:p>
        </w:tc>
        <w:tc>
          <w:tcPr>
            <w:tcW w:w="935" w:type="pct"/>
            <w:tcBorders>
              <w:top w:val="nil"/>
              <w:left w:val="nil"/>
              <w:bottom w:val="single" w:sz="4" w:space="0" w:color="auto"/>
              <w:right w:val="single" w:sz="4" w:space="0" w:color="auto"/>
            </w:tcBorders>
            <w:vAlign w:val="center"/>
          </w:tcPr>
          <w:p w14:paraId="59DDEE1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R$ 6.488,60</w:t>
            </w:r>
          </w:p>
        </w:tc>
      </w:tr>
      <w:tr w:rsidR="00D15373" w:rsidRPr="00D15373" w14:paraId="6523905D"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7AA4BB0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07</w:t>
            </w:r>
          </w:p>
        </w:tc>
        <w:tc>
          <w:tcPr>
            <w:tcW w:w="2144" w:type="pct"/>
            <w:tcBorders>
              <w:top w:val="nil"/>
              <w:left w:val="nil"/>
              <w:bottom w:val="single" w:sz="4" w:space="0" w:color="auto"/>
              <w:right w:val="single" w:sz="4" w:space="0" w:color="auto"/>
            </w:tcBorders>
            <w:shd w:val="clear" w:color="auto" w:fill="auto"/>
            <w:noWrap/>
            <w:vAlign w:val="center"/>
          </w:tcPr>
          <w:p w14:paraId="1CA8C1EF"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340/80 R18 IND TL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1124A9FF"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469A49A5"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10</w:t>
            </w:r>
          </w:p>
        </w:tc>
        <w:tc>
          <w:tcPr>
            <w:tcW w:w="863" w:type="pct"/>
            <w:tcBorders>
              <w:top w:val="nil"/>
              <w:left w:val="nil"/>
              <w:bottom w:val="single" w:sz="4" w:space="0" w:color="auto"/>
              <w:right w:val="single" w:sz="4" w:space="0" w:color="auto"/>
            </w:tcBorders>
            <w:vAlign w:val="center"/>
          </w:tcPr>
          <w:p w14:paraId="280806A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R$ 2.357,43</w:t>
            </w:r>
          </w:p>
        </w:tc>
        <w:tc>
          <w:tcPr>
            <w:tcW w:w="935" w:type="pct"/>
            <w:tcBorders>
              <w:top w:val="nil"/>
              <w:left w:val="nil"/>
              <w:bottom w:val="single" w:sz="4" w:space="0" w:color="auto"/>
              <w:right w:val="single" w:sz="4" w:space="0" w:color="auto"/>
            </w:tcBorders>
            <w:vAlign w:val="center"/>
          </w:tcPr>
          <w:p w14:paraId="56F3E1A0"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R$ 23.574,30</w:t>
            </w:r>
          </w:p>
        </w:tc>
      </w:tr>
      <w:tr w:rsidR="00D15373" w:rsidRPr="00D15373" w14:paraId="5199E348" w14:textId="77777777" w:rsidTr="00E04D8D">
        <w:trPr>
          <w:trHeight w:val="360"/>
        </w:trPr>
        <w:tc>
          <w:tcPr>
            <w:tcW w:w="339" w:type="pct"/>
            <w:tcBorders>
              <w:top w:val="nil"/>
              <w:left w:val="single" w:sz="4" w:space="0" w:color="auto"/>
              <w:bottom w:val="single" w:sz="4" w:space="0" w:color="auto"/>
              <w:right w:val="single" w:sz="4" w:space="0" w:color="auto"/>
            </w:tcBorders>
            <w:shd w:val="clear" w:color="auto" w:fill="auto"/>
            <w:vAlign w:val="center"/>
          </w:tcPr>
          <w:p w14:paraId="20662670"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08</w:t>
            </w:r>
          </w:p>
        </w:tc>
        <w:tc>
          <w:tcPr>
            <w:tcW w:w="2144" w:type="pct"/>
            <w:tcBorders>
              <w:top w:val="nil"/>
              <w:left w:val="nil"/>
              <w:bottom w:val="single" w:sz="4" w:space="0" w:color="auto"/>
              <w:right w:val="single" w:sz="4" w:space="0" w:color="auto"/>
            </w:tcBorders>
            <w:shd w:val="clear" w:color="auto" w:fill="auto"/>
            <w:noWrap/>
            <w:vAlign w:val="center"/>
          </w:tcPr>
          <w:p w14:paraId="09DD6AB0"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500/70 R24 IND TL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w:t>
            </w:r>
            <w:r w:rsidRPr="00D15373">
              <w:rPr>
                <w:rFonts w:ascii="Arial" w:eastAsia="Arial" w:hAnsi="Arial" w:cs="Arial"/>
                <w:color w:val="000000"/>
              </w:rPr>
              <w:lastRenderedPageBreak/>
              <w:t>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0E5286CE"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0F0A4E6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20</w:t>
            </w:r>
          </w:p>
        </w:tc>
        <w:tc>
          <w:tcPr>
            <w:tcW w:w="863" w:type="pct"/>
            <w:tcBorders>
              <w:top w:val="nil"/>
              <w:left w:val="nil"/>
              <w:bottom w:val="single" w:sz="4" w:space="0" w:color="auto"/>
              <w:right w:val="single" w:sz="4" w:space="0" w:color="auto"/>
            </w:tcBorders>
            <w:vAlign w:val="center"/>
          </w:tcPr>
          <w:p w14:paraId="196E766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R$ 4.928,41</w:t>
            </w:r>
          </w:p>
        </w:tc>
        <w:tc>
          <w:tcPr>
            <w:tcW w:w="935" w:type="pct"/>
            <w:tcBorders>
              <w:top w:val="nil"/>
              <w:left w:val="nil"/>
              <w:bottom w:val="single" w:sz="4" w:space="0" w:color="auto"/>
              <w:right w:val="single" w:sz="4" w:space="0" w:color="auto"/>
            </w:tcBorders>
            <w:vAlign w:val="center"/>
          </w:tcPr>
          <w:p w14:paraId="3DC1DF2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R$ 98.568,20</w:t>
            </w:r>
          </w:p>
        </w:tc>
      </w:tr>
      <w:tr w:rsidR="00D15373" w:rsidRPr="00D15373" w14:paraId="1CC01420" w14:textId="77777777" w:rsidTr="00E04D8D">
        <w:trPr>
          <w:trHeight w:val="323"/>
        </w:trPr>
        <w:tc>
          <w:tcPr>
            <w:tcW w:w="339" w:type="pct"/>
            <w:tcBorders>
              <w:top w:val="nil"/>
              <w:left w:val="single" w:sz="4" w:space="0" w:color="auto"/>
              <w:bottom w:val="single" w:sz="4" w:space="0" w:color="auto"/>
              <w:right w:val="single" w:sz="4" w:space="0" w:color="auto"/>
            </w:tcBorders>
            <w:shd w:val="clear" w:color="auto" w:fill="auto"/>
            <w:vAlign w:val="center"/>
          </w:tcPr>
          <w:p w14:paraId="17B1296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09</w:t>
            </w:r>
          </w:p>
        </w:tc>
        <w:tc>
          <w:tcPr>
            <w:tcW w:w="2144" w:type="pct"/>
            <w:tcBorders>
              <w:top w:val="nil"/>
              <w:left w:val="nil"/>
              <w:bottom w:val="single" w:sz="4" w:space="0" w:color="auto"/>
              <w:right w:val="single" w:sz="4" w:space="0" w:color="auto"/>
            </w:tcBorders>
            <w:shd w:val="clear" w:color="auto" w:fill="auto"/>
            <w:noWrap/>
            <w:vAlign w:val="center"/>
          </w:tcPr>
          <w:p w14:paraId="028D617B"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1400R24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04E16D1A"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5723218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20</w:t>
            </w:r>
          </w:p>
        </w:tc>
        <w:tc>
          <w:tcPr>
            <w:tcW w:w="863" w:type="pct"/>
            <w:tcBorders>
              <w:top w:val="nil"/>
              <w:left w:val="nil"/>
              <w:bottom w:val="single" w:sz="4" w:space="0" w:color="auto"/>
              <w:right w:val="single" w:sz="4" w:space="0" w:color="auto"/>
            </w:tcBorders>
            <w:vAlign w:val="center"/>
          </w:tcPr>
          <w:p w14:paraId="79C98FB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R$ 10.409,00</w:t>
            </w:r>
          </w:p>
        </w:tc>
        <w:tc>
          <w:tcPr>
            <w:tcW w:w="935" w:type="pct"/>
            <w:tcBorders>
              <w:top w:val="nil"/>
              <w:left w:val="nil"/>
              <w:bottom w:val="single" w:sz="4" w:space="0" w:color="auto"/>
              <w:right w:val="single" w:sz="4" w:space="0" w:color="auto"/>
            </w:tcBorders>
            <w:vAlign w:val="center"/>
          </w:tcPr>
          <w:p w14:paraId="449B816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R$ 208.180,00</w:t>
            </w:r>
          </w:p>
        </w:tc>
      </w:tr>
      <w:tr w:rsidR="00D15373" w:rsidRPr="00D15373" w14:paraId="3FB0376E" w14:textId="77777777" w:rsidTr="00E04D8D">
        <w:trPr>
          <w:trHeight w:val="321"/>
        </w:trPr>
        <w:tc>
          <w:tcPr>
            <w:tcW w:w="339" w:type="pct"/>
            <w:tcBorders>
              <w:top w:val="nil"/>
              <w:left w:val="single" w:sz="4" w:space="0" w:color="auto"/>
              <w:bottom w:val="single" w:sz="4" w:space="0" w:color="auto"/>
              <w:right w:val="single" w:sz="4" w:space="0" w:color="auto"/>
            </w:tcBorders>
            <w:shd w:val="clear" w:color="auto" w:fill="auto"/>
            <w:vAlign w:val="center"/>
          </w:tcPr>
          <w:p w14:paraId="0FD0E2F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10</w:t>
            </w:r>
          </w:p>
        </w:tc>
        <w:tc>
          <w:tcPr>
            <w:tcW w:w="2144" w:type="pct"/>
            <w:tcBorders>
              <w:top w:val="nil"/>
              <w:left w:val="nil"/>
              <w:bottom w:val="single" w:sz="4" w:space="0" w:color="auto"/>
              <w:right w:val="single" w:sz="4" w:space="0" w:color="auto"/>
            </w:tcBorders>
            <w:shd w:val="clear" w:color="auto" w:fill="auto"/>
            <w:noWrap/>
            <w:vAlign w:val="center"/>
          </w:tcPr>
          <w:p w14:paraId="5B9F372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1400 X 24 E3/L3 20PR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w:t>
            </w:r>
            <w:r w:rsidRPr="00D15373">
              <w:rPr>
                <w:rFonts w:ascii="Arial" w:eastAsia="Arial" w:hAnsi="Arial" w:cs="Arial"/>
                <w:color w:val="000000"/>
              </w:rPr>
              <w:lastRenderedPageBreak/>
              <w:t>RECAPEADOS.</w:t>
            </w:r>
          </w:p>
        </w:tc>
        <w:tc>
          <w:tcPr>
            <w:tcW w:w="360" w:type="pct"/>
            <w:tcBorders>
              <w:top w:val="nil"/>
              <w:left w:val="nil"/>
              <w:bottom w:val="single" w:sz="4" w:space="0" w:color="auto"/>
              <w:right w:val="single" w:sz="4" w:space="0" w:color="auto"/>
            </w:tcBorders>
            <w:shd w:val="clear" w:color="auto" w:fill="auto"/>
            <w:noWrap/>
            <w:vAlign w:val="center"/>
          </w:tcPr>
          <w:p w14:paraId="0613B9D3"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3DCC814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20</w:t>
            </w:r>
          </w:p>
        </w:tc>
        <w:tc>
          <w:tcPr>
            <w:tcW w:w="863" w:type="pct"/>
            <w:tcBorders>
              <w:top w:val="nil"/>
              <w:left w:val="nil"/>
              <w:bottom w:val="single" w:sz="4" w:space="0" w:color="auto"/>
              <w:right w:val="single" w:sz="4" w:space="0" w:color="auto"/>
            </w:tcBorders>
            <w:vAlign w:val="center"/>
          </w:tcPr>
          <w:p w14:paraId="698898BF"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R$ 14.150,00</w:t>
            </w:r>
          </w:p>
        </w:tc>
        <w:tc>
          <w:tcPr>
            <w:tcW w:w="935" w:type="pct"/>
            <w:tcBorders>
              <w:top w:val="nil"/>
              <w:left w:val="nil"/>
              <w:bottom w:val="single" w:sz="4" w:space="0" w:color="auto"/>
              <w:right w:val="single" w:sz="4" w:space="0" w:color="auto"/>
            </w:tcBorders>
            <w:vAlign w:val="center"/>
          </w:tcPr>
          <w:p w14:paraId="3858BF50"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R$ 283.000,00</w:t>
            </w:r>
          </w:p>
        </w:tc>
      </w:tr>
      <w:tr w:rsidR="00D15373" w:rsidRPr="00D15373" w14:paraId="3E0A3C2C"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664B48DB"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11</w:t>
            </w:r>
          </w:p>
        </w:tc>
        <w:tc>
          <w:tcPr>
            <w:tcW w:w="2144" w:type="pct"/>
            <w:tcBorders>
              <w:top w:val="nil"/>
              <w:left w:val="nil"/>
              <w:bottom w:val="single" w:sz="4" w:space="0" w:color="auto"/>
              <w:right w:val="single" w:sz="4" w:space="0" w:color="auto"/>
            </w:tcBorders>
            <w:shd w:val="clear" w:color="auto" w:fill="auto"/>
            <w:noWrap/>
            <w:vAlign w:val="center"/>
          </w:tcPr>
          <w:p w14:paraId="7136E7D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17,5 X 25 E3/L3 20-PR ( pá carregadeira ) PNEU NOVO , CONSTRUÇÃO RADIAL, 20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60" w:type="pct"/>
            <w:tcBorders>
              <w:top w:val="nil"/>
              <w:left w:val="nil"/>
              <w:bottom w:val="single" w:sz="4" w:space="0" w:color="auto"/>
              <w:right w:val="single" w:sz="4" w:space="0" w:color="auto"/>
            </w:tcBorders>
            <w:shd w:val="clear" w:color="auto" w:fill="auto"/>
            <w:noWrap/>
            <w:vAlign w:val="center"/>
          </w:tcPr>
          <w:p w14:paraId="62697E6B"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0423C23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6</w:t>
            </w:r>
          </w:p>
        </w:tc>
        <w:tc>
          <w:tcPr>
            <w:tcW w:w="863" w:type="pct"/>
            <w:tcBorders>
              <w:top w:val="nil"/>
              <w:left w:val="nil"/>
              <w:bottom w:val="single" w:sz="4" w:space="0" w:color="auto"/>
              <w:right w:val="single" w:sz="4" w:space="0" w:color="auto"/>
            </w:tcBorders>
            <w:vAlign w:val="center"/>
          </w:tcPr>
          <w:p w14:paraId="6ADD73D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R$ 9.028,88</w:t>
            </w:r>
          </w:p>
        </w:tc>
        <w:tc>
          <w:tcPr>
            <w:tcW w:w="935" w:type="pct"/>
            <w:tcBorders>
              <w:top w:val="nil"/>
              <w:left w:val="nil"/>
              <w:bottom w:val="single" w:sz="4" w:space="0" w:color="auto"/>
              <w:right w:val="single" w:sz="4" w:space="0" w:color="auto"/>
            </w:tcBorders>
            <w:vAlign w:val="center"/>
          </w:tcPr>
          <w:p w14:paraId="4CB1049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R$ 54.173,28</w:t>
            </w:r>
          </w:p>
        </w:tc>
      </w:tr>
      <w:tr w:rsidR="00D15373" w:rsidRPr="00D15373" w14:paraId="09BA2293"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29B32E9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12</w:t>
            </w:r>
          </w:p>
        </w:tc>
        <w:tc>
          <w:tcPr>
            <w:tcW w:w="2144" w:type="pct"/>
            <w:tcBorders>
              <w:top w:val="nil"/>
              <w:left w:val="nil"/>
              <w:bottom w:val="single" w:sz="4" w:space="0" w:color="auto"/>
              <w:right w:val="single" w:sz="4" w:space="0" w:color="auto"/>
            </w:tcBorders>
            <w:shd w:val="clear" w:color="auto" w:fill="auto"/>
            <w:noWrap/>
            <w:vAlign w:val="center"/>
          </w:tcPr>
          <w:p w14:paraId="5A10139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17,5 X 25 G2/L2 20-PR ( motoniveladora)  PNEU NOVO , CONSTRUÇÃO RADIAL, 20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w:t>
            </w:r>
            <w:r w:rsidRPr="00D15373">
              <w:rPr>
                <w:rFonts w:ascii="Arial" w:eastAsia="Arial" w:hAnsi="Arial" w:cs="Arial"/>
                <w:color w:val="000000"/>
              </w:rPr>
              <w:lastRenderedPageBreak/>
              <w:t>146 E ÍNDICE DE VELOCIDADE A8. PRODUTO DE PRIMEIRA LINHA, COM GARANTIA CONTRA DEFEITOS DE FABRICAÇÃO.</w:t>
            </w:r>
          </w:p>
        </w:tc>
        <w:tc>
          <w:tcPr>
            <w:tcW w:w="360" w:type="pct"/>
            <w:tcBorders>
              <w:top w:val="nil"/>
              <w:left w:val="nil"/>
              <w:bottom w:val="single" w:sz="4" w:space="0" w:color="auto"/>
              <w:right w:val="single" w:sz="4" w:space="0" w:color="auto"/>
            </w:tcBorders>
            <w:shd w:val="clear" w:color="auto" w:fill="auto"/>
            <w:noWrap/>
            <w:vAlign w:val="center"/>
          </w:tcPr>
          <w:p w14:paraId="35CBE6BD"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6A5FAF8F"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20</w:t>
            </w:r>
          </w:p>
        </w:tc>
        <w:tc>
          <w:tcPr>
            <w:tcW w:w="863" w:type="pct"/>
            <w:tcBorders>
              <w:top w:val="nil"/>
              <w:left w:val="nil"/>
              <w:bottom w:val="single" w:sz="4" w:space="0" w:color="auto"/>
              <w:right w:val="single" w:sz="4" w:space="0" w:color="auto"/>
            </w:tcBorders>
            <w:vAlign w:val="center"/>
          </w:tcPr>
          <w:p w14:paraId="73DEE50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R$ 4.178,00</w:t>
            </w:r>
          </w:p>
        </w:tc>
        <w:tc>
          <w:tcPr>
            <w:tcW w:w="935" w:type="pct"/>
            <w:tcBorders>
              <w:top w:val="nil"/>
              <w:left w:val="nil"/>
              <w:bottom w:val="single" w:sz="4" w:space="0" w:color="auto"/>
              <w:right w:val="single" w:sz="4" w:space="0" w:color="auto"/>
            </w:tcBorders>
            <w:vAlign w:val="center"/>
          </w:tcPr>
          <w:p w14:paraId="4906175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R$ 83.560,00</w:t>
            </w:r>
          </w:p>
        </w:tc>
      </w:tr>
      <w:tr w:rsidR="00D15373" w:rsidRPr="00D15373" w14:paraId="07B5335E"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44CD1D3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13</w:t>
            </w:r>
          </w:p>
        </w:tc>
        <w:tc>
          <w:tcPr>
            <w:tcW w:w="2144" w:type="pct"/>
            <w:tcBorders>
              <w:top w:val="nil"/>
              <w:left w:val="nil"/>
              <w:bottom w:val="single" w:sz="4" w:space="0" w:color="auto"/>
              <w:right w:val="single" w:sz="4" w:space="0" w:color="auto"/>
            </w:tcBorders>
            <w:shd w:val="clear" w:color="auto" w:fill="auto"/>
            <w:noWrap/>
            <w:vAlign w:val="center"/>
          </w:tcPr>
          <w:p w14:paraId="0BE5DF0F"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17.5 R25 RADIAL ( motoniveladora ) PNEU NOVO , CONSTRUÇÃO RADIAL, 18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60" w:type="pct"/>
            <w:tcBorders>
              <w:top w:val="nil"/>
              <w:left w:val="nil"/>
              <w:bottom w:val="single" w:sz="4" w:space="0" w:color="auto"/>
              <w:right w:val="single" w:sz="4" w:space="0" w:color="auto"/>
            </w:tcBorders>
            <w:shd w:val="clear" w:color="auto" w:fill="auto"/>
            <w:noWrap/>
            <w:vAlign w:val="center"/>
          </w:tcPr>
          <w:p w14:paraId="0CAAF867"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1608328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20</w:t>
            </w:r>
          </w:p>
        </w:tc>
        <w:tc>
          <w:tcPr>
            <w:tcW w:w="863" w:type="pct"/>
            <w:tcBorders>
              <w:top w:val="nil"/>
              <w:left w:val="nil"/>
              <w:bottom w:val="single" w:sz="4" w:space="0" w:color="auto"/>
              <w:right w:val="single" w:sz="4" w:space="0" w:color="auto"/>
            </w:tcBorders>
            <w:vAlign w:val="center"/>
          </w:tcPr>
          <w:p w14:paraId="5386435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R$ 10.019,10</w:t>
            </w:r>
          </w:p>
        </w:tc>
        <w:tc>
          <w:tcPr>
            <w:tcW w:w="935" w:type="pct"/>
            <w:tcBorders>
              <w:top w:val="nil"/>
              <w:left w:val="nil"/>
              <w:bottom w:val="single" w:sz="4" w:space="0" w:color="auto"/>
              <w:right w:val="single" w:sz="4" w:space="0" w:color="auto"/>
            </w:tcBorders>
            <w:vAlign w:val="center"/>
          </w:tcPr>
          <w:p w14:paraId="60D287EB"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R$ 200.382,00</w:t>
            </w:r>
          </w:p>
        </w:tc>
      </w:tr>
      <w:tr w:rsidR="00D15373" w:rsidRPr="00D15373" w14:paraId="3A6EC0F2"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4D804D54"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14</w:t>
            </w:r>
          </w:p>
        </w:tc>
        <w:tc>
          <w:tcPr>
            <w:tcW w:w="2144" w:type="pct"/>
            <w:tcBorders>
              <w:top w:val="nil"/>
              <w:left w:val="nil"/>
              <w:bottom w:val="single" w:sz="4" w:space="0" w:color="auto"/>
              <w:right w:val="single" w:sz="4" w:space="0" w:color="auto"/>
            </w:tcBorders>
            <w:shd w:val="clear" w:color="auto" w:fill="auto"/>
            <w:noWrap/>
            <w:vAlign w:val="center"/>
          </w:tcPr>
          <w:p w14:paraId="4E23617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175/65 R14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w:t>
            </w:r>
            <w:r w:rsidRPr="00D15373">
              <w:rPr>
                <w:rFonts w:ascii="Arial" w:eastAsia="Arial" w:hAnsi="Arial" w:cs="Arial"/>
                <w:color w:val="000000"/>
              </w:rPr>
              <w:lastRenderedPageBreak/>
              <w:t>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3E5FC74F"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7B6E05C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110</w:t>
            </w:r>
          </w:p>
        </w:tc>
        <w:tc>
          <w:tcPr>
            <w:tcW w:w="863" w:type="pct"/>
            <w:tcBorders>
              <w:top w:val="nil"/>
              <w:left w:val="nil"/>
              <w:bottom w:val="single" w:sz="4" w:space="0" w:color="auto"/>
              <w:right w:val="single" w:sz="4" w:space="0" w:color="auto"/>
            </w:tcBorders>
            <w:vAlign w:val="center"/>
          </w:tcPr>
          <w:p w14:paraId="46E17D1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R$ 392,77</w:t>
            </w:r>
          </w:p>
        </w:tc>
        <w:tc>
          <w:tcPr>
            <w:tcW w:w="935" w:type="pct"/>
            <w:tcBorders>
              <w:top w:val="nil"/>
              <w:left w:val="nil"/>
              <w:bottom w:val="single" w:sz="4" w:space="0" w:color="auto"/>
              <w:right w:val="single" w:sz="4" w:space="0" w:color="auto"/>
            </w:tcBorders>
            <w:vAlign w:val="center"/>
          </w:tcPr>
          <w:p w14:paraId="5388995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R$ 43.204,70</w:t>
            </w:r>
          </w:p>
        </w:tc>
      </w:tr>
      <w:tr w:rsidR="00D15373" w:rsidRPr="00D15373" w14:paraId="754AFC13" w14:textId="77777777" w:rsidTr="00E04D8D">
        <w:trPr>
          <w:trHeight w:val="182"/>
        </w:trPr>
        <w:tc>
          <w:tcPr>
            <w:tcW w:w="339" w:type="pct"/>
            <w:tcBorders>
              <w:top w:val="nil"/>
              <w:left w:val="single" w:sz="4" w:space="0" w:color="auto"/>
              <w:bottom w:val="single" w:sz="4" w:space="0" w:color="auto"/>
              <w:right w:val="single" w:sz="4" w:space="0" w:color="auto"/>
            </w:tcBorders>
            <w:shd w:val="clear" w:color="auto" w:fill="auto"/>
            <w:vAlign w:val="center"/>
          </w:tcPr>
          <w:p w14:paraId="45ECDBCE"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15</w:t>
            </w:r>
          </w:p>
        </w:tc>
        <w:tc>
          <w:tcPr>
            <w:tcW w:w="2144" w:type="pct"/>
            <w:tcBorders>
              <w:top w:val="nil"/>
              <w:left w:val="nil"/>
              <w:bottom w:val="single" w:sz="4" w:space="0" w:color="auto"/>
              <w:right w:val="single" w:sz="4" w:space="0" w:color="auto"/>
            </w:tcBorders>
            <w:shd w:val="clear" w:color="auto" w:fill="auto"/>
            <w:noWrap/>
            <w:vAlign w:val="center"/>
          </w:tcPr>
          <w:p w14:paraId="2AB94A2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175/70 R13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215E6541"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3D5F331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50</w:t>
            </w:r>
          </w:p>
        </w:tc>
        <w:tc>
          <w:tcPr>
            <w:tcW w:w="863" w:type="pct"/>
            <w:tcBorders>
              <w:top w:val="nil"/>
              <w:left w:val="nil"/>
              <w:bottom w:val="single" w:sz="4" w:space="0" w:color="auto"/>
              <w:right w:val="single" w:sz="4" w:space="0" w:color="auto"/>
            </w:tcBorders>
            <w:vAlign w:val="center"/>
          </w:tcPr>
          <w:p w14:paraId="083820A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R$ 379,25</w:t>
            </w:r>
          </w:p>
        </w:tc>
        <w:tc>
          <w:tcPr>
            <w:tcW w:w="935" w:type="pct"/>
            <w:tcBorders>
              <w:top w:val="nil"/>
              <w:left w:val="nil"/>
              <w:bottom w:val="single" w:sz="4" w:space="0" w:color="auto"/>
              <w:right w:val="single" w:sz="4" w:space="0" w:color="auto"/>
            </w:tcBorders>
            <w:vAlign w:val="center"/>
          </w:tcPr>
          <w:p w14:paraId="6C4A311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R$ 18.962,50</w:t>
            </w:r>
          </w:p>
        </w:tc>
      </w:tr>
      <w:tr w:rsidR="00D15373" w:rsidRPr="00D15373" w14:paraId="0AAF0ABB" w14:textId="77777777" w:rsidTr="00E04D8D">
        <w:trPr>
          <w:trHeight w:val="126"/>
        </w:trPr>
        <w:tc>
          <w:tcPr>
            <w:tcW w:w="339" w:type="pct"/>
            <w:tcBorders>
              <w:top w:val="nil"/>
              <w:left w:val="single" w:sz="4" w:space="0" w:color="auto"/>
              <w:bottom w:val="single" w:sz="4" w:space="0" w:color="auto"/>
              <w:right w:val="single" w:sz="4" w:space="0" w:color="auto"/>
            </w:tcBorders>
            <w:shd w:val="clear" w:color="auto" w:fill="auto"/>
            <w:vAlign w:val="center"/>
          </w:tcPr>
          <w:p w14:paraId="58B55D50"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16</w:t>
            </w:r>
          </w:p>
        </w:tc>
        <w:tc>
          <w:tcPr>
            <w:tcW w:w="2144" w:type="pct"/>
            <w:tcBorders>
              <w:top w:val="nil"/>
              <w:left w:val="nil"/>
              <w:bottom w:val="single" w:sz="4" w:space="0" w:color="auto"/>
              <w:right w:val="single" w:sz="4" w:space="0" w:color="auto"/>
            </w:tcBorders>
            <w:shd w:val="clear" w:color="auto" w:fill="auto"/>
            <w:noWrap/>
            <w:vAlign w:val="center"/>
          </w:tcPr>
          <w:p w14:paraId="40C99C0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175/70 R14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w:t>
            </w:r>
            <w:r w:rsidRPr="00D15373">
              <w:rPr>
                <w:rFonts w:ascii="Arial" w:eastAsia="Arial" w:hAnsi="Arial" w:cs="Arial"/>
                <w:color w:val="000000"/>
              </w:rPr>
              <w:lastRenderedPageBreak/>
              <w:t>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1172B951"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793C21E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22</w:t>
            </w:r>
          </w:p>
        </w:tc>
        <w:tc>
          <w:tcPr>
            <w:tcW w:w="863" w:type="pct"/>
            <w:tcBorders>
              <w:top w:val="nil"/>
              <w:left w:val="nil"/>
              <w:bottom w:val="single" w:sz="4" w:space="0" w:color="auto"/>
              <w:right w:val="single" w:sz="4" w:space="0" w:color="auto"/>
            </w:tcBorders>
            <w:vAlign w:val="center"/>
          </w:tcPr>
          <w:p w14:paraId="12EE889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R$ 634,00</w:t>
            </w:r>
          </w:p>
        </w:tc>
        <w:tc>
          <w:tcPr>
            <w:tcW w:w="935" w:type="pct"/>
            <w:tcBorders>
              <w:top w:val="nil"/>
              <w:left w:val="nil"/>
              <w:bottom w:val="single" w:sz="4" w:space="0" w:color="auto"/>
              <w:right w:val="single" w:sz="4" w:space="0" w:color="auto"/>
            </w:tcBorders>
            <w:vAlign w:val="center"/>
          </w:tcPr>
          <w:p w14:paraId="63FA0C1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R$ 13.948,00</w:t>
            </w:r>
          </w:p>
        </w:tc>
      </w:tr>
      <w:tr w:rsidR="00D15373" w:rsidRPr="00D15373" w14:paraId="4CB38955" w14:textId="77777777" w:rsidTr="00E04D8D">
        <w:trPr>
          <w:trHeight w:val="456"/>
        </w:trPr>
        <w:tc>
          <w:tcPr>
            <w:tcW w:w="339" w:type="pct"/>
            <w:tcBorders>
              <w:top w:val="nil"/>
              <w:left w:val="single" w:sz="4" w:space="0" w:color="auto"/>
              <w:bottom w:val="single" w:sz="4" w:space="0" w:color="auto"/>
              <w:right w:val="single" w:sz="4" w:space="0" w:color="auto"/>
            </w:tcBorders>
            <w:shd w:val="clear" w:color="auto" w:fill="auto"/>
            <w:vAlign w:val="center"/>
          </w:tcPr>
          <w:p w14:paraId="783B4DC5"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17</w:t>
            </w:r>
          </w:p>
        </w:tc>
        <w:tc>
          <w:tcPr>
            <w:tcW w:w="2144" w:type="pct"/>
            <w:tcBorders>
              <w:top w:val="nil"/>
              <w:left w:val="nil"/>
              <w:bottom w:val="single" w:sz="4" w:space="0" w:color="auto"/>
              <w:right w:val="single" w:sz="4" w:space="0" w:color="auto"/>
            </w:tcBorders>
            <w:shd w:val="clear" w:color="auto" w:fill="auto"/>
            <w:noWrap/>
            <w:vAlign w:val="center"/>
          </w:tcPr>
          <w:p w14:paraId="1623745B"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185/60 R14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69338F36"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7A0A07BF"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16</w:t>
            </w:r>
          </w:p>
        </w:tc>
        <w:tc>
          <w:tcPr>
            <w:tcW w:w="863" w:type="pct"/>
            <w:tcBorders>
              <w:top w:val="nil"/>
              <w:left w:val="nil"/>
              <w:bottom w:val="single" w:sz="4" w:space="0" w:color="auto"/>
              <w:right w:val="single" w:sz="4" w:space="0" w:color="auto"/>
            </w:tcBorders>
            <w:vAlign w:val="center"/>
          </w:tcPr>
          <w:p w14:paraId="6DD8114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R$ 525,38</w:t>
            </w:r>
          </w:p>
        </w:tc>
        <w:tc>
          <w:tcPr>
            <w:tcW w:w="935" w:type="pct"/>
            <w:tcBorders>
              <w:top w:val="nil"/>
              <w:left w:val="nil"/>
              <w:bottom w:val="single" w:sz="4" w:space="0" w:color="auto"/>
              <w:right w:val="single" w:sz="4" w:space="0" w:color="auto"/>
            </w:tcBorders>
            <w:vAlign w:val="center"/>
          </w:tcPr>
          <w:p w14:paraId="151B205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R$ 8.406,08</w:t>
            </w:r>
          </w:p>
        </w:tc>
      </w:tr>
      <w:tr w:rsidR="00D15373" w:rsidRPr="00D15373" w14:paraId="19EA6271"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1EA86DC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18</w:t>
            </w:r>
          </w:p>
        </w:tc>
        <w:tc>
          <w:tcPr>
            <w:tcW w:w="2144" w:type="pct"/>
            <w:tcBorders>
              <w:top w:val="nil"/>
              <w:left w:val="nil"/>
              <w:bottom w:val="single" w:sz="4" w:space="0" w:color="auto"/>
              <w:right w:val="single" w:sz="4" w:space="0" w:color="auto"/>
            </w:tcBorders>
            <w:shd w:val="clear" w:color="auto" w:fill="auto"/>
            <w:noWrap/>
            <w:vAlign w:val="center"/>
          </w:tcPr>
          <w:p w14:paraId="3E88345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185/70 R14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w:t>
            </w:r>
            <w:r w:rsidRPr="00D15373">
              <w:rPr>
                <w:rFonts w:ascii="Arial" w:eastAsia="Arial" w:hAnsi="Arial" w:cs="Arial"/>
                <w:color w:val="000000"/>
              </w:rPr>
              <w:lastRenderedPageBreak/>
              <w:t>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0A4D17FF"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4A9E470F"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22</w:t>
            </w:r>
          </w:p>
        </w:tc>
        <w:tc>
          <w:tcPr>
            <w:tcW w:w="863" w:type="pct"/>
            <w:tcBorders>
              <w:top w:val="nil"/>
              <w:left w:val="nil"/>
              <w:bottom w:val="single" w:sz="4" w:space="0" w:color="auto"/>
              <w:right w:val="single" w:sz="4" w:space="0" w:color="auto"/>
            </w:tcBorders>
            <w:vAlign w:val="center"/>
          </w:tcPr>
          <w:p w14:paraId="3518F7D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R$ 689,00</w:t>
            </w:r>
          </w:p>
        </w:tc>
        <w:tc>
          <w:tcPr>
            <w:tcW w:w="935" w:type="pct"/>
            <w:tcBorders>
              <w:top w:val="nil"/>
              <w:left w:val="nil"/>
              <w:bottom w:val="single" w:sz="4" w:space="0" w:color="auto"/>
              <w:right w:val="single" w:sz="4" w:space="0" w:color="auto"/>
            </w:tcBorders>
            <w:vAlign w:val="center"/>
          </w:tcPr>
          <w:p w14:paraId="19E8FACE"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R$ 15.158,00</w:t>
            </w:r>
          </w:p>
        </w:tc>
      </w:tr>
      <w:tr w:rsidR="00D15373" w:rsidRPr="00D15373" w14:paraId="729734E3"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4FCF45F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19</w:t>
            </w:r>
          </w:p>
        </w:tc>
        <w:tc>
          <w:tcPr>
            <w:tcW w:w="2144" w:type="pct"/>
            <w:tcBorders>
              <w:top w:val="nil"/>
              <w:left w:val="nil"/>
              <w:bottom w:val="single" w:sz="4" w:space="0" w:color="auto"/>
              <w:right w:val="single" w:sz="4" w:space="0" w:color="auto"/>
            </w:tcBorders>
            <w:shd w:val="clear" w:color="auto" w:fill="auto"/>
            <w:noWrap/>
            <w:vAlign w:val="center"/>
          </w:tcPr>
          <w:p w14:paraId="5DBC086B"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185 R14 8-PR (KOMBI)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119BDC19"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23575BC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16</w:t>
            </w:r>
          </w:p>
        </w:tc>
        <w:tc>
          <w:tcPr>
            <w:tcW w:w="863" w:type="pct"/>
            <w:tcBorders>
              <w:top w:val="nil"/>
              <w:left w:val="nil"/>
              <w:bottom w:val="single" w:sz="4" w:space="0" w:color="auto"/>
              <w:right w:val="single" w:sz="4" w:space="0" w:color="auto"/>
            </w:tcBorders>
            <w:vAlign w:val="center"/>
          </w:tcPr>
          <w:p w14:paraId="69690A6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R$ 692,00</w:t>
            </w:r>
          </w:p>
        </w:tc>
        <w:tc>
          <w:tcPr>
            <w:tcW w:w="935" w:type="pct"/>
            <w:tcBorders>
              <w:top w:val="nil"/>
              <w:left w:val="nil"/>
              <w:bottom w:val="single" w:sz="4" w:space="0" w:color="auto"/>
              <w:right w:val="single" w:sz="4" w:space="0" w:color="auto"/>
            </w:tcBorders>
            <w:vAlign w:val="center"/>
          </w:tcPr>
          <w:p w14:paraId="7DC1103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R$ 11.072,00</w:t>
            </w:r>
          </w:p>
        </w:tc>
      </w:tr>
      <w:tr w:rsidR="00D15373" w:rsidRPr="00D15373" w14:paraId="4131F653"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2DD4E9DE"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20</w:t>
            </w:r>
          </w:p>
        </w:tc>
        <w:tc>
          <w:tcPr>
            <w:tcW w:w="2144" w:type="pct"/>
            <w:tcBorders>
              <w:top w:val="nil"/>
              <w:left w:val="nil"/>
              <w:bottom w:val="single" w:sz="4" w:space="0" w:color="auto"/>
              <w:right w:val="single" w:sz="4" w:space="0" w:color="auto"/>
            </w:tcBorders>
            <w:shd w:val="clear" w:color="auto" w:fill="auto"/>
            <w:noWrap/>
            <w:vAlign w:val="center"/>
          </w:tcPr>
          <w:p w14:paraId="5C1CB7C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195/60 R14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w:t>
            </w:r>
            <w:r w:rsidRPr="00D15373">
              <w:rPr>
                <w:rFonts w:ascii="Arial" w:eastAsia="Arial" w:hAnsi="Arial" w:cs="Arial"/>
                <w:color w:val="000000"/>
              </w:rPr>
              <w:lastRenderedPageBreak/>
              <w:t>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54C3F842"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7D17CC1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120</w:t>
            </w:r>
          </w:p>
        </w:tc>
        <w:tc>
          <w:tcPr>
            <w:tcW w:w="863" w:type="pct"/>
            <w:tcBorders>
              <w:top w:val="nil"/>
              <w:left w:val="nil"/>
              <w:bottom w:val="single" w:sz="4" w:space="0" w:color="auto"/>
              <w:right w:val="single" w:sz="4" w:space="0" w:color="auto"/>
            </w:tcBorders>
            <w:vAlign w:val="center"/>
          </w:tcPr>
          <w:p w14:paraId="14FCD56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R$ 842,00</w:t>
            </w:r>
          </w:p>
        </w:tc>
        <w:tc>
          <w:tcPr>
            <w:tcW w:w="935" w:type="pct"/>
            <w:tcBorders>
              <w:top w:val="nil"/>
              <w:left w:val="nil"/>
              <w:bottom w:val="single" w:sz="4" w:space="0" w:color="auto"/>
              <w:right w:val="single" w:sz="4" w:space="0" w:color="auto"/>
            </w:tcBorders>
            <w:vAlign w:val="center"/>
          </w:tcPr>
          <w:p w14:paraId="4293F52F"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R$ 101.040,00</w:t>
            </w:r>
          </w:p>
        </w:tc>
      </w:tr>
      <w:tr w:rsidR="00D15373" w:rsidRPr="00D15373" w14:paraId="3E642DC3"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34C3975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21</w:t>
            </w:r>
          </w:p>
        </w:tc>
        <w:tc>
          <w:tcPr>
            <w:tcW w:w="2144" w:type="pct"/>
            <w:tcBorders>
              <w:top w:val="nil"/>
              <w:left w:val="nil"/>
              <w:bottom w:val="single" w:sz="4" w:space="0" w:color="auto"/>
              <w:right w:val="single" w:sz="4" w:space="0" w:color="auto"/>
            </w:tcBorders>
            <w:shd w:val="clear" w:color="auto" w:fill="auto"/>
            <w:noWrap/>
            <w:vAlign w:val="center"/>
          </w:tcPr>
          <w:p w14:paraId="4E9269A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195/60 R15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61EC2593"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3B6A668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130</w:t>
            </w:r>
          </w:p>
        </w:tc>
        <w:tc>
          <w:tcPr>
            <w:tcW w:w="863" w:type="pct"/>
            <w:tcBorders>
              <w:top w:val="nil"/>
              <w:left w:val="nil"/>
              <w:bottom w:val="single" w:sz="4" w:space="0" w:color="auto"/>
              <w:right w:val="single" w:sz="4" w:space="0" w:color="auto"/>
            </w:tcBorders>
            <w:vAlign w:val="center"/>
          </w:tcPr>
          <w:p w14:paraId="7BECE325"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R$ 606,48</w:t>
            </w:r>
          </w:p>
        </w:tc>
        <w:tc>
          <w:tcPr>
            <w:tcW w:w="935" w:type="pct"/>
            <w:tcBorders>
              <w:top w:val="nil"/>
              <w:left w:val="nil"/>
              <w:bottom w:val="single" w:sz="4" w:space="0" w:color="auto"/>
              <w:right w:val="single" w:sz="4" w:space="0" w:color="auto"/>
            </w:tcBorders>
            <w:vAlign w:val="center"/>
          </w:tcPr>
          <w:p w14:paraId="49D2FDE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R$ 78.842,40</w:t>
            </w:r>
          </w:p>
        </w:tc>
      </w:tr>
      <w:tr w:rsidR="00D15373" w:rsidRPr="00D15373" w14:paraId="4D7B18EE"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243C625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22</w:t>
            </w:r>
          </w:p>
        </w:tc>
        <w:tc>
          <w:tcPr>
            <w:tcW w:w="2144" w:type="pct"/>
            <w:tcBorders>
              <w:top w:val="nil"/>
              <w:left w:val="nil"/>
              <w:bottom w:val="single" w:sz="4" w:space="0" w:color="auto"/>
              <w:right w:val="single" w:sz="4" w:space="0" w:color="auto"/>
            </w:tcBorders>
            <w:shd w:val="clear" w:color="auto" w:fill="auto"/>
            <w:noWrap/>
            <w:vAlign w:val="center"/>
          </w:tcPr>
          <w:p w14:paraId="3B94740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195/65 R15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w:t>
            </w:r>
            <w:r w:rsidRPr="00D15373">
              <w:rPr>
                <w:rFonts w:ascii="Arial" w:eastAsia="Arial" w:hAnsi="Arial" w:cs="Arial"/>
                <w:color w:val="000000"/>
              </w:rPr>
              <w:lastRenderedPageBreak/>
              <w:t>RECAPEADOS.</w:t>
            </w:r>
          </w:p>
        </w:tc>
        <w:tc>
          <w:tcPr>
            <w:tcW w:w="360" w:type="pct"/>
            <w:tcBorders>
              <w:top w:val="nil"/>
              <w:left w:val="nil"/>
              <w:bottom w:val="single" w:sz="4" w:space="0" w:color="auto"/>
              <w:right w:val="single" w:sz="4" w:space="0" w:color="auto"/>
            </w:tcBorders>
            <w:shd w:val="clear" w:color="auto" w:fill="auto"/>
            <w:noWrap/>
            <w:vAlign w:val="center"/>
          </w:tcPr>
          <w:p w14:paraId="4934DA28"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0BA21CA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70</w:t>
            </w:r>
          </w:p>
        </w:tc>
        <w:tc>
          <w:tcPr>
            <w:tcW w:w="863" w:type="pct"/>
            <w:tcBorders>
              <w:top w:val="nil"/>
              <w:left w:val="nil"/>
              <w:bottom w:val="single" w:sz="4" w:space="0" w:color="auto"/>
              <w:right w:val="single" w:sz="4" w:space="0" w:color="auto"/>
            </w:tcBorders>
            <w:vAlign w:val="center"/>
          </w:tcPr>
          <w:p w14:paraId="653210A0"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R$ 689,15</w:t>
            </w:r>
          </w:p>
        </w:tc>
        <w:tc>
          <w:tcPr>
            <w:tcW w:w="935" w:type="pct"/>
            <w:tcBorders>
              <w:top w:val="nil"/>
              <w:left w:val="nil"/>
              <w:bottom w:val="single" w:sz="4" w:space="0" w:color="auto"/>
              <w:right w:val="single" w:sz="4" w:space="0" w:color="auto"/>
            </w:tcBorders>
            <w:vAlign w:val="center"/>
          </w:tcPr>
          <w:p w14:paraId="4CB4C1C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R$ 48.240,50</w:t>
            </w:r>
          </w:p>
        </w:tc>
      </w:tr>
      <w:tr w:rsidR="00D15373" w:rsidRPr="00D15373" w14:paraId="604A8E4C"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0678454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23</w:t>
            </w:r>
          </w:p>
        </w:tc>
        <w:tc>
          <w:tcPr>
            <w:tcW w:w="2144" w:type="pct"/>
            <w:tcBorders>
              <w:top w:val="nil"/>
              <w:left w:val="nil"/>
              <w:bottom w:val="single" w:sz="4" w:space="0" w:color="auto"/>
              <w:right w:val="single" w:sz="4" w:space="0" w:color="auto"/>
            </w:tcBorders>
            <w:shd w:val="clear" w:color="auto" w:fill="auto"/>
            <w:noWrap/>
            <w:vAlign w:val="center"/>
          </w:tcPr>
          <w:p w14:paraId="4F071820"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205/70 R15 RADIAL NOVO, PRIMEIRA LINHA, NÃO REMANUFATURADO, COM GARANTIA DE FABRICAÇÃO DE NO MINIMO 5 (CINCO) ANOS. DATA DE FABRICAÇÃO NO MAXIMO 12 (DOZE) MESES, CONTADOS A PARTIR DA DATA DE ENTREGA. CERTIFICADO PELO INMETRO.</w:t>
            </w:r>
          </w:p>
        </w:tc>
        <w:tc>
          <w:tcPr>
            <w:tcW w:w="360" w:type="pct"/>
            <w:tcBorders>
              <w:top w:val="nil"/>
              <w:left w:val="nil"/>
              <w:bottom w:val="single" w:sz="4" w:space="0" w:color="auto"/>
              <w:right w:val="single" w:sz="4" w:space="0" w:color="auto"/>
            </w:tcBorders>
            <w:shd w:val="clear" w:color="auto" w:fill="auto"/>
            <w:noWrap/>
            <w:vAlign w:val="center"/>
          </w:tcPr>
          <w:p w14:paraId="5E356135"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40DF2970"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20</w:t>
            </w:r>
          </w:p>
        </w:tc>
        <w:tc>
          <w:tcPr>
            <w:tcW w:w="863" w:type="pct"/>
            <w:tcBorders>
              <w:top w:val="nil"/>
              <w:left w:val="nil"/>
              <w:bottom w:val="single" w:sz="4" w:space="0" w:color="auto"/>
              <w:right w:val="single" w:sz="4" w:space="0" w:color="auto"/>
            </w:tcBorders>
            <w:vAlign w:val="center"/>
          </w:tcPr>
          <w:p w14:paraId="4C4578D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R$ 891,76</w:t>
            </w:r>
          </w:p>
        </w:tc>
        <w:tc>
          <w:tcPr>
            <w:tcW w:w="935" w:type="pct"/>
            <w:tcBorders>
              <w:top w:val="nil"/>
              <w:left w:val="nil"/>
              <w:bottom w:val="single" w:sz="4" w:space="0" w:color="auto"/>
              <w:right w:val="single" w:sz="4" w:space="0" w:color="auto"/>
            </w:tcBorders>
            <w:vAlign w:val="center"/>
          </w:tcPr>
          <w:p w14:paraId="2039B11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R$ 17.835,20</w:t>
            </w:r>
          </w:p>
        </w:tc>
      </w:tr>
      <w:tr w:rsidR="00D15373" w:rsidRPr="00D15373" w14:paraId="3594864E"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2741F17F"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24</w:t>
            </w:r>
          </w:p>
        </w:tc>
        <w:tc>
          <w:tcPr>
            <w:tcW w:w="2144" w:type="pct"/>
            <w:tcBorders>
              <w:top w:val="nil"/>
              <w:left w:val="nil"/>
              <w:bottom w:val="single" w:sz="4" w:space="0" w:color="auto"/>
              <w:right w:val="single" w:sz="4" w:space="0" w:color="auto"/>
            </w:tcBorders>
            <w:shd w:val="clear" w:color="auto" w:fill="auto"/>
            <w:noWrap/>
            <w:vAlign w:val="center"/>
          </w:tcPr>
          <w:p w14:paraId="27DA609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215/75 R17,5 MISTO LISO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7FB85752"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5DFAD62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10</w:t>
            </w:r>
          </w:p>
        </w:tc>
        <w:tc>
          <w:tcPr>
            <w:tcW w:w="863" w:type="pct"/>
            <w:tcBorders>
              <w:top w:val="nil"/>
              <w:left w:val="nil"/>
              <w:bottom w:val="single" w:sz="4" w:space="0" w:color="auto"/>
              <w:right w:val="single" w:sz="4" w:space="0" w:color="auto"/>
            </w:tcBorders>
            <w:vAlign w:val="center"/>
          </w:tcPr>
          <w:p w14:paraId="7AF68FA0"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R$ 2.071,97</w:t>
            </w:r>
          </w:p>
        </w:tc>
        <w:tc>
          <w:tcPr>
            <w:tcW w:w="935" w:type="pct"/>
            <w:tcBorders>
              <w:top w:val="nil"/>
              <w:left w:val="nil"/>
              <w:bottom w:val="single" w:sz="4" w:space="0" w:color="auto"/>
              <w:right w:val="single" w:sz="4" w:space="0" w:color="auto"/>
            </w:tcBorders>
            <w:vAlign w:val="center"/>
          </w:tcPr>
          <w:p w14:paraId="5FF0D7D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R$ 20.719,70</w:t>
            </w:r>
          </w:p>
        </w:tc>
      </w:tr>
      <w:tr w:rsidR="00D15373" w:rsidRPr="00D15373" w14:paraId="6ADD4646"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1DF1313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25</w:t>
            </w:r>
          </w:p>
        </w:tc>
        <w:tc>
          <w:tcPr>
            <w:tcW w:w="2144" w:type="pct"/>
            <w:tcBorders>
              <w:top w:val="nil"/>
              <w:left w:val="nil"/>
              <w:bottom w:val="single" w:sz="4" w:space="0" w:color="auto"/>
              <w:right w:val="single" w:sz="4" w:space="0" w:color="auto"/>
            </w:tcBorders>
            <w:shd w:val="clear" w:color="auto" w:fill="auto"/>
            <w:noWrap/>
            <w:vAlign w:val="center"/>
          </w:tcPr>
          <w:p w14:paraId="48F9940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275/80 R22, 5 16 PR BORRACHUDO (OFF ROAD) UTILIZAÇÃO FORA DE ESTRADA NOVO, PRIMEIRA LINHA, USO MISTO (TERRA E ASFALTO / ALL TERRAIN - AT) MARCAS DE REFERÊNCIA: PIRELLI, GOODYEAR, BRIDGESTONE, MICHELIN, CONTINENTAL, </w:t>
            </w:r>
            <w:r w:rsidRPr="00D15373">
              <w:rPr>
                <w:rFonts w:ascii="Arial" w:eastAsia="Arial" w:hAnsi="Arial" w:cs="Arial"/>
                <w:color w:val="000000"/>
              </w:rPr>
              <w:lastRenderedPageBreak/>
              <w:t>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29B16960"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162459A0" w14:textId="10C65B18" w:rsidR="00D15373" w:rsidRPr="00D15373" w:rsidRDefault="00ED1DA1" w:rsidP="00D15373">
            <w:pPr>
              <w:spacing w:after="207" w:line="269" w:lineRule="auto"/>
              <w:ind w:left="10" w:right="1" w:hanging="10"/>
              <w:jc w:val="both"/>
              <w:rPr>
                <w:rFonts w:ascii="Arial" w:eastAsia="Arial" w:hAnsi="Arial" w:cs="Arial"/>
                <w:color w:val="000000"/>
              </w:rPr>
            </w:pPr>
            <w:r>
              <w:rPr>
                <w:rFonts w:ascii="Arial" w:eastAsia="Arial" w:hAnsi="Arial" w:cs="Arial"/>
                <w:color w:val="000000"/>
              </w:rPr>
              <w:t>114</w:t>
            </w:r>
          </w:p>
        </w:tc>
        <w:tc>
          <w:tcPr>
            <w:tcW w:w="863" w:type="pct"/>
            <w:tcBorders>
              <w:top w:val="nil"/>
              <w:left w:val="nil"/>
              <w:bottom w:val="single" w:sz="4" w:space="0" w:color="auto"/>
              <w:right w:val="single" w:sz="4" w:space="0" w:color="auto"/>
            </w:tcBorders>
            <w:vAlign w:val="center"/>
          </w:tcPr>
          <w:p w14:paraId="0B8F091F"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R$ 3.574,38</w:t>
            </w:r>
          </w:p>
        </w:tc>
        <w:tc>
          <w:tcPr>
            <w:tcW w:w="935" w:type="pct"/>
            <w:tcBorders>
              <w:top w:val="nil"/>
              <w:left w:val="nil"/>
              <w:bottom w:val="single" w:sz="4" w:space="0" w:color="auto"/>
              <w:right w:val="single" w:sz="4" w:space="0" w:color="auto"/>
            </w:tcBorders>
            <w:vAlign w:val="center"/>
          </w:tcPr>
          <w:p w14:paraId="095DB45F"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R$ 407.479,32</w:t>
            </w:r>
          </w:p>
        </w:tc>
      </w:tr>
      <w:tr w:rsidR="00D15373" w:rsidRPr="00D15373" w14:paraId="154D6A9F"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45DDDA40"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26</w:t>
            </w:r>
          </w:p>
        </w:tc>
        <w:tc>
          <w:tcPr>
            <w:tcW w:w="2144" w:type="pct"/>
            <w:tcBorders>
              <w:top w:val="nil"/>
              <w:left w:val="nil"/>
              <w:bottom w:val="single" w:sz="4" w:space="0" w:color="auto"/>
              <w:right w:val="single" w:sz="4" w:space="0" w:color="auto"/>
            </w:tcBorders>
            <w:shd w:val="clear" w:color="auto" w:fill="auto"/>
            <w:noWrap/>
            <w:vAlign w:val="center"/>
          </w:tcPr>
          <w:p w14:paraId="6B0A959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275/80 R22, 5 16 PR LISO MISTO TERRA / ASFALTO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101A124F"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533D20C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62</w:t>
            </w:r>
          </w:p>
        </w:tc>
        <w:tc>
          <w:tcPr>
            <w:tcW w:w="863" w:type="pct"/>
            <w:tcBorders>
              <w:top w:val="nil"/>
              <w:left w:val="nil"/>
              <w:bottom w:val="single" w:sz="4" w:space="0" w:color="auto"/>
              <w:right w:val="single" w:sz="4" w:space="0" w:color="auto"/>
            </w:tcBorders>
            <w:vAlign w:val="center"/>
          </w:tcPr>
          <w:p w14:paraId="6B1EBE4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R$ 3.535,86</w:t>
            </w:r>
          </w:p>
        </w:tc>
        <w:tc>
          <w:tcPr>
            <w:tcW w:w="935" w:type="pct"/>
            <w:tcBorders>
              <w:top w:val="nil"/>
              <w:left w:val="nil"/>
              <w:bottom w:val="single" w:sz="4" w:space="0" w:color="auto"/>
              <w:right w:val="single" w:sz="4" w:space="0" w:color="auto"/>
            </w:tcBorders>
            <w:vAlign w:val="center"/>
          </w:tcPr>
          <w:p w14:paraId="15771AD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R$ 219.223,32</w:t>
            </w:r>
          </w:p>
        </w:tc>
      </w:tr>
      <w:tr w:rsidR="00D15373" w:rsidRPr="00D15373" w14:paraId="25515E40" w14:textId="77777777" w:rsidTr="00E04D8D">
        <w:trPr>
          <w:trHeight w:val="23"/>
        </w:trPr>
        <w:tc>
          <w:tcPr>
            <w:tcW w:w="339" w:type="pct"/>
            <w:tcBorders>
              <w:top w:val="nil"/>
              <w:left w:val="single" w:sz="4" w:space="0" w:color="auto"/>
              <w:bottom w:val="single" w:sz="4" w:space="0" w:color="auto"/>
              <w:right w:val="single" w:sz="4" w:space="0" w:color="auto"/>
            </w:tcBorders>
            <w:shd w:val="clear" w:color="auto" w:fill="auto"/>
            <w:vAlign w:val="center"/>
          </w:tcPr>
          <w:p w14:paraId="5600184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27</w:t>
            </w:r>
          </w:p>
        </w:tc>
        <w:tc>
          <w:tcPr>
            <w:tcW w:w="2144" w:type="pct"/>
            <w:tcBorders>
              <w:top w:val="nil"/>
              <w:left w:val="nil"/>
              <w:bottom w:val="single" w:sz="4" w:space="0" w:color="auto"/>
              <w:right w:val="single" w:sz="4" w:space="0" w:color="auto"/>
            </w:tcBorders>
            <w:shd w:val="clear" w:color="auto" w:fill="auto"/>
            <w:noWrap/>
            <w:vAlign w:val="center"/>
          </w:tcPr>
          <w:p w14:paraId="5CB100D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750/16 LISO MISTO TERRA / ASFALTO NOVO, PRIMEIRA LINHA, USO MISTO (TERRA E ASFALTO / ALL TERRAIN - AT) MARCAS DE REFERÊNCIA: PIRELLI, GOODYEAR, BRIDGESTONE, MICHELIN, </w:t>
            </w:r>
            <w:r w:rsidRPr="00D15373">
              <w:rPr>
                <w:rFonts w:ascii="Arial" w:eastAsia="Arial" w:hAnsi="Arial" w:cs="Arial"/>
                <w:color w:val="000000"/>
              </w:rPr>
              <w:lastRenderedPageBreak/>
              <w:t>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0D79FACC"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1B970A8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5</w:t>
            </w:r>
          </w:p>
        </w:tc>
        <w:tc>
          <w:tcPr>
            <w:tcW w:w="863" w:type="pct"/>
            <w:tcBorders>
              <w:top w:val="nil"/>
              <w:left w:val="nil"/>
              <w:bottom w:val="single" w:sz="4" w:space="0" w:color="auto"/>
              <w:right w:val="single" w:sz="4" w:space="0" w:color="auto"/>
            </w:tcBorders>
            <w:vAlign w:val="center"/>
          </w:tcPr>
          <w:p w14:paraId="0C7C7DA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R$ 1.449,19</w:t>
            </w:r>
          </w:p>
        </w:tc>
        <w:tc>
          <w:tcPr>
            <w:tcW w:w="935" w:type="pct"/>
            <w:tcBorders>
              <w:top w:val="nil"/>
              <w:left w:val="nil"/>
              <w:bottom w:val="single" w:sz="4" w:space="0" w:color="auto"/>
              <w:right w:val="single" w:sz="4" w:space="0" w:color="auto"/>
            </w:tcBorders>
            <w:vAlign w:val="center"/>
          </w:tcPr>
          <w:p w14:paraId="1EEDD6A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R$ 7.245,95</w:t>
            </w:r>
          </w:p>
        </w:tc>
      </w:tr>
      <w:tr w:rsidR="00D15373" w:rsidRPr="00D15373" w14:paraId="2F28DA4B" w14:textId="77777777" w:rsidTr="00E04D8D">
        <w:trPr>
          <w:trHeight w:val="188"/>
        </w:trPr>
        <w:tc>
          <w:tcPr>
            <w:tcW w:w="339" w:type="pct"/>
            <w:tcBorders>
              <w:top w:val="nil"/>
              <w:left w:val="single" w:sz="4" w:space="0" w:color="auto"/>
              <w:bottom w:val="single" w:sz="4" w:space="0" w:color="auto"/>
              <w:right w:val="single" w:sz="4" w:space="0" w:color="auto"/>
            </w:tcBorders>
            <w:shd w:val="clear" w:color="auto" w:fill="auto"/>
            <w:vAlign w:val="center"/>
          </w:tcPr>
          <w:p w14:paraId="3D9987F4"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28</w:t>
            </w:r>
          </w:p>
        </w:tc>
        <w:tc>
          <w:tcPr>
            <w:tcW w:w="2144" w:type="pct"/>
            <w:tcBorders>
              <w:top w:val="nil"/>
              <w:left w:val="nil"/>
              <w:bottom w:val="single" w:sz="4" w:space="0" w:color="auto"/>
              <w:right w:val="single" w:sz="4" w:space="0" w:color="auto"/>
            </w:tcBorders>
            <w:shd w:val="clear" w:color="auto" w:fill="auto"/>
            <w:noWrap/>
            <w:vAlign w:val="center"/>
          </w:tcPr>
          <w:p w14:paraId="4601792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1000 R20 16-PR RADIAL BORRACHUDO (OFF ROAD) UTILIZAÇÃO FORA DE ESTRADA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41919B05"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09F4DE1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20</w:t>
            </w:r>
          </w:p>
        </w:tc>
        <w:tc>
          <w:tcPr>
            <w:tcW w:w="863" w:type="pct"/>
            <w:tcBorders>
              <w:top w:val="nil"/>
              <w:left w:val="nil"/>
              <w:bottom w:val="single" w:sz="4" w:space="0" w:color="auto"/>
              <w:right w:val="single" w:sz="4" w:space="0" w:color="auto"/>
            </w:tcBorders>
            <w:vAlign w:val="center"/>
          </w:tcPr>
          <w:p w14:paraId="11F8F8F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R$ 2.205,25</w:t>
            </w:r>
          </w:p>
        </w:tc>
        <w:tc>
          <w:tcPr>
            <w:tcW w:w="935" w:type="pct"/>
            <w:tcBorders>
              <w:top w:val="nil"/>
              <w:left w:val="nil"/>
              <w:bottom w:val="single" w:sz="4" w:space="0" w:color="auto"/>
              <w:right w:val="single" w:sz="4" w:space="0" w:color="auto"/>
            </w:tcBorders>
            <w:vAlign w:val="center"/>
          </w:tcPr>
          <w:p w14:paraId="1772EE3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R$ 44.105,00</w:t>
            </w:r>
          </w:p>
        </w:tc>
      </w:tr>
      <w:tr w:rsidR="00D15373" w:rsidRPr="00D15373" w14:paraId="0F6629E1" w14:textId="77777777" w:rsidTr="00E04D8D">
        <w:trPr>
          <w:trHeight w:val="234"/>
        </w:trPr>
        <w:tc>
          <w:tcPr>
            <w:tcW w:w="339" w:type="pct"/>
            <w:tcBorders>
              <w:top w:val="nil"/>
              <w:left w:val="single" w:sz="4" w:space="0" w:color="auto"/>
              <w:bottom w:val="single" w:sz="4" w:space="0" w:color="auto"/>
              <w:right w:val="single" w:sz="4" w:space="0" w:color="auto"/>
            </w:tcBorders>
            <w:shd w:val="clear" w:color="auto" w:fill="auto"/>
            <w:vAlign w:val="center"/>
          </w:tcPr>
          <w:p w14:paraId="4D4B38D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29</w:t>
            </w:r>
          </w:p>
        </w:tc>
        <w:tc>
          <w:tcPr>
            <w:tcW w:w="2144" w:type="pct"/>
            <w:tcBorders>
              <w:top w:val="nil"/>
              <w:left w:val="nil"/>
              <w:bottom w:val="single" w:sz="4" w:space="0" w:color="auto"/>
              <w:right w:val="single" w:sz="4" w:space="0" w:color="auto"/>
            </w:tcBorders>
            <w:shd w:val="clear" w:color="auto" w:fill="auto"/>
            <w:noWrap/>
            <w:vAlign w:val="center"/>
          </w:tcPr>
          <w:p w14:paraId="59CFDEB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1000 R20 16-PR RADIAL BORRACHUDO MISTO ASFALTO / TERRA NOVO, PRIMEIRA LINHA, USO MISTO (TERRA E ASFALTO / ALL TERRAIN - AT) MARCAS DE </w:t>
            </w:r>
            <w:r w:rsidRPr="00D15373">
              <w:rPr>
                <w:rFonts w:ascii="Arial" w:eastAsia="Arial" w:hAnsi="Arial" w:cs="Arial"/>
                <w:color w:val="000000"/>
              </w:rPr>
              <w:lastRenderedPageBreak/>
              <w:t>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16A06AE0"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2330DD0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20</w:t>
            </w:r>
          </w:p>
        </w:tc>
        <w:tc>
          <w:tcPr>
            <w:tcW w:w="863" w:type="pct"/>
            <w:tcBorders>
              <w:top w:val="nil"/>
              <w:left w:val="nil"/>
              <w:bottom w:val="single" w:sz="4" w:space="0" w:color="auto"/>
              <w:right w:val="single" w:sz="4" w:space="0" w:color="auto"/>
            </w:tcBorders>
            <w:vAlign w:val="center"/>
          </w:tcPr>
          <w:p w14:paraId="249C449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R$ 3.587,07</w:t>
            </w:r>
          </w:p>
        </w:tc>
        <w:tc>
          <w:tcPr>
            <w:tcW w:w="935" w:type="pct"/>
            <w:tcBorders>
              <w:top w:val="nil"/>
              <w:left w:val="nil"/>
              <w:bottom w:val="single" w:sz="4" w:space="0" w:color="auto"/>
              <w:right w:val="single" w:sz="4" w:space="0" w:color="auto"/>
            </w:tcBorders>
            <w:vAlign w:val="center"/>
          </w:tcPr>
          <w:p w14:paraId="1A000FA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R$ 71.741,40</w:t>
            </w:r>
          </w:p>
        </w:tc>
      </w:tr>
      <w:tr w:rsidR="00D15373" w:rsidRPr="00D15373" w14:paraId="56810245" w14:textId="77777777" w:rsidTr="00E04D8D">
        <w:trPr>
          <w:trHeight w:val="220"/>
        </w:trPr>
        <w:tc>
          <w:tcPr>
            <w:tcW w:w="339" w:type="pct"/>
            <w:tcBorders>
              <w:top w:val="nil"/>
              <w:left w:val="single" w:sz="4" w:space="0" w:color="auto"/>
              <w:bottom w:val="single" w:sz="4" w:space="0" w:color="auto"/>
              <w:right w:val="single" w:sz="4" w:space="0" w:color="auto"/>
            </w:tcBorders>
            <w:shd w:val="clear" w:color="auto" w:fill="auto"/>
            <w:vAlign w:val="center"/>
          </w:tcPr>
          <w:p w14:paraId="5D6161E5"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30</w:t>
            </w:r>
          </w:p>
        </w:tc>
        <w:tc>
          <w:tcPr>
            <w:tcW w:w="2144" w:type="pct"/>
            <w:tcBorders>
              <w:top w:val="nil"/>
              <w:left w:val="nil"/>
              <w:bottom w:val="single" w:sz="4" w:space="0" w:color="auto"/>
              <w:right w:val="single" w:sz="4" w:space="0" w:color="auto"/>
            </w:tcBorders>
            <w:shd w:val="clear" w:color="auto" w:fill="auto"/>
            <w:noWrap/>
            <w:vAlign w:val="center"/>
          </w:tcPr>
          <w:p w14:paraId="7BF5812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900/16 LISO MISTO TERRA / ASFALTO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1467C142"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6B6DB49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w:t>
            </w:r>
          </w:p>
        </w:tc>
        <w:tc>
          <w:tcPr>
            <w:tcW w:w="863" w:type="pct"/>
            <w:tcBorders>
              <w:top w:val="nil"/>
              <w:left w:val="nil"/>
              <w:bottom w:val="single" w:sz="4" w:space="0" w:color="auto"/>
              <w:right w:val="single" w:sz="4" w:space="0" w:color="auto"/>
            </w:tcBorders>
            <w:vAlign w:val="center"/>
          </w:tcPr>
          <w:p w14:paraId="6AB6578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R$ 1.289,00</w:t>
            </w:r>
          </w:p>
        </w:tc>
        <w:tc>
          <w:tcPr>
            <w:tcW w:w="935" w:type="pct"/>
            <w:tcBorders>
              <w:top w:val="nil"/>
              <w:left w:val="nil"/>
              <w:bottom w:val="single" w:sz="4" w:space="0" w:color="auto"/>
              <w:right w:val="single" w:sz="4" w:space="0" w:color="auto"/>
            </w:tcBorders>
            <w:vAlign w:val="center"/>
          </w:tcPr>
          <w:p w14:paraId="7049B3BB"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R$ 2.578,00</w:t>
            </w:r>
          </w:p>
        </w:tc>
      </w:tr>
      <w:tr w:rsidR="00D15373" w:rsidRPr="00D15373" w14:paraId="645F7C9B" w14:textId="77777777" w:rsidTr="00E04D8D">
        <w:trPr>
          <w:trHeight w:val="267"/>
        </w:trPr>
        <w:tc>
          <w:tcPr>
            <w:tcW w:w="339" w:type="pct"/>
            <w:tcBorders>
              <w:top w:val="nil"/>
              <w:left w:val="single" w:sz="4" w:space="0" w:color="auto"/>
              <w:bottom w:val="single" w:sz="4" w:space="0" w:color="auto"/>
              <w:right w:val="single" w:sz="4" w:space="0" w:color="auto"/>
            </w:tcBorders>
            <w:shd w:val="clear" w:color="auto" w:fill="auto"/>
            <w:vAlign w:val="center"/>
          </w:tcPr>
          <w:p w14:paraId="2E40FC4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31</w:t>
            </w:r>
          </w:p>
        </w:tc>
        <w:tc>
          <w:tcPr>
            <w:tcW w:w="2144" w:type="pct"/>
            <w:tcBorders>
              <w:top w:val="nil"/>
              <w:left w:val="nil"/>
              <w:bottom w:val="single" w:sz="4" w:space="0" w:color="auto"/>
              <w:right w:val="single" w:sz="4" w:space="0" w:color="auto"/>
            </w:tcBorders>
            <w:shd w:val="clear" w:color="auto" w:fill="auto"/>
            <w:noWrap/>
            <w:vAlign w:val="center"/>
          </w:tcPr>
          <w:p w14:paraId="0E1B79F4"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18.4 -24 pneu traseiro retroescavadeira PNEU NOVO , CONSTRUÇÃO RADIAL, 18 LONAS, TIPO R4, SEM CÂMARA </w:t>
            </w:r>
            <w:r w:rsidRPr="00D15373">
              <w:rPr>
                <w:rFonts w:ascii="Arial" w:eastAsia="Arial" w:hAnsi="Arial" w:cs="Arial"/>
                <w:color w:val="000000"/>
              </w:rPr>
              <w:lastRenderedPageBreak/>
              <w:t>(TL),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60" w:type="pct"/>
            <w:tcBorders>
              <w:top w:val="nil"/>
              <w:left w:val="nil"/>
              <w:bottom w:val="single" w:sz="4" w:space="0" w:color="auto"/>
              <w:right w:val="single" w:sz="4" w:space="0" w:color="auto"/>
            </w:tcBorders>
            <w:shd w:val="clear" w:color="auto" w:fill="auto"/>
            <w:noWrap/>
            <w:vAlign w:val="center"/>
          </w:tcPr>
          <w:p w14:paraId="4F223BAA"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6F57C12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w:t>
            </w:r>
          </w:p>
        </w:tc>
        <w:tc>
          <w:tcPr>
            <w:tcW w:w="863" w:type="pct"/>
            <w:tcBorders>
              <w:top w:val="nil"/>
              <w:left w:val="nil"/>
              <w:bottom w:val="single" w:sz="4" w:space="0" w:color="auto"/>
              <w:right w:val="single" w:sz="4" w:space="0" w:color="auto"/>
            </w:tcBorders>
            <w:vAlign w:val="center"/>
          </w:tcPr>
          <w:p w14:paraId="149A9BB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R$ 3.228,00</w:t>
            </w:r>
          </w:p>
        </w:tc>
        <w:tc>
          <w:tcPr>
            <w:tcW w:w="935" w:type="pct"/>
            <w:tcBorders>
              <w:top w:val="nil"/>
              <w:left w:val="nil"/>
              <w:bottom w:val="single" w:sz="4" w:space="0" w:color="auto"/>
              <w:right w:val="single" w:sz="4" w:space="0" w:color="auto"/>
            </w:tcBorders>
            <w:vAlign w:val="center"/>
          </w:tcPr>
          <w:p w14:paraId="0A54702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R$ 6.456,00</w:t>
            </w:r>
          </w:p>
        </w:tc>
      </w:tr>
      <w:tr w:rsidR="00D15373" w:rsidRPr="00D15373" w14:paraId="6EBEA145" w14:textId="77777777" w:rsidTr="00E04D8D">
        <w:trPr>
          <w:trHeight w:val="270"/>
        </w:trPr>
        <w:tc>
          <w:tcPr>
            <w:tcW w:w="339" w:type="pct"/>
            <w:tcBorders>
              <w:top w:val="nil"/>
              <w:left w:val="single" w:sz="4" w:space="0" w:color="auto"/>
              <w:bottom w:val="single" w:sz="4" w:space="0" w:color="auto"/>
              <w:right w:val="single" w:sz="4" w:space="0" w:color="auto"/>
            </w:tcBorders>
            <w:shd w:val="clear" w:color="auto" w:fill="auto"/>
            <w:vAlign w:val="center"/>
          </w:tcPr>
          <w:p w14:paraId="3E3C2A7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32</w:t>
            </w:r>
          </w:p>
        </w:tc>
        <w:tc>
          <w:tcPr>
            <w:tcW w:w="2144" w:type="pct"/>
            <w:tcBorders>
              <w:top w:val="nil"/>
              <w:left w:val="nil"/>
              <w:bottom w:val="single" w:sz="4" w:space="0" w:color="auto"/>
              <w:right w:val="single" w:sz="4" w:space="0" w:color="auto"/>
            </w:tcBorders>
            <w:shd w:val="clear" w:color="auto" w:fill="auto"/>
            <w:noWrap/>
            <w:vAlign w:val="center"/>
          </w:tcPr>
          <w:p w14:paraId="2536D1A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12.0 - 24 pneu dianteiro retroescavadeira PNEU NOVO , CONSTRUÇÃO RADIAL, 12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60" w:type="pct"/>
            <w:tcBorders>
              <w:top w:val="nil"/>
              <w:left w:val="nil"/>
              <w:bottom w:val="single" w:sz="4" w:space="0" w:color="auto"/>
              <w:right w:val="single" w:sz="4" w:space="0" w:color="auto"/>
            </w:tcBorders>
            <w:shd w:val="clear" w:color="auto" w:fill="auto"/>
            <w:noWrap/>
            <w:vAlign w:val="center"/>
          </w:tcPr>
          <w:p w14:paraId="4314ED9F"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14ECC854"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w:t>
            </w:r>
          </w:p>
        </w:tc>
        <w:tc>
          <w:tcPr>
            <w:tcW w:w="863" w:type="pct"/>
            <w:tcBorders>
              <w:top w:val="nil"/>
              <w:left w:val="nil"/>
              <w:bottom w:val="single" w:sz="4" w:space="0" w:color="auto"/>
              <w:right w:val="single" w:sz="4" w:space="0" w:color="auto"/>
            </w:tcBorders>
            <w:vAlign w:val="center"/>
          </w:tcPr>
          <w:p w14:paraId="5ACDF0A4"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R$ 3.610,50</w:t>
            </w:r>
          </w:p>
        </w:tc>
        <w:tc>
          <w:tcPr>
            <w:tcW w:w="935" w:type="pct"/>
            <w:tcBorders>
              <w:top w:val="nil"/>
              <w:left w:val="nil"/>
              <w:bottom w:val="single" w:sz="4" w:space="0" w:color="auto"/>
              <w:right w:val="single" w:sz="4" w:space="0" w:color="auto"/>
            </w:tcBorders>
            <w:vAlign w:val="center"/>
          </w:tcPr>
          <w:p w14:paraId="2995B14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R$ 7.221,00</w:t>
            </w:r>
          </w:p>
        </w:tc>
      </w:tr>
      <w:tr w:rsidR="00D15373" w:rsidRPr="00D15373" w14:paraId="4A1E72F4" w14:textId="77777777" w:rsidTr="00E04D8D">
        <w:trPr>
          <w:trHeight w:val="256"/>
        </w:trPr>
        <w:tc>
          <w:tcPr>
            <w:tcW w:w="339" w:type="pct"/>
            <w:tcBorders>
              <w:top w:val="nil"/>
              <w:left w:val="single" w:sz="4" w:space="0" w:color="auto"/>
              <w:bottom w:val="single" w:sz="4" w:space="0" w:color="auto"/>
              <w:right w:val="single" w:sz="4" w:space="0" w:color="auto"/>
            </w:tcBorders>
            <w:shd w:val="clear" w:color="auto" w:fill="auto"/>
            <w:vAlign w:val="center"/>
          </w:tcPr>
          <w:p w14:paraId="223DC1E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33</w:t>
            </w:r>
          </w:p>
        </w:tc>
        <w:tc>
          <w:tcPr>
            <w:tcW w:w="2144" w:type="pct"/>
            <w:tcBorders>
              <w:top w:val="nil"/>
              <w:left w:val="nil"/>
              <w:bottom w:val="single" w:sz="4" w:space="0" w:color="auto"/>
              <w:right w:val="single" w:sz="4" w:space="0" w:color="auto"/>
            </w:tcBorders>
            <w:shd w:val="clear" w:color="auto" w:fill="auto"/>
            <w:noWrap/>
            <w:vAlign w:val="center"/>
          </w:tcPr>
          <w:p w14:paraId="3644EC9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18.4 - 34 tratores agrícolas </w:t>
            </w:r>
            <w:r w:rsidRPr="00D15373">
              <w:rPr>
                <w:rFonts w:ascii="Arial" w:eastAsia="Arial" w:hAnsi="Arial" w:cs="Arial"/>
                <w:color w:val="000000"/>
              </w:rPr>
              <w:lastRenderedPageBreak/>
              <w:t>PNEU NOVO , CONSTRUÇÃO RADIAL,  (14PR),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60" w:type="pct"/>
            <w:tcBorders>
              <w:top w:val="nil"/>
              <w:left w:val="nil"/>
              <w:bottom w:val="single" w:sz="4" w:space="0" w:color="auto"/>
              <w:right w:val="single" w:sz="4" w:space="0" w:color="auto"/>
            </w:tcBorders>
            <w:shd w:val="clear" w:color="auto" w:fill="auto"/>
            <w:noWrap/>
            <w:vAlign w:val="center"/>
          </w:tcPr>
          <w:p w14:paraId="0D349095"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349B5B0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w:t>
            </w:r>
          </w:p>
        </w:tc>
        <w:tc>
          <w:tcPr>
            <w:tcW w:w="863" w:type="pct"/>
            <w:tcBorders>
              <w:top w:val="nil"/>
              <w:left w:val="nil"/>
              <w:bottom w:val="single" w:sz="4" w:space="0" w:color="auto"/>
              <w:right w:val="single" w:sz="4" w:space="0" w:color="auto"/>
            </w:tcBorders>
            <w:vAlign w:val="center"/>
          </w:tcPr>
          <w:p w14:paraId="4700E10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R$ 5.029,05</w:t>
            </w:r>
          </w:p>
        </w:tc>
        <w:tc>
          <w:tcPr>
            <w:tcW w:w="935" w:type="pct"/>
            <w:tcBorders>
              <w:top w:val="nil"/>
              <w:left w:val="nil"/>
              <w:bottom w:val="single" w:sz="4" w:space="0" w:color="auto"/>
              <w:right w:val="single" w:sz="4" w:space="0" w:color="auto"/>
            </w:tcBorders>
            <w:vAlign w:val="center"/>
          </w:tcPr>
          <w:p w14:paraId="07C5CB8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R$ 10.058,10</w:t>
            </w:r>
          </w:p>
        </w:tc>
      </w:tr>
      <w:tr w:rsidR="00D15373" w:rsidRPr="00D15373" w14:paraId="40C458B2" w14:textId="77777777" w:rsidTr="00E04D8D">
        <w:trPr>
          <w:trHeight w:val="288"/>
        </w:trPr>
        <w:tc>
          <w:tcPr>
            <w:tcW w:w="339" w:type="pct"/>
            <w:tcBorders>
              <w:top w:val="nil"/>
              <w:left w:val="single" w:sz="4" w:space="0" w:color="auto"/>
              <w:bottom w:val="single" w:sz="4" w:space="0" w:color="auto"/>
              <w:right w:val="single" w:sz="4" w:space="0" w:color="auto"/>
            </w:tcBorders>
            <w:shd w:val="clear" w:color="auto" w:fill="auto"/>
            <w:vAlign w:val="center"/>
          </w:tcPr>
          <w:p w14:paraId="0D2CE43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34</w:t>
            </w:r>
          </w:p>
        </w:tc>
        <w:tc>
          <w:tcPr>
            <w:tcW w:w="2144" w:type="pct"/>
            <w:tcBorders>
              <w:top w:val="nil"/>
              <w:left w:val="nil"/>
              <w:bottom w:val="single" w:sz="4" w:space="0" w:color="auto"/>
              <w:right w:val="single" w:sz="4" w:space="0" w:color="auto"/>
            </w:tcBorders>
            <w:shd w:val="clear" w:color="auto" w:fill="auto"/>
            <w:noWrap/>
            <w:vAlign w:val="center"/>
          </w:tcPr>
          <w:p w14:paraId="0E3BE93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14.9 - 24 retroescavadeira dianteiro PNEU NOVO , CONSTRUÇÃO RADIAL, 12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w:t>
            </w:r>
            <w:r w:rsidRPr="00D15373">
              <w:rPr>
                <w:rFonts w:ascii="Arial" w:eastAsia="Arial" w:hAnsi="Arial" w:cs="Arial"/>
                <w:color w:val="000000"/>
              </w:rPr>
              <w:lastRenderedPageBreak/>
              <w:t>DEFEITOS DE FABRICAÇÃO.</w:t>
            </w:r>
          </w:p>
        </w:tc>
        <w:tc>
          <w:tcPr>
            <w:tcW w:w="360" w:type="pct"/>
            <w:tcBorders>
              <w:top w:val="nil"/>
              <w:left w:val="nil"/>
              <w:bottom w:val="single" w:sz="4" w:space="0" w:color="auto"/>
              <w:right w:val="single" w:sz="4" w:space="0" w:color="auto"/>
            </w:tcBorders>
            <w:shd w:val="clear" w:color="auto" w:fill="auto"/>
            <w:noWrap/>
            <w:vAlign w:val="center"/>
          </w:tcPr>
          <w:p w14:paraId="2B6E0D7D"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3808449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w:t>
            </w:r>
          </w:p>
        </w:tc>
        <w:tc>
          <w:tcPr>
            <w:tcW w:w="863" w:type="pct"/>
            <w:tcBorders>
              <w:top w:val="nil"/>
              <w:left w:val="nil"/>
              <w:bottom w:val="single" w:sz="4" w:space="0" w:color="auto"/>
              <w:right w:val="single" w:sz="4" w:space="0" w:color="auto"/>
            </w:tcBorders>
            <w:vAlign w:val="center"/>
          </w:tcPr>
          <w:p w14:paraId="303BEF9B"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R$ 3.010,00</w:t>
            </w:r>
          </w:p>
        </w:tc>
        <w:tc>
          <w:tcPr>
            <w:tcW w:w="935" w:type="pct"/>
            <w:tcBorders>
              <w:top w:val="nil"/>
              <w:left w:val="nil"/>
              <w:bottom w:val="single" w:sz="4" w:space="0" w:color="auto"/>
              <w:right w:val="single" w:sz="4" w:space="0" w:color="auto"/>
            </w:tcBorders>
            <w:vAlign w:val="center"/>
          </w:tcPr>
          <w:p w14:paraId="0663E13B"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R$ 6.020,00</w:t>
            </w:r>
          </w:p>
        </w:tc>
      </w:tr>
      <w:tr w:rsidR="00D15373" w:rsidRPr="00D15373" w14:paraId="2F72494C" w14:textId="77777777" w:rsidTr="00E04D8D">
        <w:trPr>
          <w:trHeight w:val="264"/>
        </w:trPr>
        <w:tc>
          <w:tcPr>
            <w:tcW w:w="339" w:type="pct"/>
            <w:tcBorders>
              <w:top w:val="nil"/>
              <w:left w:val="single" w:sz="4" w:space="0" w:color="auto"/>
              <w:bottom w:val="single" w:sz="4" w:space="0" w:color="auto"/>
              <w:right w:val="single" w:sz="4" w:space="0" w:color="auto"/>
            </w:tcBorders>
            <w:shd w:val="clear" w:color="auto" w:fill="auto"/>
            <w:vAlign w:val="center"/>
          </w:tcPr>
          <w:p w14:paraId="478B6A5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35</w:t>
            </w:r>
          </w:p>
        </w:tc>
        <w:tc>
          <w:tcPr>
            <w:tcW w:w="2144" w:type="pct"/>
            <w:tcBorders>
              <w:top w:val="nil"/>
              <w:left w:val="nil"/>
              <w:bottom w:val="single" w:sz="4" w:space="0" w:color="auto"/>
              <w:right w:val="single" w:sz="4" w:space="0" w:color="auto"/>
            </w:tcBorders>
            <w:shd w:val="clear" w:color="auto" w:fill="auto"/>
            <w:noWrap/>
            <w:vAlign w:val="center"/>
          </w:tcPr>
          <w:p w14:paraId="4A7BAF5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14.9 - 28 retroescavadeira PNEU NOVO , CONSTRUÇÃO RADIAL, 12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60" w:type="pct"/>
            <w:tcBorders>
              <w:top w:val="nil"/>
              <w:left w:val="nil"/>
              <w:bottom w:val="single" w:sz="4" w:space="0" w:color="auto"/>
              <w:right w:val="single" w:sz="4" w:space="0" w:color="auto"/>
            </w:tcBorders>
            <w:shd w:val="clear" w:color="auto" w:fill="auto"/>
            <w:noWrap/>
            <w:vAlign w:val="center"/>
          </w:tcPr>
          <w:p w14:paraId="0601D893"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0FDE3594"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w:t>
            </w:r>
          </w:p>
        </w:tc>
        <w:tc>
          <w:tcPr>
            <w:tcW w:w="863" w:type="pct"/>
            <w:tcBorders>
              <w:top w:val="nil"/>
              <w:left w:val="nil"/>
              <w:bottom w:val="single" w:sz="4" w:space="0" w:color="auto"/>
              <w:right w:val="single" w:sz="4" w:space="0" w:color="auto"/>
            </w:tcBorders>
            <w:vAlign w:val="center"/>
          </w:tcPr>
          <w:p w14:paraId="5ABA2EC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R$ 5.634,50</w:t>
            </w:r>
          </w:p>
        </w:tc>
        <w:tc>
          <w:tcPr>
            <w:tcW w:w="935" w:type="pct"/>
            <w:tcBorders>
              <w:top w:val="nil"/>
              <w:left w:val="nil"/>
              <w:bottom w:val="single" w:sz="4" w:space="0" w:color="auto"/>
              <w:right w:val="single" w:sz="4" w:space="0" w:color="auto"/>
            </w:tcBorders>
            <w:vAlign w:val="center"/>
          </w:tcPr>
          <w:p w14:paraId="33A0809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R$ 11.269,00</w:t>
            </w:r>
          </w:p>
        </w:tc>
      </w:tr>
      <w:tr w:rsidR="00D15373" w:rsidRPr="00D15373" w14:paraId="58E24057" w14:textId="77777777" w:rsidTr="00E04D8D">
        <w:trPr>
          <w:trHeight w:val="172"/>
        </w:trPr>
        <w:tc>
          <w:tcPr>
            <w:tcW w:w="339" w:type="pct"/>
            <w:tcBorders>
              <w:top w:val="nil"/>
              <w:left w:val="single" w:sz="4" w:space="0" w:color="auto"/>
              <w:bottom w:val="single" w:sz="4" w:space="0" w:color="auto"/>
              <w:right w:val="single" w:sz="4" w:space="0" w:color="auto"/>
            </w:tcBorders>
            <w:shd w:val="clear" w:color="auto" w:fill="auto"/>
            <w:vAlign w:val="center"/>
          </w:tcPr>
          <w:p w14:paraId="4E72A8A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36</w:t>
            </w:r>
          </w:p>
        </w:tc>
        <w:tc>
          <w:tcPr>
            <w:tcW w:w="2144" w:type="pct"/>
            <w:tcBorders>
              <w:top w:val="nil"/>
              <w:left w:val="nil"/>
              <w:bottom w:val="single" w:sz="4" w:space="0" w:color="auto"/>
              <w:right w:val="single" w:sz="4" w:space="0" w:color="auto"/>
            </w:tcBorders>
            <w:shd w:val="clear" w:color="auto" w:fill="auto"/>
            <w:noWrap/>
            <w:vAlign w:val="center"/>
          </w:tcPr>
          <w:p w14:paraId="1FBDB3F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205/65 R 15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w:t>
            </w:r>
            <w:r w:rsidRPr="00D15373">
              <w:rPr>
                <w:rFonts w:ascii="Arial" w:eastAsia="Arial" w:hAnsi="Arial" w:cs="Arial"/>
                <w:color w:val="000000"/>
              </w:rPr>
              <w:lastRenderedPageBreak/>
              <w:t>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4BACD5C7"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40921A1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12</w:t>
            </w:r>
          </w:p>
        </w:tc>
        <w:tc>
          <w:tcPr>
            <w:tcW w:w="863" w:type="pct"/>
            <w:tcBorders>
              <w:top w:val="nil"/>
              <w:left w:val="nil"/>
              <w:bottom w:val="single" w:sz="4" w:space="0" w:color="auto"/>
              <w:right w:val="single" w:sz="4" w:space="0" w:color="auto"/>
            </w:tcBorders>
            <w:vAlign w:val="center"/>
          </w:tcPr>
          <w:p w14:paraId="3FFFECA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R$ 756,98</w:t>
            </w:r>
          </w:p>
        </w:tc>
        <w:tc>
          <w:tcPr>
            <w:tcW w:w="935" w:type="pct"/>
            <w:tcBorders>
              <w:top w:val="nil"/>
              <w:left w:val="nil"/>
              <w:bottom w:val="single" w:sz="4" w:space="0" w:color="auto"/>
              <w:right w:val="single" w:sz="4" w:space="0" w:color="auto"/>
            </w:tcBorders>
            <w:vAlign w:val="center"/>
          </w:tcPr>
          <w:p w14:paraId="582685A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R$ 9.083,76</w:t>
            </w:r>
          </w:p>
        </w:tc>
      </w:tr>
      <w:tr w:rsidR="00D15373" w:rsidRPr="00D15373" w14:paraId="1988D116" w14:textId="77777777" w:rsidTr="00E04D8D">
        <w:trPr>
          <w:trHeight w:val="263"/>
        </w:trPr>
        <w:tc>
          <w:tcPr>
            <w:tcW w:w="339" w:type="pct"/>
            <w:tcBorders>
              <w:top w:val="nil"/>
              <w:left w:val="single" w:sz="4" w:space="0" w:color="auto"/>
              <w:bottom w:val="single" w:sz="4" w:space="0" w:color="auto"/>
              <w:right w:val="single" w:sz="4" w:space="0" w:color="auto"/>
            </w:tcBorders>
            <w:shd w:val="clear" w:color="auto" w:fill="auto"/>
            <w:vAlign w:val="center"/>
          </w:tcPr>
          <w:p w14:paraId="7ACB404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37</w:t>
            </w:r>
          </w:p>
        </w:tc>
        <w:tc>
          <w:tcPr>
            <w:tcW w:w="2144" w:type="pct"/>
            <w:tcBorders>
              <w:top w:val="nil"/>
              <w:left w:val="nil"/>
              <w:bottom w:val="single" w:sz="4" w:space="0" w:color="auto"/>
              <w:right w:val="single" w:sz="4" w:space="0" w:color="auto"/>
            </w:tcBorders>
            <w:shd w:val="clear" w:color="auto" w:fill="auto"/>
            <w:noWrap/>
            <w:vAlign w:val="center"/>
          </w:tcPr>
          <w:p w14:paraId="626E4C4B"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12,5 - 18 12PR   ( retroescavadeira ) PNEU NOVO , CONSTRUÇÃO RADIAL, 12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60" w:type="pct"/>
            <w:tcBorders>
              <w:top w:val="nil"/>
              <w:left w:val="nil"/>
              <w:bottom w:val="single" w:sz="4" w:space="0" w:color="auto"/>
              <w:right w:val="single" w:sz="4" w:space="0" w:color="auto"/>
            </w:tcBorders>
            <w:shd w:val="clear" w:color="auto" w:fill="auto"/>
            <w:noWrap/>
            <w:vAlign w:val="center"/>
          </w:tcPr>
          <w:p w14:paraId="3C71CB5D"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74937AC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8</w:t>
            </w:r>
          </w:p>
        </w:tc>
        <w:tc>
          <w:tcPr>
            <w:tcW w:w="863" w:type="pct"/>
            <w:tcBorders>
              <w:top w:val="nil"/>
              <w:left w:val="nil"/>
              <w:bottom w:val="single" w:sz="4" w:space="0" w:color="auto"/>
              <w:right w:val="single" w:sz="4" w:space="0" w:color="auto"/>
            </w:tcBorders>
            <w:vAlign w:val="center"/>
          </w:tcPr>
          <w:p w14:paraId="58D96BB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R$ 2.949,00</w:t>
            </w:r>
          </w:p>
        </w:tc>
        <w:tc>
          <w:tcPr>
            <w:tcW w:w="935" w:type="pct"/>
            <w:tcBorders>
              <w:top w:val="nil"/>
              <w:left w:val="nil"/>
              <w:bottom w:val="single" w:sz="4" w:space="0" w:color="auto"/>
              <w:right w:val="single" w:sz="4" w:space="0" w:color="auto"/>
            </w:tcBorders>
            <w:vAlign w:val="center"/>
          </w:tcPr>
          <w:p w14:paraId="28066CCE"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R$ 23.592,00</w:t>
            </w:r>
          </w:p>
        </w:tc>
      </w:tr>
      <w:tr w:rsidR="00D15373" w:rsidRPr="00D15373" w14:paraId="7B1AA811" w14:textId="77777777" w:rsidTr="00E04D8D">
        <w:trPr>
          <w:trHeight w:val="234"/>
        </w:trPr>
        <w:tc>
          <w:tcPr>
            <w:tcW w:w="339" w:type="pct"/>
            <w:tcBorders>
              <w:top w:val="nil"/>
              <w:left w:val="single" w:sz="4" w:space="0" w:color="auto"/>
              <w:bottom w:val="single" w:sz="4" w:space="0" w:color="auto"/>
              <w:right w:val="single" w:sz="4" w:space="0" w:color="auto"/>
            </w:tcBorders>
            <w:shd w:val="clear" w:color="auto" w:fill="auto"/>
            <w:vAlign w:val="center"/>
          </w:tcPr>
          <w:p w14:paraId="30C9FFF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38</w:t>
            </w:r>
          </w:p>
        </w:tc>
        <w:tc>
          <w:tcPr>
            <w:tcW w:w="2144" w:type="pct"/>
            <w:tcBorders>
              <w:top w:val="nil"/>
              <w:left w:val="nil"/>
              <w:bottom w:val="single" w:sz="4" w:space="0" w:color="auto"/>
              <w:right w:val="single" w:sz="4" w:space="0" w:color="auto"/>
            </w:tcBorders>
            <w:shd w:val="clear" w:color="auto" w:fill="auto"/>
            <w:noWrap/>
            <w:vAlign w:val="center"/>
          </w:tcPr>
          <w:p w14:paraId="506CE7A4"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16,9 - 28 12PR( retroescavadeira ) PNEU NOVO , CONSTRUÇÃO RADIAL, 12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w:t>
            </w:r>
            <w:r w:rsidRPr="00D15373">
              <w:rPr>
                <w:rFonts w:ascii="Arial" w:eastAsia="Arial" w:hAnsi="Arial" w:cs="Arial"/>
                <w:color w:val="000000"/>
              </w:rPr>
              <w:lastRenderedPageBreak/>
              <w:t>COM ÍNDICE DE CARGA MÍNIMO 146 E ÍNDICE DE VELOCIDADE A8. PRODUTO DE PRIMEIRA LINHA, COM GARANTIA CONTRA DEFEITOS DE FABRICAÇÃO.</w:t>
            </w:r>
          </w:p>
        </w:tc>
        <w:tc>
          <w:tcPr>
            <w:tcW w:w="360" w:type="pct"/>
            <w:tcBorders>
              <w:top w:val="nil"/>
              <w:left w:val="nil"/>
              <w:bottom w:val="single" w:sz="4" w:space="0" w:color="auto"/>
              <w:right w:val="single" w:sz="4" w:space="0" w:color="auto"/>
            </w:tcBorders>
            <w:shd w:val="clear" w:color="auto" w:fill="auto"/>
            <w:noWrap/>
            <w:vAlign w:val="center"/>
          </w:tcPr>
          <w:p w14:paraId="7CFF5AA9"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6B460EA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8</w:t>
            </w:r>
          </w:p>
        </w:tc>
        <w:tc>
          <w:tcPr>
            <w:tcW w:w="863" w:type="pct"/>
            <w:tcBorders>
              <w:top w:val="nil"/>
              <w:left w:val="nil"/>
              <w:bottom w:val="single" w:sz="4" w:space="0" w:color="auto"/>
              <w:right w:val="single" w:sz="4" w:space="0" w:color="auto"/>
            </w:tcBorders>
            <w:vAlign w:val="center"/>
          </w:tcPr>
          <w:p w14:paraId="79AD609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R$ 3.455,00</w:t>
            </w:r>
          </w:p>
        </w:tc>
        <w:tc>
          <w:tcPr>
            <w:tcW w:w="935" w:type="pct"/>
            <w:tcBorders>
              <w:top w:val="nil"/>
              <w:left w:val="nil"/>
              <w:bottom w:val="single" w:sz="4" w:space="0" w:color="auto"/>
              <w:right w:val="single" w:sz="4" w:space="0" w:color="auto"/>
            </w:tcBorders>
            <w:vAlign w:val="center"/>
          </w:tcPr>
          <w:p w14:paraId="0B5FF3D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R$ 27.640,00</w:t>
            </w:r>
          </w:p>
        </w:tc>
      </w:tr>
      <w:tr w:rsidR="00D15373" w:rsidRPr="00D15373" w14:paraId="0101FBDF" w14:textId="77777777" w:rsidTr="00E04D8D">
        <w:trPr>
          <w:trHeight w:val="278"/>
        </w:trPr>
        <w:tc>
          <w:tcPr>
            <w:tcW w:w="339" w:type="pct"/>
            <w:tcBorders>
              <w:top w:val="nil"/>
              <w:left w:val="single" w:sz="4" w:space="0" w:color="auto"/>
              <w:bottom w:val="single" w:sz="4" w:space="0" w:color="auto"/>
              <w:right w:val="single" w:sz="4" w:space="0" w:color="auto"/>
            </w:tcBorders>
            <w:shd w:val="clear" w:color="auto" w:fill="auto"/>
            <w:vAlign w:val="center"/>
          </w:tcPr>
          <w:p w14:paraId="48AE8505"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39</w:t>
            </w:r>
          </w:p>
        </w:tc>
        <w:tc>
          <w:tcPr>
            <w:tcW w:w="2144" w:type="pct"/>
            <w:tcBorders>
              <w:top w:val="nil"/>
              <w:left w:val="nil"/>
              <w:bottom w:val="single" w:sz="4" w:space="0" w:color="auto"/>
              <w:right w:val="single" w:sz="4" w:space="0" w:color="auto"/>
            </w:tcBorders>
            <w:shd w:val="clear" w:color="auto" w:fill="auto"/>
            <w:noWrap/>
            <w:vAlign w:val="center"/>
          </w:tcPr>
          <w:p w14:paraId="6A31D99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PROTETOR 16</w:t>
            </w:r>
          </w:p>
        </w:tc>
        <w:tc>
          <w:tcPr>
            <w:tcW w:w="360" w:type="pct"/>
            <w:tcBorders>
              <w:top w:val="nil"/>
              <w:left w:val="nil"/>
              <w:bottom w:val="single" w:sz="4" w:space="0" w:color="auto"/>
              <w:right w:val="single" w:sz="4" w:space="0" w:color="auto"/>
            </w:tcBorders>
            <w:shd w:val="clear" w:color="auto" w:fill="auto"/>
            <w:noWrap/>
            <w:vAlign w:val="center"/>
          </w:tcPr>
          <w:p w14:paraId="15749E31"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35E583B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10</w:t>
            </w:r>
          </w:p>
        </w:tc>
        <w:tc>
          <w:tcPr>
            <w:tcW w:w="863" w:type="pct"/>
            <w:tcBorders>
              <w:top w:val="nil"/>
              <w:left w:val="nil"/>
              <w:bottom w:val="single" w:sz="4" w:space="0" w:color="auto"/>
              <w:right w:val="single" w:sz="4" w:space="0" w:color="auto"/>
            </w:tcBorders>
            <w:vAlign w:val="center"/>
          </w:tcPr>
          <w:p w14:paraId="40FAA2A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R$ 57,30</w:t>
            </w:r>
          </w:p>
        </w:tc>
        <w:tc>
          <w:tcPr>
            <w:tcW w:w="935" w:type="pct"/>
            <w:tcBorders>
              <w:top w:val="nil"/>
              <w:left w:val="nil"/>
              <w:bottom w:val="single" w:sz="4" w:space="0" w:color="auto"/>
              <w:right w:val="single" w:sz="4" w:space="0" w:color="auto"/>
            </w:tcBorders>
            <w:vAlign w:val="center"/>
          </w:tcPr>
          <w:p w14:paraId="6A3EA9B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R$ 573,00</w:t>
            </w:r>
          </w:p>
        </w:tc>
      </w:tr>
      <w:tr w:rsidR="00D15373" w:rsidRPr="00D15373" w14:paraId="66E564EC" w14:textId="77777777" w:rsidTr="00E04D8D">
        <w:trPr>
          <w:trHeight w:val="264"/>
        </w:trPr>
        <w:tc>
          <w:tcPr>
            <w:tcW w:w="339" w:type="pct"/>
            <w:tcBorders>
              <w:top w:val="nil"/>
              <w:left w:val="single" w:sz="4" w:space="0" w:color="auto"/>
              <w:bottom w:val="single" w:sz="4" w:space="0" w:color="auto"/>
              <w:right w:val="single" w:sz="4" w:space="0" w:color="auto"/>
            </w:tcBorders>
            <w:shd w:val="clear" w:color="auto" w:fill="auto"/>
            <w:vAlign w:val="center"/>
          </w:tcPr>
          <w:p w14:paraId="44284F70"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40</w:t>
            </w:r>
          </w:p>
        </w:tc>
        <w:tc>
          <w:tcPr>
            <w:tcW w:w="2144" w:type="pct"/>
            <w:tcBorders>
              <w:top w:val="nil"/>
              <w:left w:val="nil"/>
              <w:bottom w:val="single" w:sz="4" w:space="0" w:color="auto"/>
              <w:right w:val="single" w:sz="4" w:space="0" w:color="auto"/>
            </w:tcBorders>
            <w:shd w:val="clear" w:color="auto" w:fill="auto"/>
            <w:noWrap/>
            <w:vAlign w:val="center"/>
          </w:tcPr>
          <w:p w14:paraId="597C42B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PROTETOR 1000 X 20</w:t>
            </w:r>
          </w:p>
        </w:tc>
        <w:tc>
          <w:tcPr>
            <w:tcW w:w="360" w:type="pct"/>
            <w:tcBorders>
              <w:top w:val="nil"/>
              <w:left w:val="nil"/>
              <w:bottom w:val="single" w:sz="4" w:space="0" w:color="auto"/>
              <w:right w:val="single" w:sz="4" w:space="0" w:color="auto"/>
            </w:tcBorders>
            <w:shd w:val="clear" w:color="auto" w:fill="auto"/>
            <w:noWrap/>
            <w:vAlign w:val="center"/>
          </w:tcPr>
          <w:p w14:paraId="0F1879A5"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38FF588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20</w:t>
            </w:r>
          </w:p>
        </w:tc>
        <w:tc>
          <w:tcPr>
            <w:tcW w:w="863" w:type="pct"/>
            <w:tcBorders>
              <w:top w:val="nil"/>
              <w:left w:val="nil"/>
              <w:bottom w:val="single" w:sz="4" w:space="0" w:color="auto"/>
              <w:right w:val="single" w:sz="4" w:space="0" w:color="auto"/>
            </w:tcBorders>
            <w:vAlign w:val="center"/>
          </w:tcPr>
          <w:p w14:paraId="36F4059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R$ 114,46</w:t>
            </w:r>
          </w:p>
        </w:tc>
        <w:tc>
          <w:tcPr>
            <w:tcW w:w="935" w:type="pct"/>
            <w:tcBorders>
              <w:top w:val="nil"/>
              <w:left w:val="nil"/>
              <w:bottom w:val="single" w:sz="4" w:space="0" w:color="auto"/>
              <w:right w:val="single" w:sz="4" w:space="0" w:color="auto"/>
            </w:tcBorders>
            <w:vAlign w:val="center"/>
          </w:tcPr>
          <w:p w14:paraId="4A88385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R$ 2.289,20</w:t>
            </w:r>
          </w:p>
        </w:tc>
      </w:tr>
      <w:tr w:rsidR="00D15373" w:rsidRPr="00D15373" w14:paraId="5DDF34C8" w14:textId="77777777" w:rsidTr="00E04D8D">
        <w:trPr>
          <w:trHeight w:val="196"/>
        </w:trPr>
        <w:tc>
          <w:tcPr>
            <w:tcW w:w="339" w:type="pct"/>
            <w:tcBorders>
              <w:top w:val="nil"/>
              <w:left w:val="single" w:sz="4" w:space="0" w:color="auto"/>
              <w:bottom w:val="single" w:sz="4" w:space="0" w:color="auto"/>
              <w:right w:val="single" w:sz="4" w:space="0" w:color="auto"/>
            </w:tcBorders>
            <w:shd w:val="clear" w:color="auto" w:fill="auto"/>
            <w:vAlign w:val="center"/>
          </w:tcPr>
          <w:p w14:paraId="095DA85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41</w:t>
            </w:r>
          </w:p>
        </w:tc>
        <w:tc>
          <w:tcPr>
            <w:tcW w:w="2144" w:type="pct"/>
            <w:tcBorders>
              <w:top w:val="nil"/>
              <w:left w:val="nil"/>
              <w:bottom w:val="single" w:sz="4" w:space="0" w:color="auto"/>
              <w:right w:val="single" w:sz="4" w:space="0" w:color="auto"/>
            </w:tcBorders>
            <w:shd w:val="clear" w:color="auto" w:fill="auto"/>
            <w:noWrap/>
            <w:vAlign w:val="center"/>
          </w:tcPr>
          <w:p w14:paraId="6910266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235/65 R 16 C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2B9E804F"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7AAD1B55"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12</w:t>
            </w:r>
          </w:p>
        </w:tc>
        <w:tc>
          <w:tcPr>
            <w:tcW w:w="863" w:type="pct"/>
            <w:tcBorders>
              <w:top w:val="nil"/>
              <w:left w:val="nil"/>
              <w:bottom w:val="single" w:sz="4" w:space="0" w:color="auto"/>
              <w:right w:val="single" w:sz="4" w:space="0" w:color="auto"/>
            </w:tcBorders>
            <w:vAlign w:val="center"/>
          </w:tcPr>
          <w:p w14:paraId="5DFE746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R$ 995,72</w:t>
            </w:r>
          </w:p>
        </w:tc>
        <w:tc>
          <w:tcPr>
            <w:tcW w:w="935" w:type="pct"/>
            <w:tcBorders>
              <w:top w:val="nil"/>
              <w:left w:val="nil"/>
              <w:bottom w:val="single" w:sz="4" w:space="0" w:color="auto"/>
              <w:right w:val="single" w:sz="4" w:space="0" w:color="auto"/>
            </w:tcBorders>
            <w:vAlign w:val="center"/>
          </w:tcPr>
          <w:p w14:paraId="05C47C3F"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R$ 11.948,64</w:t>
            </w:r>
          </w:p>
        </w:tc>
      </w:tr>
      <w:tr w:rsidR="00D15373" w:rsidRPr="00D15373" w14:paraId="4D48B27F" w14:textId="77777777" w:rsidTr="00E04D8D">
        <w:trPr>
          <w:trHeight w:val="228"/>
        </w:trPr>
        <w:tc>
          <w:tcPr>
            <w:tcW w:w="339" w:type="pct"/>
            <w:tcBorders>
              <w:top w:val="nil"/>
              <w:left w:val="single" w:sz="4" w:space="0" w:color="auto"/>
              <w:bottom w:val="single" w:sz="4" w:space="0" w:color="auto"/>
              <w:right w:val="single" w:sz="4" w:space="0" w:color="auto"/>
            </w:tcBorders>
            <w:shd w:val="clear" w:color="auto" w:fill="auto"/>
            <w:vAlign w:val="center"/>
          </w:tcPr>
          <w:p w14:paraId="56F8C9D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42</w:t>
            </w:r>
          </w:p>
        </w:tc>
        <w:tc>
          <w:tcPr>
            <w:tcW w:w="2144" w:type="pct"/>
            <w:tcBorders>
              <w:top w:val="nil"/>
              <w:left w:val="nil"/>
              <w:bottom w:val="single" w:sz="4" w:space="0" w:color="auto"/>
              <w:right w:val="single" w:sz="4" w:space="0" w:color="auto"/>
            </w:tcBorders>
            <w:shd w:val="clear" w:color="auto" w:fill="auto"/>
            <w:noWrap/>
            <w:vAlign w:val="center"/>
          </w:tcPr>
          <w:p w14:paraId="2163967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205/60 R15 NOVO, PRIMEIRA LINHA, USO MISTO (TERRA E ASFALTO / ALL TERRAIN - AT) MARCAS DE REFERÊNCIA: PIRELLI, GOODYEAR, BRIDGESTONE, MICHELIN, CONTINENTAL, DUNLOP OU DE DESEMPENHO SUPERIOR. O PRODUTO DEVE, OBRIGATORIAMENTE, POSSUIR SELO DO INMETRO, GARANTIA MÍNIMA DE 5 ANOS CONTRA </w:t>
            </w:r>
            <w:r w:rsidRPr="00D15373">
              <w:rPr>
                <w:rFonts w:ascii="Arial" w:eastAsia="Arial" w:hAnsi="Arial" w:cs="Arial"/>
                <w:color w:val="000000"/>
              </w:rPr>
              <w:lastRenderedPageBreak/>
              <w:t>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048F5162"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0931D86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112</w:t>
            </w:r>
          </w:p>
        </w:tc>
        <w:tc>
          <w:tcPr>
            <w:tcW w:w="863" w:type="pct"/>
            <w:tcBorders>
              <w:top w:val="nil"/>
              <w:left w:val="nil"/>
              <w:bottom w:val="single" w:sz="4" w:space="0" w:color="auto"/>
              <w:right w:val="single" w:sz="4" w:space="0" w:color="auto"/>
            </w:tcBorders>
            <w:vAlign w:val="center"/>
          </w:tcPr>
          <w:p w14:paraId="58477295"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R$ 711,71</w:t>
            </w:r>
          </w:p>
        </w:tc>
        <w:tc>
          <w:tcPr>
            <w:tcW w:w="935" w:type="pct"/>
            <w:tcBorders>
              <w:top w:val="nil"/>
              <w:left w:val="nil"/>
              <w:bottom w:val="single" w:sz="4" w:space="0" w:color="auto"/>
              <w:right w:val="single" w:sz="4" w:space="0" w:color="auto"/>
            </w:tcBorders>
            <w:vAlign w:val="center"/>
          </w:tcPr>
          <w:p w14:paraId="48039A7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R$ 79.711,52</w:t>
            </w:r>
          </w:p>
        </w:tc>
      </w:tr>
      <w:tr w:rsidR="00D15373" w:rsidRPr="00D15373" w14:paraId="48590E3D" w14:textId="77777777" w:rsidTr="00E04D8D">
        <w:trPr>
          <w:trHeight w:val="132"/>
        </w:trPr>
        <w:tc>
          <w:tcPr>
            <w:tcW w:w="339" w:type="pct"/>
            <w:tcBorders>
              <w:top w:val="nil"/>
              <w:left w:val="single" w:sz="4" w:space="0" w:color="auto"/>
              <w:bottom w:val="single" w:sz="4" w:space="0" w:color="auto"/>
              <w:right w:val="single" w:sz="4" w:space="0" w:color="auto"/>
            </w:tcBorders>
            <w:shd w:val="clear" w:color="auto" w:fill="auto"/>
            <w:vAlign w:val="center"/>
          </w:tcPr>
          <w:p w14:paraId="78F49CFB"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43</w:t>
            </w:r>
          </w:p>
        </w:tc>
        <w:tc>
          <w:tcPr>
            <w:tcW w:w="2144" w:type="pct"/>
            <w:tcBorders>
              <w:top w:val="nil"/>
              <w:left w:val="nil"/>
              <w:bottom w:val="single" w:sz="4" w:space="0" w:color="auto"/>
              <w:right w:val="single" w:sz="4" w:space="0" w:color="auto"/>
            </w:tcBorders>
            <w:shd w:val="clear" w:color="auto" w:fill="auto"/>
            <w:noWrap/>
            <w:vAlign w:val="center"/>
          </w:tcPr>
          <w:p w14:paraId="5B374A2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185/65 R15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7323EB6A"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440B456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26</w:t>
            </w:r>
          </w:p>
        </w:tc>
        <w:tc>
          <w:tcPr>
            <w:tcW w:w="863" w:type="pct"/>
            <w:tcBorders>
              <w:top w:val="nil"/>
              <w:left w:val="nil"/>
              <w:bottom w:val="single" w:sz="4" w:space="0" w:color="auto"/>
              <w:right w:val="single" w:sz="4" w:space="0" w:color="auto"/>
            </w:tcBorders>
            <w:vAlign w:val="center"/>
          </w:tcPr>
          <w:p w14:paraId="7F718E73"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R$ 583,11</w:t>
            </w:r>
          </w:p>
        </w:tc>
        <w:tc>
          <w:tcPr>
            <w:tcW w:w="935" w:type="pct"/>
            <w:tcBorders>
              <w:top w:val="nil"/>
              <w:left w:val="nil"/>
              <w:bottom w:val="single" w:sz="4" w:space="0" w:color="auto"/>
              <w:right w:val="single" w:sz="4" w:space="0" w:color="auto"/>
            </w:tcBorders>
            <w:vAlign w:val="center"/>
          </w:tcPr>
          <w:p w14:paraId="4272C76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R$ 15.160,86</w:t>
            </w:r>
          </w:p>
        </w:tc>
      </w:tr>
      <w:tr w:rsidR="00D15373" w:rsidRPr="00D15373" w14:paraId="29A463A2" w14:textId="77777777" w:rsidTr="00E04D8D">
        <w:trPr>
          <w:trHeight w:val="178"/>
        </w:trPr>
        <w:tc>
          <w:tcPr>
            <w:tcW w:w="339" w:type="pct"/>
            <w:tcBorders>
              <w:top w:val="nil"/>
              <w:left w:val="single" w:sz="4" w:space="0" w:color="auto"/>
              <w:bottom w:val="single" w:sz="4" w:space="0" w:color="auto"/>
              <w:right w:val="single" w:sz="4" w:space="0" w:color="auto"/>
            </w:tcBorders>
            <w:shd w:val="clear" w:color="auto" w:fill="auto"/>
            <w:vAlign w:val="center"/>
          </w:tcPr>
          <w:p w14:paraId="1B84271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44</w:t>
            </w:r>
          </w:p>
        </w:tc>
        <w:tc>
          <w:tcPr>
            <w:tcW w:w="2144" w:type="pct"/>
            <w:tcBorders>
              <w:top w:val="nil"/>
              <w:left w:val="nil"/>
              <w:bottom w:val="single" w:sz="4" w:space="0" w:color="auto"/>
              <w:right w:val="single" w:sz="4" w:space="0" w:color="auto"/>
            </w:tcBorders>
            <w:shd w:val="clear" w:color="auto" w:fill="auto"/>
            <w:noWrap/>
            <w:vAlign w:val="center"/>
          </w:tcPr>
          <w:p w14:paraId="37DD14B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185/60 R15 RADIAL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w:t>
            </w:r>
            <w:r w:rsidRPr="00D15373">
              <w:rPr>
                <w:rFonts w:ascii="Arial" w:eastAsia="Arial" w:hAnsi="Arial" w:cs="Arial"/>
                <w:color w:val="000000"/>
              </w:rPr>
              <w:lastRenderedPageBreak/>
              <w:t>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376FBAFE"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5465834E"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12</w:t>
            </w:r>
          </w:p>
        </w:tc>
        <w:tc>
          <w:tcPr>
            <w:tcW w:w="863" w:type="pct"/>
            <w:tcBorders>
              <w:top w:val="nil"/>
              <w:left w:val="nil"/>
              <w:bottom w:val="single" w:sz="4" w:space="0" w:color="auto"/>
              <w:right w:val="single" w:sz="4" w:space="0" w:color="auto"/>
            </w:tcBorders>
            <w:vAlign w:val="center"/>
          </w:tcPr>
          <w:p w14:paraId="556B29C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R$ 616,00</w:t>
            </w:r>
          </w:p>
        </w:tc>
        <w:tc>
          <w:tcPr>
            <w:tcW w:w="935" w:type="pct"/>
            <w:tcBorders>
              <w:top w:val="nil"/>
              <w:left w:val="nil"/>
              <w:bottom w:val="single" w:sz="4" w:space="0" w:color="auto"/>
              <w:right w:val="single" w:sz="4" w:space="0" w:color="auto"/>
            </w:tcBorders>
            <w:vAlign w:val="center"/>
          </w:tcPr>
          <w:p w14:paraId="0B2F1E2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R$ 7.392,00</w:t>
            </w:r>
          </w:p>
        </w:tc>
      </w:tr>
      <w:tr w:rsidR="00D15373" w:rsidRPr="00D15373" w14:paraId="6E8EFA44" w14:textId="77777777" w:rsidTr="00E04D8D">
        <w:trPr>
          <w:trHeight w:val="224"/>
        </w:trPr>
        <w:tc>
          <w:tcPr>
            <w:tcW w:w="339" w:type="pct"/>
            <w:tcBorders>
              <w:top w:val="nil"/>
              <w:left w:val="single" w:sz="4" w:space="0" w:color="auto"/>
              <w:bottom w:val="single" w:sz="4" w:space="0" w:color="auto"/>
              <w:right w:val="single" w:sz="4" w:space="0" w:color="auto"/>
            </w:tcBorders>
            <w:shd w:val="clear" w:color="auto" w:fill="auto"/>
            <w:vAlign w:val="center"/>
          </w:tcPr>
          <w:p w14:paraId="228F10C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45</w:t>
            </w:r>
          </w:p>
        </w:tc>
        <w:tc>
          <w:tcPr>
            <w:tcW w:w="2144" w:type="pct"/>
            <w:tcBorders>
              <w:top w:val="nil"/>
              <w:left w:val="nil"/>
              <w:bottom w:val="single" w:sz="4" w:space="0" w:color="auto"/>
              <w:right w:val="single" w:sz="4" w:space="0" w:color="auto"/>
            </w:tcBorders>
            <w:shd w:val="clear" w:color="auto" w:fill="auto"/>
            <w:noWrap/>
            <w:vAlign w:val="center"/>
          </w:tcPr>
          <w:p w14:paraId="65843EDE"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18 X 4 X 30   ( tratores e maquinas </w:t>
            </w:r>
            <w:proofErr w:type="spellStart"/>
            <w:r w:rsidRPr="00D15373">
              <w:rPr>
                <w:rFonts w:ascii="Arial" w:eastAsia="Arial" w:hAnsi="Arial" w:cs="Arial"/>
                <w:color w:val="000000"/>
              </w:rPr>
              <w:t>agricolas</w:t>
            </w:r>
            <w:proofErr w:type="spellEnd"/>
            <w:r w:rsidRPr="00D15373">
              <w:rPr>
                <w:rFonts w:ascii="Arial" w:eastAsia="Arial" w:hAnsi="Arial" w:cs="Arial"/>
                <w:color w:val="000000"/>
              </w:rPr>
              <w:t xml:space="preserve"> ) PNEU NOVO , CONSTRUÇÃO RADIAL, 18 LONAS, TIPO R4, SEM CÂMARA (TL), INDICADO PARA USO EM RETROESCAVADEIRAS, PÁS CARREGADEIRAS E MÁQUINAS PESADAS. DEVERÁ POSSUIR ALTA RESISTÊNCIA A CORTES, IMPACTOS E PERFURAÇÕES, COM EXCELENTE TRAÇÃO EM TERRENOS IRREGULARES, BARRO E CASCALHO. CAPACIDADE DE CARGA COMPATÍVEL COM SERVIÇOS PESADOS FORA DE ESTRADA, COM ÍNDICE DE CARGA MÍNIMO 146 E ÍNDICE DE VELOCIDADE A8. PRODUTO DE PRIMEIRA LINHA, COM GARANTIA CONTRA DEFEITOS DE FABRICAÇÃO.</w:t>
            </w:r>
          </w:p>
        </w:tc>
        <w:tc>
          <w:tcPr>
            <w:tcW w:w="360" w:type="pct"/>
            <w:tcBorders>
              <w:top w:val="nil"/>
              <w:left w:val="nil"/>
              <w:bottom w:val="single" w:sz="4" w:space="0" w:color="auto"/>
              <w:right w:val="single" w:sz="4" w:space="0" w:color="auto"/>
            </w:tcBorders>
            <w:shd w:val="clear" w:color="auto" w:fill="auto"/>
            <w:noWrap/>
            <w:vAlign w:val="center"/>
          </w:tcPr>
          <w:p w14:paraId="1D6CC5E8"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70F1276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w:t>
            </w:r>
          </w:p>
        </w:tc>
        <w:tc>
          <w:tcPr>
            <w:tcW w:w="863" w:type="pct"/>
            <w:tcBorders>
              <w:top w:val="nil"/>
              <w:left w:val="nil"/>
              <w:bottom w:val="single" w:sz="4" w:space="0" w:color="auto"/>
              <w:right w:val="single" w:sz="4" w:space="0" w:color="auto"/>
            </w:tcBorders>
            <w:vAlign w:val="center"/>
          </w:tcPr>
          <w:p w14:paraId="6E817740"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R$ 5.993,33</w:t>
            </w:r>
          </w:p>
        </w:tc>
        <w:tc>
          <w:tcPr>
            <w:tcW w:w="935" w:type="pct"/>
            <w:tcBorders>
              <w:top w:val="nil"/>
              <w:left w:val="nil"/>
              <w:bottom w:val="single" w:sz="4" w:space="0" w:color="auto"/>
              <w:right w:val="single" w:sz="4" w:space="0" w:color="auto"/>
            </w:tcBorders>
            <w:vAlign w:val="center"/>
          </w:tcPr>
          <w:p w14:paraId="77C8D48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R$ 11.986,66</w:t>
            </w:r>
          </w:p>
        </w:tc>
      </w:tr>
      <w:tr w:rsidR="00D15373" w:rsidRPr="00D15373" w14:paraId="2A91A912" w14:textId="77777777" w:rsidTr="00E04D8D">
        <w:trPr>
          <w:trHeight w:val="398"/>
        </w:trPr>
        <w:tc>
          <w:tcPr>
            <w:tcW w:w="339" w:type="pct"/>
            <w:tcBorders>
              <w:top w:val="nil"/>
              <w:left w:val="single" w:sz="4" w:space="0" w:color="auto"/>
              <w:bottom w:val="single" w:sz="4" w:space="0" w:color="auto"/>
              <w:right w:val="single" w:sz="4" w:space="0" w:color="auto"/>
            </w:tcBorders>
            <w:shd w:val="clear" w:color="auto" w:fill="auto"/>
            <w:vAlign w:val="center"/>
          </w:tcPr>
          <w:p w14:paraId="7E23E2D5"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46</w:t>
            </w:r>
          </w:p>
        </w:tc>
        <w:tc>
          <w:tcPr>
            <w:tcW w:w="2144" w:type="pct"/>
            <w:tcBorders>
              <w:top w:val="nil"/>
              <w:left w:val="nil"/>
              <w:bottom w:val="single" w:sz="4" w:space="0" w:color="auto"/>
              <w:right w:val="single" w:sz="4" w:space="0" w:color="auto"/>
            </w:tcBorders>
            <w:shd w:val="clear" w:color="auto" w:fill="auto"/>
            <w:noWrap/>
            <w:vAlign w:val="center"/>
          </w:tcPr>
          <w:p w14:paraId="41C2076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CAMARA DE AR 900 X 16</w:t>
            </w:r>
          </w:p>
        </w:tc>
        <w:tc>
          <w:tcPr>
            <w:tcW w:w="360" w:type="pct"/>
            <w:tcBorders>
              <w:top w:val="nil"/>
              <w:left w:val="nil"/>
              <w:bottom w:val="single" w:sz="4" w:space="0" w:color="auto"/>
              <w:right w:val="single" w:sz="4" w:space="0" w:color="auto"/>
            </w:tcBorders>
            <w:shd w:val="clear" w:color="auto" w:fill="auto"/>
            <w:noWrap/>
            <w:vAlign w:val="center"/>
          </w:tcPr>
          <w:p w14:paraId="4BA1F3C5"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1F11BD1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5</w:t>
            </w:r>
          </w:p>
        </w:tc>
        <w:tc>
          <w:tcPr>
            <w:tcW w:w="863" w:type="pct"/>
            <w:tcBorders>
              <w:top w:val="nil"/>
              <w:left w:val="nil"/>
              <w:bottom w:val="single" w:sz="4" w:space="0" w:color="auto"/>
              <w:right w:val="single" w:sz="4" w:space="0" w:color="auto"/>
            </w:tcBorders>
            <w:vAlign w:val="center"/>
          </w:tcPr>
          <w:p w14:paraId="0690AE45"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R$ 117,50</w:t>
            </w:r>
          </w:p>
        </w:tc>
        <w:tc>
          <w:tcPr>
            <w:tcW w:w="935" w:type="pct"/>
            <w:tcBorders>
              <w:top w:val="nil"/>
              <w:left w:val="nil"/>
              <w:bottom w:val="single" w:sz="4" w:space="0" w:color="auto"/>
              <w:right w:val="single" w:sz="4" w:space="0" w:color="auto"/>
            </w:tcBorders>
            <w:vAlign w:val="center"/>
          </w:tcPr>
          <w:p w14:paraId="777A516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R$ 587,50</w:t>
            </w:r>
          </w:p>
        </w:tc>
      </w:tr>
      <w:tr w:rsidR="00D15373" w:rsidRPr="00D15373" w14:paraId="62705C82" w14:textId="77777777" w:rsidTr="00E04D8D">
        <w:trPr>
          <w:trHeight w:val="220"/>
        </w:trPr>
        <w:tc>
          <w:tcPr>
            <w:tcW w:w="339" w:type="pct"/>
            <w:tcBorders>
              <w:top w:val="nil"/>
              <w:left w:val="single" w:sz="4" w:space="0" w:color="auto"/>
              <w:bottom w:val="single" w:sz="4" w:space="0" w:color="auto"/>
              <w:right w:val="single" w:sz="4" w:space="0" w:color="auto"/>
            </w:tcBorders>
            <w:shd w:val="clear" w:color="auto" w:fill="auto"/>
            <w:vAlign w:val="center"/>
          </w:tcPr>
          <w:p w14:paraId="310FEA7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47</w:t>
            </w:r>
          </w:p>
        </w:tc>
        <w:tc>
          <w:tcPr>
            <w:tcW w:w="2144" w:type="pct"/>
            <w:tcBorders>
              <w:top w:val="nil"/>
              <w:left w:val="nil"/>
              <w:bottom w:val="single" w:sz="4" w:space="0" w:color="auto"/>
              <w:right w:val="single" w:sz="4" w:space="0" w:color="auto"/>
            </w:tcBorders>
            <w:shd w:val="clear" w:color="auto" w:fill="auto"/>
            <w:noWrap/>
            <w:vAlign w:val="center"/>
          </w:tcPr>
          <w:p w14:paraId="4AA373CF"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CAMARA DE AR 750 X 16</w:t>
            </w:r>
          </w:p>
        </w:tc>
        <w:tc>
          <w:tcPr>
            <w:tcW w:w="360" w:type="pct"/>
            <w:tcBorders>
              <w:top w:val="nil"/>
              <w:left w:val="nil"/>
              <w:bottom w:val="single" w:sz="4" w:space="0" w:color="auto"/>
              <w:right w:val="single" w:sz="4" w:space="0" w:color="auto"/>
            </w:tcBorders>
            <w:shd w:val="clear" w:color="auto" w:fill="auto"/>
            <w:noWrap/>
            <w:vAlign w:val="center"/>
          </w:tcPr>
          <w:p w14:paraId="7B9EA117"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0F96E7D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8</w:t>
            </w:r>
          </w:p>
        </w:tc>
        <w:tc>
          <w:tcPr>
            <w:tcW w:w="863" w:type="pct"/>
            <w:tcBorders>
              <w:top w:val="nil"/>
              <w:left w:val="nil"/>
              <w:bottom w:val="single" w:sz="4" w:space="0" w:color="auto"/>
              <w:right w:val="single" w:sz="4" w:space="0" w:color="auto"/>
            </w:tcBorders>
            <w:vAlign w:val="center"/>
          </w:tcPr>
          <w:p w14:paraId="2B48FFF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R$ 120,52</w:t>
            </w:r>
          </w:p>
        </w:tc>
        <w:tc>
          <w:tcPr>
            <w:tcW w:w="935" w:type="pct"/>
            <w:tcBorders>
              <w:top w:val="nil"/>
              <w:left w:val="nil"/>
              <w:bottom w:val="single" w:sz="4" w:space="0" w:color="auto"/>
              <w:right w:val="single" w:sz="4" w:space="0" w:color="auto"/>
            </w:tcBorders>
            <w:vAlign w:val="center"/>
          </w:tcPr>
          <w:p w14:paraId="2A8F9C6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R$ 964,16</w:t>
            </w:r>
          </w:p>
        </w:tc>
      </w:tr>
      <w:tr w:rsidR="00D15373" w:rsidRPr="00D15373" w14:paraId="372F79DB" w14:textId="77777777" w:rsidTr="00E04D8D">
        <w:trPr>
          <w:trHeight w:val="223"/>
        </w:trPr>
        <w:tc>
          <w:tcPr>
            <w:tcW w:w="339" w:type="pct"/>
            <w:tcBorders>
              <w:top w:val="nil"/>
              <w:left w:val="single" w:sz="4" w:space="0" w:color="auto"/>
              <w:bottom w:val="single" w:sz="4" w:space="0" w:color="auto"/>
              <w:right w:val="single" w:sz="4" w:space="0" w:color="auto"/>
            </w:tcBorders>
            <w:shd w:val="clear" w:color="auto" w:fill="auto"/>
            <w:vAlign w:val="center"/>
          </w:tcPr>
          <w:p w14:paraId="0B99C47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48</w:t>
            </w:r>
          </w:p>
        </w:tc>
        <w:tc>
          <w:tcPr>
            <w:tcW w:w="2144" w:type="pct"/>
            <w:tcBorders>
              <w:top w:val="nil"/>
              <w:left w:val="nil"/>
              <w:bottom w:val="single" w:sz="4" w:space="0" w:color="auto"/>
              <w:right w:val="single" w:sz="4" w:space="0" w:color="auto"/>
            </w:tcBorders>
            <w:shd w:val="clear" w:color="auto" w:fill="auto"/>
            <w:noWrap/>
            <w:vAlign w:val="center"/>
          </w:tcPr>
          <w:p w14:paraId="2511D50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BICO PARA PNEU SEM CAMARA RA 13, 14, 15, 16 CAIXA COM 10 UNIDADES</w:t>
            </w:r>
          </w:p>
        </w:tc>
        <w:tc>
          <w:tcPr>
            <w:tcW w:w="360" w:type="pct"/>
            <w:tcBorders>
              <w:top w:val="nil"/>
              <w:left w:val="nil"/>
              <w:bottom w:val="single" w:sz="4" w:space="0" w:color="auto"/>
              <w:right w:val="single" w:sz="4" w:space="0" w:color="auto"/>
            </w:tcBorders>
            <w:shd w:val="clear" w:color="auto" w:fill="auto"/>
            <w:noWrap/>
            <w:vAlign w:val="center"/>
          </w:tcPr>
          <w:p w14:paraId="38264D4D"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3070620F"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2</w:t>
            </w:r>
          </w:p>
        </w:tc>
        <w:tc>
          <w:tcPr>
            <w:tcW w:w="863" w:type="pct"/>
            <w:tcBorders>
              <w:top w:val="nil"/>
              <w:left w:val="nil"/>
              <w:bottom w:val="single" w:sz="4" w:space="0" w:color="auto"/>
              <w:right w:val="single" w:sz="4" w:space="0" w:color="auto"/>
            </w:tcBorders>
            <w:vAlign w:val="center"/>
          </w:tcPr>
          <w:p w14:paraId="626EA02E"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R$ 10,41</w:t>
            </w:r>
          </w:p>
        </w:tc>
        <w:tc>
          <w:tcPr>
            <w:tcW w:w="935" w:type="pct"/>
            <w:tcBorders>
              <w:top w:val="nil"/>
              <w:left w:val="nil"/>
              <w:bottom w:val="single" w:sz="4" w:space="0" w:color="auto"/>
              <w:right w:val="single" w:sz="4" w:space="0" w:color="auto"/>
            </w:tcBorders>
            <w:vAlign w:val="center"/>
          </w:tcPr>
          <w:p w14:paraId="4903F08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R$ 20,82</w:t>
            </w:r>
          </w:p>
        </w:tc>
      </w:tr>
      <w:tr w:rsidR="00D15373" w:rsidRPr="00D15373" w14:paraId="69A972C8" w14:textId="77777777" w:rsidTr="00E04D8D">
        <w:trPr>
          <w:trHeight w:val="270"/>
        </w:trPr>
        <w:tc>
          <w:tcPr>
            <w:tcW w:w="339" w:type="pct"/>
            <w:tcBorders>
              <w:top w:val="nil"/>
              <w:left w:val="single" w:sz="4" w:space="0" w:color="auto"/>
              <w:bottom w:val="single" w:sz="4" w:space="0" w:color="auto"/>
              <w:right w:val="single" w:sz="4" w:space="0" w:color="auto"/>
            </w:tcBorders>
            <w:shd w:val="clear" w:color="auto" w:fill="auto"/>
            <w:vAlign w:val="center"/>
          </w:tcPr>
          <w:p w14:paraId="3362A857"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49</w:t>
            </w:r>
          </w:p>
        </w:tc>
        <w:tc>
          <w:tcPr>
            <w:tcW w:w="2144" w:type="pct"/>
            <w:tcBorders>
              <w:top w:val="nil"/>
              <w:left w:val="nil"/>
              <w:bottom w:val="single" w:sz="4" w:space="0" w:color="auto"/>
              <w:right w:val="single" w:sz="4" w:space="0" w:color="auto"/>
            </w:tcBorders>
            <w:shd w:val="clear" w:color="auto" w:fill="auto"/>
            <w:noWrap/>
            <w:vAlign w:val="center"/>
          </w:tcPr>
          <w:p w14:paraId="6AE0ED04"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275/80 R22,5 RADIAL LISO/BORRACHUDO MINIMO 14 LONAS MISTO TERRA/ASFALTO NOVO, PRIMEIRA LINHA, USO MISTO (TERRA E ASFALTO / ALL </w:t>
            </w:r>
            <w:r w:rsidRPr="00D15373">
              <w:rPr>
                <w:rFonts w:ascii="Arial" w:eastAsia="Arial" w:hAnsi="Arial" w:cs="Arial"/>
                <w:color w:val="000000"/>
              </w:rPr>
              <w:lastRenderedPageBreak/>
              <w:t>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51F1A35F"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3E15432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10</w:t>
            </w:r>
          </w:p>
        </w:tc>
        <w:tc>
          <w:tcPr>
            <w:tcW w:w="863" w:type="pct"/>
            <w:tcBorders>
              <w:top w:val="nil"/>
              <w:left w:val="nil"/>
              <w:bottom w:val="single" w:sz="4" w:space="0" w:color="auto"/>
              <w:right w:val="single" w:sz="4" w:space="0" w:color="auto"/>
            </w:tcBorders>
            <w:vAlign w:val="center"/>
          </w:tcPr>
          <w:p w14:paraId="50BE58F4"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R$ 3.455,83</w:t>
            </w:r>
          </w:p>
        </w:tc>
        <w:tc>
          <w:tcPr>
            <w:tcW w:w="935" w:type="pct"/>
            <w:tcBorders>
              <w:top w:val="nil"/>
              <w:left w:val="nil"/>
              <w:bottom w:val="single" w:sz="4" w:space="0" w:color="auto"/>
              <w:right w:val="single" w:sz="4" w:space="0" w:color="auto"/>
            </w:tcBorders>
            <w:vAlign w:val="center"/>
          </w:tcPr>
          <w:p w14:paraId="3167796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R$ 34.558,30</w:t>
            </w:r>
          </w:p>
        </w:tc>
      </w:tr>
      <w:tr w:rsidR="00D15373" w:rsidRPr="00D15373" w14:paraId="7F417A1D" w14:textId="77777777" w:rsidTr="00E04D8D">
        <w:trPr>
          <w:trHeight w:val="260"/>
        </w:trPr>
        <w:tc>
          <w:tcPr>
            <w:tcW w:w="339" w:type="pct"/>
            <w:tcBorders>
              <w:top w:val="nil"/>
              <w:left w:val="single" w:sz="4" w:space="0" w:color="auto"/>
              <w:bottom w:val="single" w:sz="4" w:space="0" w:color="auto"/>
              <w:right w:val="single" w:sz="4" w:space="0" w:color="auto"/>
            </w:tcBorders>
            <w:shd w:val="clear" w:color="auto" w:fill="auto"/>
            <w:vAlign w:val="center"/>
          </w:tcPr>
          <w:p w14:paraId="24A540FE"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50</w:t>
            </w:r>
          </w:p>
        </w:tc>
        <w:tc>
          <w:tcPr>
            <w:tcW w:w="2144" w:type="pct"/>
            <w:tcBorders>
              <w:top w:val="nil"/>
              <w:left w:val="nil"/>
              <w:bottom w:val="single" w:sz="4" w:space="0" w:color="auto"/>
              <w:right w:val="single" w:sz="4" w:space="0" w:color="auto"/>
            </w:tcBorders>
            <w:shd w:val="clear" w:color="auto" w:fill="auto"/>
            <w:noWrap/>
            <w:vAlign w:val="center"/>
          </w:tcPr>
          <w:p w14:paraId="72BB1E0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235/75 R 17.5 RADIAL LISO MINIMO 12 LONAS NOVO, PRIMEIRA LINHA,USO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0F7CA108"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3B3A6E5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6</w:t>
            </w:r>
          </w:p>
        </w:tc>
        <w:tc>
          <w:tcPr>
            <w:tcW w:w="863" w:type="pct"/>
            <w:tcBorders>
              <w:top w:val="nil"/>
              <w:left w:val="nil"/>
              <w:bottom w:val="single" w:sz="4" w:space="0" w:color="auto"/>
              <w:right w:val="single" w:sz="4" w:space="0" w:color="auto"/>
            </w:tcBorders>
            <w:vAlign w:val="center"/>
          </w:tcPr>
          <w:p w14:paraId="4BA72564"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R$ 1.760,45</w:t>
            </w:r>
          </w:p>
        </w:tc>
        <w:tc>
          <w:tcPr>
            <w:tcW w:w="935" w:type="pct"/>
            <w:tcBorders>
              <w:top w:val="nil"/>
              <w:left w:val="nil"/>
              <w:bottom w:val="single" w:sz="4" w:space="0" w:color="auto"/>
              <w:right w:val="single" w:sz="4" w:space="0" w:color="auto"/>
            </w:tcBorders>
            <w:vAlign w:val="center"/>
          </w:tcPr>
          <w:p w14:paraId="665252DB"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R$ 10.562,70</w:t>
            </w:r>
          </w:p>
        </w:tc>
      </w:tr>
      <w:tr w:rsidR="00D15373" w:rsidRPr="00D15373" w14:paraId="47CB19D6" w14:textId="77777777" w:rsidTr="00E04D8D">
        <w:trPr>
          <w:trHeight w:val="192"/>
        </w:trPr>
        <w:tc>
          <w:tcPr>
            <w:tcW w:w="339" w:type="pct"/>
            <w:tcBorders>
              <w:top w:val="nil"/>
              <w:left w:val="single" w:sz="4" w:space="0" w:color="auto"/>
              <w:bottom w:val="single" w:sz="4" w:space="0" w:color="auto"/>
              <w:right w:val="single" w:sz="4" w:space="0" w:color="auto"/>
            </w:tcBorders>
            <w:shd w:val="clear" w:color="auto" w:fill="auto"/>
            <w:vAlign w:val="center"/>
          </w:tcPr>
          <w:p w14:paraId="0DF6B395"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51</w:t>
            </w:r>
          </w:p>
        </w:tc>
        <w:tc>
          <w:tcPr>
            <w:tcW w:w="2144" w:type="pct"/>
            <w:tcBorders>
              <w:top w:val="nil"/>
              <w:left w:val="nil"/>
              <w:bottom w:val="single" w:sz="4" w:space="0" w:color="auto"/>
              <w:right w:val="single" w:sz="4" w:space="0" w:color="auto"/>
            </w:tcBorders>
            <w:shd w:val="clear" w:color="auto" w:fill="auto"/>
            <w:noWrap/>
            <w:vAlign w:val="center"/>
          </w:tcPr>
          <w:p w14:paraId="4C541725"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235/75 R 17.5 RADIAL BORRACHUDO MINIMO 12 LONAS NOVO, PRIMEIRA LINHA, USO </w:t>
            </w:r>
            <w:r w:rsidRPr="00D15373">
              <w:rPr>
                <w:rFonts w:ascii="Arial" w:eastAsia="Arial" w:hAnsi="Arial" w:cs="Arial"/>
                <w:color w:val="000000"/>
              </w:rPr>
              <w:lastRenderedPageBreak/>
              <w:t>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5108D33D"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5A9C9B1B"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36</w:t>
            </w:r>
          </w:p>
        </w:tc>
        <w:tc>
          <w:tcPr>
            <w:tcW w:w="863" w:type="pct"/>
            <w:tcBorders>
              <w:top w:val="nil"/>
              <w:left w:val="nil"/>
              <w:bottom w:val="single" w:sz="4" w:space="0" w:color="auto"/>
              <w:right w:val="single" w:sz="4" w:space="0" w:color="auto"/>
            </w:tcBorders>
            <w:vAlign w:val="center"/>
          </w:tcPr>
          <w:p w14:paraId="44F753BE"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R$ 2.511,00</w:t>
            </w:r>
          </w:p>
        </w:tc>
        <w:tc>
          <w:tcPr>
            <w:tcW w:w="935" w:type="pct"/>
            <w:tcBorders>
              <w:top w:val="nil"/>
              <w:left w:val="nil"/>
              <w:bottom w:val="single" w:sz="4" w:space="0" w:color="auto"/>
              <w:right w:val="single" w:sz="4" w:space="0" w:color="auto"/>
            </w:tcBorders>
            <w:vAlign w:val="center"/>
          </w:tcPr>
          <w:p w14:paraId="5F54804E"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R$ 90.396,00</w:t>
            </w:r>
          </w:p>
        </w:tc>
      </w:tr>
      <w:tr w:rsidR="00D15373" w:rsidRPr="00D15373" w14:paraId="790AF2E5" w14:textId="77777777" w:rsidTr="00E04D8D">
        <w:trPr>
          <w:trHeight w:val="238"/>
        </w:trPr>
        <w:tc>
          <w:tcPr>
            <w:tcW w:w="339" w:type="pct"/>
            <w:tcBorders>
              <w:top w:val="nil"/>
              <w:left w:val="single" w:sz="4" w:space="0" w:color="auto"/>
              <w:bottom w:val="single" w:sz="4" w:space="0" w:color="auto"/>
              <w:right w:val="single" w:sz="4" w:space="0" w:color="auto"/>
            </w:tcBorders>
            <w:shd w:val="clear" w:color="auto" w:fill="auto"/>
            <w:vAlign w:val="center"/>
          </w:tcPr>
          <w:p w14:paraId="55AAF6F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52</w:t>
            </w:r>
          </w:p>
        </w:tc>
        <w:tc>
          <w:tcPr>
            <w:tcW w:w="2144" w:type="pct"/>
            <w:tcBorders>
              <w:top w:val="nil"/>
              <w:left w:val="nil"/>
              <w:bottom w:val="single" w:sz="4" w:space="0" w:color="auto"/>
              <w:right w:val="single" w:sz="4" w:space="0" w:color="auto"/>
            </w:tcBorders>
            <w:shd w:val="clear" w:color="auto" w:fill="auto"/>
            <w:noWrap/>
            <w:vAlign w:val="center"/>
          </w:tcPr>
          <w:p w14:paraId="1AD2365B"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275/80 R 22,5 RADIAL BORRACHUDO MINIMO 14 LONAS MISTO TERRA / ASFALTO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0D7C10DC"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6B9F8C8E"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16</w:t>
            </w:r>
          </w:p>
        </w:tc>
        <w:tc>
          <w:tcPr>
            <w:tcW w:w="863" w:type="pct"/>
            <w:tcBorders>
              <w:top w:val="nil"/>
              <w:left w:val="nil"/>
              <w:bottom w:val="single" w:sz="4" w:space="0" w:color="auto"/>
              <w:right w:val="single" w:sz="4" w:space="0" w:color="auto"/>
            </w:tcBorders>
            <w:vAlign w:val="center"/>
          </w:tcPr>
          <w:p w14:paraId="62E00C1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R$ 3.423,50</w:t>
            </w:r>
          </w:p>
        </w:tc>
        <w:tc>
          <w:tcPr>
            <w:tcW w:w="935" w:type="pct"/>
            <w:tcBorders>
              <w:top w:val="nil"/>
              <w:left w:val="nil"/>
              <w:bottom w:val="single" w:sz="4" w:space="0" w:color="auto"/>
              <w:right w:val="single" w:sz="4" w:space="0" w:color="auto"/>
            </w:tcBorders>
            <w:vAlign w:val="center"/>
          </w:tcPr>
          <w:p w14:paraId="483D76FF"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R$ 54.776,00</w:t>
            </w:r>
          </w:p>
        </w:tc>
      </w:tr>
      <w:tr w:rsidR="00D15373" w:rsidRPr="00D15373" w14:paraId="037080CA" w14:textId="77777777" w:rsidTr="00E04D8D">
        <w:trPr>
          <w:trHeight w:val="228"/>
        </w:trPr>
        <w:tc>
          <w:tcPr>
            <w:tcW w:w="339" w:type="pct"/>
            <w:tcBorders>
              <w:top w:val="nil"/>
              <w:left w:val="single" w:sz="4" w:space="0" w:color="auto"/>
              <w:bottom w:val="single" w:sz="4" w:space="0" w:color="auto"/>
              <w:right w:val="single" w:sz="4" w:space="0" w:color="auto"/>
            </w:tcBorders>
            <w:shd w:val="clear" w:color="auto" w:fill="auto"/>
            <w:vAlign w:val="center"/>
          </w:tcPr>
          <w:p w14:paraId="3415285D"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53</w:t>
            </w:r>
          </w:p>
        </w:tc>
        <w:tc>
          <w:tcPr>
            <w:tcW w:w="2144" w:type="pct"/>
            <w:tcBorders>
              <w:top w:val="nil"/>
              <w:left w:val="nil"/>
              <w:bottom w:val="single" w:sz="4" w:space="0" w:color="auto"/>
              <w:right w:val="single" w:sz="4" w:space="0" w:color="auto"/>
            </w:tcBorders>
            <w:shd w:val="clear" w:color="auto" w:fill="auto"/>
            <w:noWrap/>
            <w:vAlign w:val="center"/>
          </w:tcPr>
          <w:p w14:paraId="2ABA444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 xml:space="preserve">PNEU 215/75 R 17,5 RADIAL </w:t>
            </w:r>
            <w:r w:rsidRPr="00D15373">
              <w:rPr>
                <w:rFonts w:ascii="Arial" w:eastAsia="Arial" w:hAnsi="Arial" w:cs="Arial"/>
                <w:color w:val="000000"/>
              </w:rPr>
              <w:lastRenderedPageBreak/>
              <w:t>BORRACHUDO MIN 12 LONAS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46DA8FD1"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lastRenderedPageBreak/>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49CC22F6"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12</w:t>
            </w:r>
          </w:p>
        </w:tc>
        <w:tc>
          <w:tcPr>
            <w:tcW w:w="863" w:type="pct"/>
            <w:tcBorders>
              <w:top w:val="nil"/>
              <w:left w:val="nil"/>
              <w:bottom w:val="single" w:sz="4" w:space="0" w:color="auto"/>
              <w:right w:val="single" w:sz="4" w:space="0" w:color="auto"/>
            </w:tcBorders>
            <w:vAlign w:val="center"/>
          </w:tcPr>
          <w:p w14:paraId="37660FA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R$ 1.558,00</w:t>
            </w:r>
          </w:p>
        </w:tc>
        <w:tc>
          <w:tcPr>
            <w:tcW w:w="935" w:type="pct"/>
            <w:tcBorders>
              <w:top w:val="nil"/>
              <w:left w:val="nil"/>
              <w:bottom w:val="single" w:sz="4" w:space="0" w:color="auto"/>
              <w:right w:val="single" w:sz="4" w:space="0" w:color="auto"/>
            </w:tcBorders>
            <w:vAlign w:val="center"/>
          </w:tcPr>
          <w:p w14:paraId="617292A4"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R$ 18.696,00</w:t>
            </w:r>
          </w:p>
        </w:tc>
      </w:tr>
      <w:tr w:rsidR="00D15373" w:rsidRPr="00D15373" w14:paraId="562B6D92" w14:textId="77777777" w:rsidTr="00E04D8D">
        <w:trPr>
          <w:trHeight w:val="174"/>
        </w:trPr>
        <w:tc>
          <w:tcPr>
            <w:tcW w:w="339" w:type="pct"/>
            <w:tcBorders>
              <w:top w:val="nil"/>
              <w:left w:val="single" w:sz="4" w:space="0" w:color="auto"/>
              <w:bottom w:val="single" w:sz="4" w:space="0" w:color="auto"/>
              <w:right w:val="single" w:sz="4" w:space="0" w:color="auto"/>
            </w:tcBorders>
            <w:shd w:val="clear" w:color="auto" w:fill="auto"/>
            <w:vAlign w:val="center"/>
          </w:tcPr>
          <w:p w14:paraId="0E09656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54</w:t>
            </w:r>
          </w:p>
        </w:tc>
        <w:tc>
          <w:tcPr>
            <w:tcW w:w="2144" w:type="pct"/>
            <w:tcBorders>
              <w:top w:val="nil"/>
              <w:left w:val="nil"/>
              <w:bottom w:val="single" w:sz="4" w:space="0" w:color="auto"/>
              <w:right w:val="single" w:sz="4" w:space="0" w:color="auto"/>
            </w:tcBorders>
            <w:shd w:val="clear" w:color="auto" w:fill="auto"/>
            <w:noWrap/>
            <w:vAlign w:val="center"/>
          </w:tcPr>
          <w:p w14:paraId="1983033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215/65 R 16 RADIAL BORRACHUDO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521F5209"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169B032E"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12</w:t>
            </w:r>
          </w:p>
        </w:tc>
        <w:tc>
          <w:tcPr>
            <w:tcW w:w="863" w:type="pct"/>
            <w:tcBorders>
              <w:top w:val="nil"/>
              <w:left w:val="nil"/>
              <w:bottom w:val="single" w:sz="4" w:space="0" w:color="auto"/>
              <w:right w:val="single" w:sz="4" w:space="0" w:color="auto"/>
            </w:tcBorders>
            <w:vAlign w:val="center"/>
          </w:tcPr>
          <w:p w14:paraId="53D5C25E"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R$ 917,93</w:t>
            </w:r>
          </w:p>
        </w:tc>
        <w:tc>
          <w:tcPr>
            <w:tcW w:w="935" w:type="pct"/>
            <w:tcBorders>
              <w:top w:val="nil"/>
              <w:left w:val="nil"/>
              <w:bottom w:val="single" w:sz="4" w:space="0" w:color="auto"/>
              <w:right w:val="single" w:sz="4" w:space="0" w:color="auto"/>
            </w:tcBorders>
            <w:vAlign w:val="center"/>
          </w:tcPr>
          <w:p w14:paraId="4A8E7500"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R$ 11.015,16</w:t>
            </w:r>
          </w:p>
        </w:tc>
      </w:tr>
      <w:tr w:rsidR="00D15373" w:rsidRPr="00D15373" w14:paraId="7455D8D1" w14:textId="77777777" w:rsidTr="00E04D8D">
        <w:trPr>
          <w:trHeight w:val="174"/>
        </w:trPr>
        <w:tc>
          <w:tcPr>
            <w:tcW w:w="339" w:type="pct"/>
            <w:tcBorders>
              <w:top w:val="nil"/>
              <w:left w:val="single" w:sz="4" w:space="0" w:color="auto"/>
              <w:bottom w:val="single" w:sz="4" w:space="0" w:color="auto"/>
              <w:right w:val="single" w:sz="4" w:space="0" w:color="auto"/>
            </w:tcBorders>
            <w:shd w:val="clear" w:color="auto" w:fill="auto"/>
            <w:vAlign w:val="center"/>
          </w:tcPr>
          <w:p w14:paraId="5B175B72"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lastRenderedPageBreak/>
              <w:t>55</w:t>
            </w:r>
          </w:p>
        </w:tc>
        <w:tc>
          <w:tcPr>
            <w:tcW w:w="2144" w:type="pct"/>
            <w:tcBorders>
              <w:top w:val="nil"/>
              <w:left w:val="nil"/>
              <w:bottom w:val="single" w:sz="4" w:space="0" w:color="auto"/>
              <w:right w:val="single" w:sz="4" w:space="0" w:color="auto"/>
            </w:tcBorders>
            <w:shd w:val="clear" w:color="auto" w:fill="auto"/>
            <w:noWrap/>
            <w:vAlign w:val="center"/>
          </w:tcPr>
          <w:p w14:paraId="2A1C035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PNEU 750 R 16 RADIAL BORRACHUDO 12 LONAS NOVO, PRIMEIRA LINHA, USO MISTO (TERRA E ASFALTO / ALL TERRAIN - AT) MARCAS DE REFERÊNCIA: PIRELLI, GOODYEAR, BRIDGESTONE, MICHELIN, CONTINENTAL, DUNLOP OU DE DESEMPENHO SUPERIOR. O PRODUTO DEVE, OBRIGATORIAMENTE, POSSUIR SELO DO INMETRO, GARANTIA MÍNIMA DE 5 ANOS CONTRA DEFEITOS DE FABRICAÇÃO E DATA DE FABRICAÇÃO (DOT) NÃO SUPERIOR A 12 MESES NO ATO DA ENTREGA. NÃO SERÃO ACEITOS PNEUS REMOLDADOS, RECAUCHUTADOS OU RECAPEADOS.</w:t>
            </w:r>
          </w:p>
        </w:tc>
        <w:tc>
          <w:tcPr>
            <w:tcW w:w="360" w:type="pct"/>
            <w:tcBorders>
              <w:top w:val="nil"/>
              <w:left w:val="nil"/>
              <w:bottom w:val="single" w:sz="4" w:space="0" w:color="auto"/>
              <w:right w:val="single" w:sz="4" w:space="0" w:color="auto"/>
            </w:tcBorders>
            <w:shd w:val="clear" w:color="auto" w:fill="auto"/>
            <w:noWrap/>
            <w:vAlign w:val="center"/>
          </w:tcPr>
          <w:p w14:paraId="0FB94C7F"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52B84B7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12</w:t>
            </w:r>
          </w:p>
        </w:tc>
        <w:tc>
          <w:tcPr>
            <w:tcW w:w="863" w:type="pct"/>
            <w:tcBorders>
              <w:top w:val="nil"/>
              <w:left w:val="nil"/>
              <w:bottom w:val="single" w:sz="4" w:space="0" w:color="auto"/>
              <w:right w:val="single" w:sz="4" w:space="0" w:color="auto"/>
            </w:tcBorders>
            <w:vAlign w:val="center"/>
          </w:tcPr>
          <w:p w14:paraId="033448A9"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R$ 2.054,50</w:t>
            </w:r>
          </w:p>
        </w:tc>
        <w:tc>
          <w:tcPr>
            <w:tcW w:w="935" w:type="pct"/>
            <w:tcBorders>
              <w:top w:val="nil"/>
              <w:left w:val="nil"/>
              <w:bottom w:val="single" w:sz="4" w:space="0" w:color="auto"/>
              <w:right w:val="single" w:sz="4" w:space="0" w:color="auto"/>
            </w:tcBorders>
            <w:vAlign w:val="center"/>
          </w:tcPr>
          <w:p w14:paraId="07D43DDC"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R$ 24.654,00</w:t>
            </w:r>
          </w:p>
        </w:tc>
      </w:tr>
      <w:tr w:rsidR="00D15373" w:rsidRPr="00D15373" w14:paraId="058F5C41" w14:textId="77777777" w:rsidTr="00E04D8D">
        <w:trPr>
          <w:trHeight w:val="259"/>
        </w:trPr>
        <w:tc>
          <w:tcPr>
            <w:tcW w:w="339" w:type="pct"/>
            <w:tcBorders>
              <w:top w:val="nil"/>
              <w:left w:val="single" w:sz="4" w:space="0" w:color="auto"/>
              <w:bottom w:val="single" w:sz="4" w:space="0" w:color="auto"/>
              <w:right w:val="single" w:sz="4" w:space="0" w:color="auto"/>
            </w:tcBorders>
            <w:shd w:val="clear" w:color="auto" w:fill="auto"/>
            <w:vAlign w:val="center"/>
          </w:tcPr>
          <w:p w14:paraId="1C6BCE18"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56</w:t>
            </w:r>
          </w:p>
        </w:tc>
        <w:tc>
          <w:tcPr>
            <w:tcW w:w="2144" w:type="pct"/>
            <w:tcBorders>
              <w:top w:val="nil"/>
              <w:left w:val="nil"/>
              <w:bottom w:val="single" w:sz="4" w:space="0" w:color="auto"/>
              <w:right w:val="single" w:sz="4" w:space="0" w:color="auto"/>
            </w:tcBorders>
            <w:shd w:val="clear" w:color="auto" w:fill="auto"/>
            <w:noWrap/>
            <w:vAlign w:val="center"/>
          </w:tcPr>
          <w:p w14:paraId="6ECE22F1"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CAMARA 185 R 15</w:t>
            </w:r>
          </w:p>
        </w:tc>
        <w:tc>
          <w:tcPr>
            <w:tcW w:w="360" w:type="pct"/>
            <w:tcBorders>
              <w:top w:val="nil"/>
              <w:left w:val="nil"/>
              <w:bottom w:val="single" w:sz="4" w:space="0" w:color="auto"/>
              <w:right w:val="single" w:sz="4" w:space="0" w:color="auto"/>
            </w:tcBorders>
            <w:shd w:val="clear" w:color="auto" w:fill="auto"/>
            <w:noWrap/>
            <w:vAlign w:val="center"/>
          </w:tcPr>
          <w:p w14:paraId="751F688A" w14:textId="77777777" w:rsidR="00D15373" w:rsidRPr="00D15373" w:rsidRDefault="00D15373" w:rsidP="00D15373">
            <w:pPr>
              <w:spacing w:after="207" w:line="269" w:lineRule="auto"/>
              <w:ind w:left="10" w:right="1" w:hanging="10"/>
              <w:jc w:val="both"/>
              <w:rPr>
                <w:rFonts w:ascii="Arial" w:eastAsia="Arial" w:hAnsi="Arial" w:cs="Arial"/>
                <w:color w:val="000000"/>
              </w:rPr>
            </w:pPr>
            <w:proofErr w:type="spellStart"/>
            <w:r w:rsidRPr="00D15373">
              <w:rPr>
                <w:rFonts w:ascii="Arial" w:eastAsia="Arial" w:hAnsi="Arial" w:cs="Arial"/>
                <w:color w:val="000000"/>
              </w:rPr>
              <w:t>unid</w:t>
            </w:r>
            <w:proofErr w:type="spellEnd"/>
          </w:p>
        </w:tc>
        <w:tc>
          <w:tcPr>
            <w:tcW w:w="359" w:type="pct"/>
            <w:tcBorders>
              <w:top w:val="nil"/>
              <w:left w:val="nil"/>
              <w:bottom w:val="single" w:sz="4" w:space="0" w:color="auto"/>
              <w:right w:val="single" w:sz="4" w:space="0" w:color="auto"/>
            </w:tcBorders>
            <w:shd w:val="clear" w:color="auto" w:fill="auto"/>
            <w:noWrap/>
            <w:vAlign w:val="center"/>
          </w:tcPr>
          <w:p w14:paraId="50FA730A"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12</w:t>
            </w:r>
          </w:p>
        </w:tc>
        <w:tc>
          <w:tcPr>
            <w:tcW w:w="863" w:type="pct"/>
            <w:tcBorders>
              <w:top w:val="nil"/>
              <w:left w:val="nil"/>
              <w:bottom w:val="single" w:sz="4" w:space="0" w:color="auto"/>
              <w:right w:val="single" w:sz="4" w:space="0" w:color="auto"/>
            </w:tcBorders>
            <w:vAlign w:val="center"/>
          </w:tcPr>
          <w:p w14:paraId="331C18AE"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R$ 76,10</w:t>
            </w:r>
          </w:p>
        </w:tc>
        <w:tc>
          <w:tcPr>
            <w:tcW w:w="935" w:type="pct"/>
            <w:tcBorders>
              <w:top w:val="nil"/>
              <w:left w:val="nil"/>
              <w:bottom w:val="single" w:sz="4" w:space="0" w:color="auto"/>
              <w:right w:val="single" w:sz="4" w:space="0" w:color="auto"/>
            </w:tcBorders>
            <w:vAlign w:val="center"/>
          </w:tcPr>
          <w:p w14:paraId="57EBA114" w14:textId="77777777" w:rsidR="00D15373" w:rsidRPr="00D15373" w:rsidRDefault="00D15373" w:rsidP="00D15373">
            <w:pPr>
              <w:spacing w:after="207" w:line="269" w:lineRule="auto"/>
              <w:ind w:left="10" w:right="1" w:hanging="10"/>
              <w:jc w:val="both"/>
              <w:rPr>
                <w:rFonts w:ascii="Arial" w:eastAsia="Arial" w:hAnsi="Arial" w:cs="Arial"/>
                <w:color w:val="000000"/>
              </w:rPr>
            </w:pPr>
            <w:r w:rsidRPr="00D15373">
              <w:rPr>
                <w:rFonts w:ascii="Arial" w:eastAsia="Arial" w:hAnsi="Arial" w:cs="Arial"/>
                <w:color w:val="000000"/>
              </w:rPr>
              <w:t>R$ 913,20</w:t>
            </w:r>
          </w:p>
        </w:tc>
      </w:tr>
    </w:tbl>
    <w:p w14:paraId="67D2D0E0" w14:textId="77777777" w:rsidR="00D15373" w:rsidRPr="00D15373" w:rsidRDefault="00D15373" w:rsidP="00D15373">
      <w:pPr>
        <w:spacing w:before="240" w:after="207" w:line="269" w:lineRule="auto"/>
        <w:ind w:left="10" w:right="1" w:hanging="10"/>
        <w:rPr>
          <w:rFonts w:ascii="Arial" w:eastAsia="Arial" w:hAnsi="Arial" w:cs="Arial"/>
          <w:bCs/>
          <w:color w:val="000000"/>
        </w:rPr>
      </w:pPr>
      <w:r w:rsidRPr="00D15373">
        <w:rPr>
          <w:rFonts w:ascii="Arial" w:eastAsia="Arial" w:hAnsi="Arial" w:cs="Arial"/>
          <w:bCs/>
          <w:color w:val="000000"/>
        </w:rPr>
        <w:t>9.3. O valor total estimado é de R$ 2.634.345,38 (DOIS MILHÕES SEISCENTOS E TRINTA E QUATRO MIL TREZENTOS E QUARENTA E CINCO REAIS E TRINTA E OITO  CENTAVOS).</w:t>
      </w:r>
    </w:p>
    <w:p w14:paraId="1DA4021C" w14:textId="77777777" w:rsidR="00D15373" w:rsidRPr="00D15373" w:rsidRDefault="00D15373" w:rsidP="00D15373">
      <w:pPr>
        <w:spacing w:before="240" w:after="207" w:line="269" w:lineRule="auto"/>
        <w:ind w:left="10" w:right="1" w:hanging="10"/>
        <w:rPr>
          <w:rFonts w:ascii="Arial" w:eastAsia="Arial" w:hAnsi="Arial" w:cs="Arial"/>
          <w:bCs/>
          <w:color w:val="000000"/>
        </w:rPr>
      </w:pPr>
    </w:p>
    <w:p w14:paraId="37F1B2C1"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BDD6EE"/>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t>CRITÉRIOS DE SUSTENTABILIDADE</w:t>
      </w:r>
    </w:p>
    <w:p w14:paraId="4E6373FF" w14:textId="77777777" w:rsidR="00D15373" w:rsidRPr="00D15373" w:rsidRDefault="00D15373" w:rsidP="00D15373">
      <w:pPr>
        <w:spacing w:before="240" w:after="207" w:line="269" w:lineRule="auto"/>
        <w:ind w:left="10" w:right="1" w:hanging="10"/>
        <w:jc w:val="both"/>
        <w:rPr>
          <w:rFonts w:ascii="Arial" w:eastAsia="Arial" w:hAnsi="Arial" w:cs="Arial"/>
          <w:bCs/>
          <w:color w:val="000000"/>
        </w:rPr>
      </w:pPr>
      <w:r w:rsidRPr="00D15373">
        <w:rPr>
          <w:rFonts w:ascii="Arial" w:eastAsia="Arial" w:hAnsi="Arial" w:cs="Arial"/>
          <w:bCs/>
          <w:color w:val="000000"/>
        </w:rPr>
        <w:t>10.1. Os produtos fornecidos deverão atender à legislação ambiental vigente e às normas técnicas aplicáveis, possuindo certificação do INMETRO quando exigida para o item. A contratada deverá observar as normas ambientais relacionadas à fabricação, comercialização, armazenamento e transporte dos produtos, bem como cumprir as obrigações relativas à logística reversa e à destinação ambientalmente adequada dos resíduos, quando aplicável, em conformidade com a legislação vigente.</w:t>
      </w:r>
    </w:p>
    <w:p w14:paraId="5865EE54" w14:textId="77777777" w:rsidR="00D15373" w:rsidRPr="00D15373" w:rsidRDefault="00D15373" w:rsidP="00D15373">
      <w:pPr>
        <w:spacing w:before="240" w:after="207" w:line="269" w:lineRule="auto"/>
        <w:ind w:left="10" w:right="1" w:hanging="10"/>
        <w:jc w:val="both"/>
        <w:rPr>
          <w:rFonts w:ascii="Arial" w:eastAsia="Arial" w:hAnsi="Arial" w:cs="Arial"/>
          <w:bCs/>
          <w:color w:val="000000"/>
        </w:rPr>
      </w:pPr>
      <w:r w:rsidRPr="00D15373">
        <w:rPr>
          <w:rFonts w:ascii="Arial" w:eastAsia="Arial" w:hAnsi="Arial" w:cs="Arial"/>
          <w:bCs/>
          <w:color w:val="000000"/>
        </w:rPr>
        <w:t xml:space="preserve">10.2. A adoção desses critérios visa minimizar os impactos ambientais decorrentes da utilização e descarte inadequado dos produtos, especialmente pneus e materiais correlatos, os quais podem causar contaminação do solo, da água e favorecer a proliferação de vetores de doenças quando descartados incorretamente. Dessa forma, a </w:t>
      </w:r>
      <w:r w:rsidRPr="00D15373">
        <w:rPr>
          <w:rFonts w:ascii="Arial" w:eastAsia="Arial" w:hAnsi="Arial" w:cs="Arial"/>
          <w:bCs/>
          <w:color w:val="000000"/>
        </w:rPr>
        <w:lastRenderedPageBreak/>
        <w:t>Administração Municipal busca promover práticas sustentáveis, contribuir para a preservação ambiental, reduzir riscos ao meio ambiente e à saúde pública e assegurar que os produtos adquiridos atendam aos padrões de qualidade, segurança e responsabilidade socioambiental exigidos pela legislação.</w:t>
      </w:r>
    </w:p>
    <w:p w14:paraId="5974ED8C"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BDD6EE"/>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t>OBRIGAÇÕES DA CONTRATADA</w:t>
      </w:r>
    </w:p>
    <w:p w14:paraId="75C9F650" w14:textId="77777777" w:rsidR="00D15373" w:rsidRPr="00D15373" w:rsidRDefault="00D15373" w:rsidP="00D15373">
      <w:pPr>
        <w:spacing w:before="240" w:line="269" w:lineRule="auto"/>
        <w:ind w:left="10" w:right="1" w:hanging="10"/>
        <w:jc w:val="both"/>
        <w:rPr>
          <w:rFonts w:ascii="Arial" w:eastAsia="Times New Roman" w:hAnsi="Arial" w:cs="Arial"/>
        </w:rPr>
      </w:pPr>
      <w:r w:rsidRPr="00D15373">
        <w:rPr>
          <w:rFonts w:ascii="Arial" w:eastAsia="Times New Roman" w:hAnsi="Arial" w:cs="Arial"/>
        </w:rPr>
        <w:t>11.1. A Contratada obriga-se a:</w:t>
      </w:r>
    </w:p>
    <w:p w14:paraId="5FFB4ED3"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11.1.1. Efetuar a entrega dos produtos nas condições, prazos e locais indicados pela Administração, em estrita observância das especificações constantes neste Termo de Referência, no Edital, na Ata de Registro de Preços e na proposta apresentada.</w:t>
      </w:r>
    </w:p>
    <w:p w14:paraId="470BE6EB" w14:textId="77777777" w:rsidR="00D15373" w:rsidRPr="00D15373" w:rsidRDefault="00D15373" w:rsidP="00D15373">
      <w:pPr>
        <w:spacing w:line="269" w:lineRule="auto"/>
        <w:ind w:left="10" w:right="1" w:hanging="10"/>
        <w:jc w:val="both"/>
        <w:rPr>
          <w:rFonts w:ascii="Arial" w:eastAsia="Times New Roman" w:hAnsi="Arial" w:cs="Arial"/>
        </w:rPr>
      </w:pPr>
    </w:p>
    <w:p w14:paraId="2EA69F49"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11.1.2. Fornecer os produtos acompanhados da respectiva Nota Fiscal, contendo as informações necessárias à identificação dos itens fornecidos, incluindo marca, fabricante, modelo, procedência e demais características exigidas.</w:t>
      </w:r>
    </w:p>
    <w:p w14:paraId="49398C29" w14:textId="77777777" w:rsidR="00D15373" w:rsidRPr="00D15373" w:rsidRDefault="00D15373" w:rsidP="00D15373">
      <w:pPr>
        <w:spacing w:line="269" w:lineRule="auto"/>
        <w:ind w:left="10" w:right="1" w:hanging="10"/>
        <w:jc w:val="both"/>
        <w:rPr>
          <w:rFonts w:ascii="Arial" w:eastAsia="Times New Roman" w:hAnsi="Arial" w:cs="Arial"/>
        </w:rPr>
      </w:pPr>
    </w:p>
    <w:p w14:paraId="3FC2D62A"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11.1.3. Responsabilizar-se pela qualidade dos produtos fornecidos, respondendo pelos vícios, defeitos ou inconformidades constatadas durante o recebimento ou dentro do prazo de garantia legal.</w:t>
      </w:r>
    </w:p>
    <w:p w14:paraId="309ED7DC" w14:textId="77777777" w:rsidR="00D15373" w:rsidRPr="00D15373" w:rsidRDefault="00D15373" w:rsidP="00D15373">
      <w:pPr>
        <w:spacing w:line="269" w:lineRule="auto"/>
        <w:ind w:left="10" w:right="1" w:hanging="10"/>
        <w:jc w:val="both"/>
        <w:rPr>
          <w:rFonts w:ascii="Arial" w:eastAsia="Times New Roman" w:hAnsi="Arial" w:cs="Arial"/>
        </w:rPr>
      </w:pPr>
    </w:p>
    <w:p w14:paraId="58CBDB27"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11.1.4. Substituir, às suas expensas, no prazo máximo de 03 (três) dias, os produtos que apresentarem defeitos, avarias, vícios ou que estejam em desacordo com as especificações exigidas pela Administração.</w:t>
      </w:r>
    </w:p>
    <w:p w14:paraId="1FA344E8" w14:textId="77777777" w:rsidR="00D15373" w:rsidRPr="00D15373" w:rsidRDefault="00D15373" w:rsidP="00D15373">
      <w:pPr>
        <w:spacing w:line="269" w:lineRule="auto"/>
        <w:ind w:left="10" w:right="1" w:hanging="10"/>
        <w:jc w:val="both"/>
        <w:rPr>
          <w:rFonts w:ascii="Arial" w:eastAsia="Times New Roman" w:hAnsi="Arial" w:cs="Arial"/>
        </w:rPr>
      </w:pPr>
    </w:p>
    <w:p w14:paraId="559734AC"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11.1.5. Atender prontamente às solicitações e exigências da Administração relacionadas à execução da contratação.</w:t>
      </w:r>
    </w:p>
    <w:p w14:paraId="24CC93C3" w14:textId="77777777" w:rsidR="00D15373" w:rsidRPr="00D15373" w:rsidRDefault="00D15373" w:rsidP="00D15373">
      <w:pPr>
        <w:spacing w:line="269" w:lineRule="auto"/>
        <w:ind w:left="10" w:right="1" w:hanging="10"/>
        <w:jc w:val="both"/>
        <w:rPr>
          <w:rFonts w:ascii="Arial" w:eastAsia="Times New Roman" w:hAnsi="Arial" w:cs="Arial"/>
        </w:rPr>
      </w:pPr>
    </w:p>
    <w:p w14:paraId="574D5B2F"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11.1.6. Comunicar à Administração, com antecedência mínima de 48 (quarenta e oito) horas, os motivos que impossibilitem o cumprimento dos prazos estabelecidos, apresentando as devidas justificativas.</w:t>
      </w:r>
    </w:p>
    <w:p w14:paraId="4DAFEE85" w14:textId="77777777" w:rsidR="00D15373" w:rsidRPr="00D15373" w:rsidRDefault="00D15373" w:rsidP="00D15373">
      <w:pPr>
        <w:spacing w:line="269" w:lineRule="auto"/>
        <w:ind w:left="10" w:right="1" w:hanging="10"/>
        <w:jc w:val="both"/>
        <w:rPr>
          <w:rFonts w:ascii="Arial" w:eastAsia="Times New Roman" w:hAnsi="Arial" w:cs="Arial"/>
        </w:rPr>
      </w:pPr>
    </w:p>
    <w:p w14:paraId="715E32FD"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11.1.7. Manter, durante toda a vigência da Ata de Registro de Preços e das contratações dela decorrentes, todas as condições de habilitação e qualificação exigidas no processo licitatório.</w:t>
      </w:r>
    </w:p>
    <w:p w14:paraId="45D70979" w14:textId="77777777" w:rsidR="00D15373" w:rsidRPr="00D15373" w:rsidRDefault="00D15373" w:rsidP="00D15373">
      <w:pPr>
        <w:spacing w:line="269" w:lineRule="auto"/>
        <w:ind w:left="10" w:right="1" w:hanging="10"/>
        <w:jc w:val="both"/>
        <w:rPr>
          <w:rFonts w:ascii="Arial" w:eastAsia="Times New Roman" w:hAnsi="Arial" w:cs="Arial"/>
        </w:rPr>
      </w:pPr>
    </w:p>
    <w:p w14:paraId="659340A5"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11.1.8. Não transferir a terceiros as obrigações assumidas, nem subcontratar o objeto, salvo nas hipóteses expressamente autorizadas pela Administração.</w:t>
      </w:r>
    </w:p>
    <w:p w14:paraId="5D23E40A" w14:textId="77777777" w:rsidR="00D15373" w:rsidRPr="00D15373" w:rsidRDefault="00D15373" w:rsidP="00D15373">
      <w:pPr>
        <w:spacing w:line="269" w:lineRule="auto"/>
        <w:ind w:left="10" w:right="1" w:hanging="10"/>
        <w:jc w:val="both"/>
        <w:rPr>
          <w:rFonts w:ascii="Arial" w:eastAsia="Times New Roman" w:hAnsi="Arial" w:cs="Arial"/>
        </w:rPr>
      </w:pPr>
    </w:p>
    <w:p w14:paraId="44F03544"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 xml:space="preserve">11.1.9. Responsabilizar-se por todas as despesas decorrentes do fornecimento dos produtos, incluindo tributos, encargos trabalhistas, previdenciários, fiscais, comerciais, </w:t>
      </w:r>
      <w:r w:rsidRPr="00D15373">
        <w:rPr>
          <w:rFonts w:ascii="Arial" w:eastAsia="Times New Roman" w:hAnsi="Arial" w:cs="Arial"/>
        </w:rPr>
        <w:lastRenderedPageBreak/>
        <w:t>fretes, seguros, transporte, carga, descarga e demais custos necessários à perfeita execução do objeto.</w:t>
      </w:r>
    </w:p>
    <w:p w14:paraId="4E383F2E" w14:textId="77777777" w:rsidR="00D15373" w:rsidRPr="00D15373" w:rsidRDefault="00D15373" w:rsidP="00D15373">
      <w:pPr>
        <w:spacing w:line="269" w:lineRule="auto"/>
        <w:ind w:left="10" w:right="1" w:hanging="10"/>
        <w:jc w:val="both"/>
        <w:rPr>
          <w:rFonts w:ascii="Arial" w:eastAsia="Times New Roman" w:hAnsi="Arial" w:cs="Arial"/>
        </w:rPr>
      </w:pPr>
    </w:p>
    <w:p w14:paraId="5EDC9A81"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11.1.10. Observar e cumprir a legislação vigente, as normas técnicas aplicáveis e os padrões de qualidade e segurança exigidos para os produtos fornecidos.</w:t>
      </w:r>
    </w:p>
    <w:p w14:paraId="50203C0D" w14:textId="77777777" w:rsidR="00D15373" w:rsidRPr="00D15373" w:rsidRDefault="00D15373" w:rsidP="00D15373">
      <w:pPr>
        <w:spacing w:line="269" w:lineRule="auto"/>
        <w:ind w:left="10" w:right="1" w:hanging="10"/>
        <w:jc w:val="both"/>
        <w:rPr>
          <w:rFonts w:ascii="Arial" w:eastAsia="Times New Roman" w:hAnsi="Arial" w:cs="Arial"/>
        </w:rPr>
      </w:pPr>
    </w:p>
    <w:p w14:paraId="7FAC9BDB"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BDD6EE"/>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t>OBRIGAÇÕES DA CONTRATANTE</w:t>
      </w:r>
    </w:p>
    <w:p w14:paraId="1BE4184C" w14:textId="77777777" w:rsidR="00D15373" w:rsidRPr="00D15373" w:rsidRDefault="00D15373" w:rsidP="00D15373">
      <w:pPr>
        <w:spacing w:before="240" w:line="269" w:lineRule="auto"/>
        <w:ind w:left="10" w:right="1" w:hanging="10"/>
        <w:jc w:val="both"/>
        <w:rPr>
          <w:rFonts w:ascii="Arial" w:eastAsia="Times New Roman" w:hAnsi="Arial" w:cs="Arial"/>
        </w:rPr>
      </w:pPr>
      <w:r w:rsidRPr="00D15373">
        <w:rPr>
          <w:rFonts w:ascii="Arial" w:eastAsia="Times New Roman" w:hAnsi="Arial" w:cs="Arial"/>
        </w:rPr>
        <w:t>12.1. A Contratante obriga-se a:</w:t>
      </w:r>
    </w:p>
    <w:p w14:paraId="1884D947"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11.1.1. Receber os produtos fornecidos pela Contratada, observando as condições estabelecidas neste Termo de Referência.</w:t>
      </w:r>
    </w:p>
    <w:p w14:paraId="3B903F14" w14:textId="77777777" w:rsidR="00D15373" w:rsidRPr="00D15373" w:rsidRDefault="00D15373" w:rsidP="00D15373">
      <w:pPr>
        <w:spacing w:line="269" w:lineRule="auto"/>
        <w:ind w:left="10" w:right="1" w:hanging="10"/>
        <w:jc w:val="both"/>
        <w:rPr>
          <w:rFonts w:ascii="Arial" w:eastAsia="Times New Roman" w:hAnsi="Arial" w:cs="Arial"/>
        </w:rPr>
      </w:pPr>
    </w:p>
    <w:p w14:paraId="27D0A447"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12.1.2. Proceder ao recebimento provisório e definitivo dos produtos, mediante conferência quantitativa e qualitativa, verificando sua conformidade com as especificações constantes neste Termo de Referência, no Edital e na proposta da Contratada.</w:t>
      </w:r>
    </w:p>
    <w:p w14:paraId="0A3B129C" w14:textId="77777777" w:rsidR="00D15373" w:rsidRPr="00D15373" w:rsidRDefault="00D15373" w:rsidP="00D15373">
      <w:pPr>
        <w:spacing w:line="269" w:lineRule="auto"/>
        <w:ind w:left="10" w:right="1" w:hanging="10"/>
        <w:jc w:val="both"/>
        <w:rPr>
          <w:rFonts w:ascii="Arial" w:eastAsia="Times New Roman" w:hAnsi="Arial" w:cs="Arial"/>
        </w:rPr>
      </w:pPr>
    </w:p>
    <w:p w14:paraId="1745A3D8"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12.1.3. Disponibilizar à Contratada as informações necessárias para o adequado fornecimento dos produtos.</w:t>
      </w:r>
    </w:p>
    <w:p w14:paraId="65AB5FA5" w14:textId="77777777" w:rsidR="00D15373" w:rsidRPr="00D15373" w:rsidRDefault="00D15373" w:rsidP="00D15373">
      <w:pPr>
        <w:spacing w:line="269" w:lineRule="auto"/>
        <w:ind w:left="10" w:right="1" w:hanging="10"/>
        <w:jc w:val="both"/>
        <w:rPr>
          <w:rFonts w:ascii="Arial" w:eastAsia="Times New Roman" w:hAnsi="Arial" w:cs="Arial"/>
        </w:rPr>
      </w:pPr>
    </w:p>
    <w:p w14:paraId="7A813666"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12.1.4. Acompanhar e fiscalizar a execução da contratação por meio dos gestores e fiscais designados, registrando eventuais ocorrências e adotando as providências cabíveis.</w:t>
      </w:r>
    </w:p>
    <w:p w14:paraId="4A10D1C1" w14:textId="77777777" w:rsidR="00D15373" w:rsidRPr="00D15373" w:rsidRDefault="00D15373" w:rsidP="00D15373">
      <w:pPr>
        <w:spacing w:line="269" w:lineRule="auto"/>
        <w:ind w:left="10" w:right="1" w:hanging="10"/>
        <w:jc w:val="both"/>
        <w:rPr>
          <w:rFonts w:ascii="Arial" w:eastAsia="Times New Roman" w:hAnsi="Arial" w:cs="Arial"/>
        </w:rPr>
      </w:pPr>
    </w:p>
    <w:p w14:paraId="024BA5C5"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12.1.5. Comunicar à Contratada quaisquer irregularidades verificadas no fornecimento dos produtos, fixando prazo para sua regularização, quando cabível.</w:t>
      </w:r>
    </w:p>
    <w:p w14:paraId="2B232313" w14:textId="77777777" w:rsidR="00D15373" w:rsidRPr="00D15373" w:rsidRDefault="00D15373" w:rsidP="00D15373">
      <w:pPr>
        <w:spacing w:line="269" w:lineRule="auto"/>
        <w:ind w:left="10" w:right="1" w:hanging="10"/>
        <w:jc w:val="both"/>
        <w:rPr>
          <w:rFonts w:ascii="Arial" w:eastAsia="Times New Roman" w:hAnsi="Arial" w:cs="Arial"/>
        </w:rPr>
      </w:pPr>
    </w:p>
    <w:p w14:paraId="7E0565B2"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12.1.6. Rejeitar, no todo ou em parte, os produtos entregues em desacordo com as especificações estabelecidas neste Termo de Referência.</w:t>
      </w:r>
    </w:p>
    <w:p w14:paraId="301B4DAF" w14:textId="77777777" w:rsidR="00D15373" w:rsidRPr="00D15373" w:rsidRDefault="00D15373" w:rsidP="00D15373">
      <w:pPr>
        <w:spacing w:line="269" w:lineRule="auto"/>
        <w:ind w:left="10" w:right="1" w:hanging="10"/>
        <w:jc w:val="both"/>
        <w:rPr>
          <w:rFonts w:ascii="Arial" w:eastAsia="Times New Roman" w:hAnsi="Arial" w:cs="Arial"/>
        </w:rPr>
      </w:pPr>
    </w:p>
    <w:p w14:paraId="227FFB55"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12.1.7. Efetuar o pagamento à Contratada na forma e nos prazos estabelecidos neste Termo de Referência, após o recebimento definitivo dos produtos e a regular liquidação da despesa.</w:t>
      </w:r>
    </w:p>
    <w:p w14:paraId="22D9ADAB"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12.1.8. Aplicar as sanções administrativas cabíveis nos casos de descumprimento das obrigações assumidas pela Contratada, observada a legislação vigente.</w:t>
      </w:r>
    </w:p>
    <w:p w14:paraId="13E83F08" w14:textId="77777777" w:rsidR="00D15373" w:rsidRPr="00D15373" w:rsidRDefault="00D15373" w:rsidP="00D15373">
      <w:pPr>
        <w:spacing w:line="269" w:lineRule="auto"/>
        <w:ind w:left="10" w:right="1" w:hanging="10"/>
        <w:jc w:val="both"/>
        <w:rPr>
          <w:rFonts w:ascii="Arial" w:eastAsia="Times New Roman" w:hAnsi="Arial" w:cs="Arial"/>
        </w:rPr>
      </w:pPr>
    </w:p>
    <w:p w14:paraId="4FC6DB70"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BDD6EE"/>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t>SUBCONTRATAÇÃO</w:t>
      </w:r>
    </w:p>
    <w:p w14:paraId="1ADD471C" w14:textId="77777777" w:rsidR="00D15373" w:rsidRPr="00D15373" w:rsidRDefault="00D15373" w:rsidP="00D15373">
      <w:pPr>
        <w:spacing w:line="269" w:lineRule="auto"/>
        <w:ind w:left="10" w:right="1" w:hanging="10"/>
        <w:jc w:val="both"/>
        <w:rPr>
          <w:rFonts w:ascii="Arial" w:eastAsia="Times New Roman" w:hAnsi="Arial" w:cs="Arial"/>
        </w:rPr>
      </w:pPr>
    </w:p>
    <w:p w14:paraId="35FDB478" w14:textId="77777777" w:rsidR="00D15373" w:rsidRPr="00D15373" w:rsidRDefault="00D15373" w:rsidP="00D15373">
      <w:pPr>
        <w:spacing w:line="269" w:lineRule="auto"/>
        <w:ind w:left="10" w:right="1" w:hanging="10"/>
        <w:jc w:val="both"/>
        <w:rPr>
          <w:rFonts w:ascii="Arial" w:eastAsia="Times New Roman" w:hAnsi="Arial" w:cs="Arial"/>
          <w:color w:val="000000"/>
        </w:rPr>
      </w:pPr>
      <w:r w:rsidRPr="00D15373">
        <w:rPr>
          <w:rFonts w:ascii="Arial" w:eastAsia="Times New Roman" w:hAnsi="Arial" w:cs="Arial"/>
          <w:color w:val="000000"/>
        </w:rPr>
        <w:t>13.1. Não será admitida a subcontratação do objeto.</w:t>
      </w:r>
    </w:p>
    <w:p w14:paraId="61013B61" w14:textId="77777777" w:rsidR="00D15373" w:rsidRPr="00D15373" w:rsidRDefault="00D15373" w:rsidP="00D15373">
      <w:pPr>
        <w:spacing w:line="269" w:lineRule="auto"/>
        <w:ind w:left="10" w:right="1" w:hanging="10"/>
        <w:jc w:val="both"/>
        <w:rPr>
          <w:rFonts w:ascii="Arial" w:eastAsia="Times New Roman" w:hAnsi="Arial" w:cs="Arial"/>
          <w:color w:val="000000"/>
        </w:rPr>
      </w:pPr>
    </w:p>
    <w:p w14:paraId="074FE5A3"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BDD6EE"/>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lastRenderedPageBreak/>
        <w:t>SANÇÕES ADMINISTRATIVAS</w:t>
      </w:r>
    </w:p>
    <w:p w14:paraId="1F295930" w14:textId="77777777" w:rsidR="00D15373" w:rsidRPr="00D15373" w:rsidRDefault="00D15373" w:rsidP="00D15373">
      <w:pPr>
        <w:spacing w:line="269" w:lineRule="auto"/>
        <w:ind w:left="10" w:right="1" w:hanging="10"/>
        <w:jc w:val="both"/>
        <w:rPr>
          <w:rFonts w:ascii="Arial" w:eastAsia="Times New Roman" w:hAnsi="Arial" w:cs="Arial"/>
        </w:rPr>
      </w:pPr>
    </w:p>
    <w:p w14:paraId="104F380B"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14.1 A disciplina das infrações e sanções administrativas aplicáveis no curso da licitação e da contratação é aquela prevista no Edital.</w:t>
      </w:r>
    </w:p>
    <w:p w14:paraId="4A25BAEA" w14:textId="77777777" w:rsidR="00D15373" w:rsidRPr="00D15373" w:rsidRDefault="00D15373" w:rsidP="00D15373">
      <w:pPr>
        <w:spacing w:line="269" w:lineRule="auto"/>
        <w:ind w:left="10" w:right="1" w:hanging="10"/>
        <w:jc w:val="both"/>
        <w:rPr>
          <w:rFonts w:ascii="Arial" w:eastAsia="Times New Roman" w:hAnsi="Arial" w:cs="Arial"/>
        </w:rPr>
      </w:pPr>
    </w:p>
    <w:p w14:paraId="24807056"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BDD6EE"/>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t>VIGÊNCIA</w:t>
      </w:r>
    </w:p>
    <w:p w14:paraId="6E625819" w14:textId="77777777" w:rsidR="00D15373" w:rsidRPr="00D15373" w:rsidRDefault="00D15373" w:rsidP="00D15373">
      <w:pPr>
        <w:spacing w:line="269" w:lineRule="auto"/>
        <w:ind w:left="10" w:right="1" w:hanging="10"/>
        <w:jc w:val="both"/>
        <w:rPr>
          <w:rFonts w:ascii="Arial" w:eastAsia="Times New Roman" w:hAnsi="Arial" w:cs="Arial"/>
        </w:rPr>
      </w:pPr>
    </w:p>
    <w:p w14:paraId="4DDAB483" w14:textId="77777777" w:rsidR="00D15373" w:rsidRPr="00D15373" w:rsidRDefault="00D15373" w:rsidP="00D15373">
      <w:pPr>
        <w:spacing w:line="269" w:lineRule="auto"/>
        <w:ind w:left="10" w:right="1" w:hanging="10"/>
        <w:jc w:val="both"/>
        <w:rPr>
          <w:rFonts w:ascii="Arial" w:eastAsia="Arial" w:hAnsi="Arial" w:cs="Arial"/>
        </w:rPr>
      </w:pPr>
      <w:r w:rsidRPr="00D15373">
        <w:rPr>
          <w:rFonts w:ascii="Arial" w:eastAsia="Arial" w:hAnsi="Arial" w:cs="Arial"/>
        </w:rPr>
        <w:t xml:space="preserve">15.1. </w:t>
      </w:r>
      <w:bookmarkStart w:id="98" w:name="_Hlk232170256"/>
      <w:r w:rsidRPr="00D15373">
        <w:rPr>
          <w:rFonts w:ascii="Arial" w:eastAsia="Arial" w:hAnsi="Arial" w:cs="Arial"/>
        </w:rPr>
        <w:t>A Ata de Registro de Preços terá vigência de 12 (doze) meses, contados de sua assinatura, podendo ser prorrogada por igual período, nos termos do art. 84 da Lei nº 14.133/2021, desde que comprovada a vantajosidade dos preços registrados</w:t>
      </w:r>
      <w:bookmarkEnd w:id="98"/>
      <w:r w:rsidRPr="00D15373">
        <w:rPr>
          <w:rFonts w:ascii="Arial" w:eastAsia="Arial" w:hAnsi="Arial" w:cs="Arial"/>
        </w:rPr>
        <w:t>.</w:t>
      </w:r>
    </w:p>
    <w:p w14:paraId="5A4BE220" w14:textId="77777777" w:rsidR="00D15373" w:rsidRPr="00D15373" w:rsidRDefault="00D15373" w:rsidP="00D15373">
      <w:pPr>
        <w:spacing w:line="269" w:lineRule="auto"/>
        <w:ind w:left="10" w:right="1" w:hanging="10"/>
        <w:jc w:val="both"/>
        <w:rPr>
          <w:rFonts w:ascii="Arial" w:eastAsia="Arial" w:hAnsi="Arial" w:cs="Arial"/>
        </w:rPr>
      </w:pPr>
    </w:p>
    <w:p w14:paraId="2C2ECBFB" w14:textId="77777777" w:rsidR="00D15373" w:rsidRPr="00D15373" w:rsidRDefault="00D15373" w:rsidP="00D15373">
      <w:pPr>
        <w:spacing w:line="269" w:lineRule="auto"/>
        <w:ind w:left="10" w:right="1" w:hanging="10"/>
        <w:jc w:val="both"/>
        <w:rPr>
          <w:rFonts w:ascii="Arial" w:eastAsia="Arial" w:hAnsi="Arial" w:cs="Arial"/>
        </w:rPr>
      </w:pPr>
      <w:r w:rsidRPr="00D15373">
        <w:rPr>
          <w:rFonts w:ascii="Arial" w:eastAsia="Arial" w:hAnsi="Arial" w:cs="Arial"/>
        </w:rPr>
        <w:t xml:space="preserve">15.2. </w:t>
      </w:r>
      <w:bookmarkStart w:id="99" w:name="_Hlk232170271"/>
      <w:r w:rsidRPr="00D15373">
        <w:rPr>
          <w:rFonts w:ascii="Arial" w:eastAsia="Arial" w:hAnsi="Arial" w:cs="Arial"/>
        </w:rPr>
        <w:t>Em caso de prorrogação da vigência da Ata de Registro de Preços, os quantitativos originalmente registrados serão renovados para o novo período de vigência, observadas as condições previstas no edital, na ata e na legislação aplicável</w:t>
      </w:r>
      <w:bookmarkEnd w:id="99"/>
      <w:r w:rsidRPr="00D15373">
        <w:rPr>
          <w:rFonts w:ascii="Arial" w:eastAsia="Arial" w:hAnsi="Arial" w:cs="Arial"/>
        </w:rPr>
        <w:t>.</w:t>
      </w:r>
    </w:p>
    <w:p w14:paraId="1A54144F" w14:textId="77777777" w:rsidR="00D15373" w:rsidRPr="00D15373" w:rsidRDefault="00D15373" w:rsidP="00D15373">
      <w:pPr>
        <w:spacing w:line="269" w:lineRule="auto"/>
        <w:ind w:left="10" w:right="1" w:hanging="10"/>
        <w:jc w:val="both"/>
        <w:rPr>
          <w:rFonts w:ascii="Arial" w:eastAsia="Arial" w:hAnsi="Arial" w:cs="Arial"/>
        </w:rPr>
      </w:pPr>
    </w:p>
    <w:p w14:paraId="269BD00D" w14:textId="77777777" w:rsidR="00D15373" w:rsidRPr="00D15373" w:rsidRDefault="00D15373" w:rsidP="00D15373">
      <w:pPr>
        <w:spacing w:line="269" w:lineRule="auto"/>
        <w:ind w:left="10" w:right="1" w:hanging="10"/>
        <w:jc w:val="both"/>
        <w:rPr>
          <w:rFonts w:ascii="Arial" w:eastAsia="Arial" w:hAnsi="Arial" w:cs="Arial"/>
        </w:rPr>
      </w:pPr>
      <w:r w:rsidRPr="00D15373">
        <w:rPr>
          <w:rFonts w:ascii="Arial" w:eastAsia="Arial" w:hAnsi="Arial" w:cs="Arial"/>
        </w:rPr>
        <w:t xml:space="preserve">15.3. </w:t>
      </w:r>
      <w:bookmarkStart w:id="100" w:name="_Hlk232170284"/>
      <w:r w:rsidRPr="00D15373">
        <w:rPr>
          <w:rFonts w:ascii="Arial" w:eastAsia="Arial" w:hAnsi="Arial" w:cs="Arial"/>
        </w:rPr>
        <w:t>A ATA de Registro de Preços, desde que dentro de sua vigência, poderá ser convertido em Contrato, nos termos da Lei 14.133/2021, que será formalizado mediante a assinatura das partes</w:t>
      </w:r>
      <w:bookmarkEnd w:id="100"/>
    </w:p>
    <w:p w14:paraId="428942C9" w14:textId="77777777" w:rsidR="00D15373" w:rsidRPr="00D15373" w:rsidRDefault="00D15373" w:rsidP="00D15373">
      <w:pPr>
        <w:spacing w:line="269" w:lineRule="auto"/>
        <w:ind w:left="10" w:right="1" w:hanging="10"/>
        <w:jc w:val="both"/>
        <w:rPr>
          <w:rFonts w:ascii="Arial" w:eastAsia="Arial" w:hAnsi="Arial" w:cs="Arial"/>
        </w:rPr>
      </w:pPr>
    </w:p>
    <w:p w14:paraId="26D3FE79"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BDD6EE"/>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t>REAJUSTE</w:t>
      </w:r>
    </w:p>
    <w:p w14:paraId="2DD63F8D" w14:textId="77777777" w:rsidR="00D15373" w:rsidRPr="00D15373" w:rsidRDefault="00D15373" w:rsidP="00D15373">
      <w:pPr>
        <w:spacing w:line="269" w:lineRule="auto"/>
        <w:ind w:left="10" w:right="1" w:hanging="10"/>
        <w:jc w:val="both"/>
        <w:rPr>
          <w:rFonts w:ascii="Arial" w:eastAsia="Times New Roman" w:hAnsi="Arial" w:cs="Arial"/>
        </w:rPr>
      </w:pPr>
    </w:p>
    <w:p w14:paraId="0F50C4AA"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16.1. Os preços inicialmente registrados serão fixos e irreajustáveis pelo período de 12 (doze) meses, contado da data do orçamento estimado da contratação.</w:t>
      </w:r>
    </w:p>
    <w:p w14:paraId="28956954" w14:textId="77777777" w:rsidR="00D15373" w:rsidRPr="00D15373" w:rsidRDefault="00D15373" w:rsidP="00D15373">
      <w:pPr>
        <w:spacing w:line="269" w:lineRule="auto"/>
        <w:ind w:left="10" w:right="1" w:hanging="10"/>
        <w:jc w:val="both"/>
        <w:rPr>
          <w:rFonts w:ascii="Arial" w:eastAsia="Times New Roman" w:hAnsi="Arial" w:cs="Arial"/>
        </w:rPr>
      </w:pPr>
    </w:p>
    <w:p w14:paraId="06F67E81"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16.2. Após o transcurso do período de 12 (doze) meses, os preços poderão ser reajustados mediante aplicação do Índice Nacional de Preços ao Consumidor – INPC, exclusivamente para as obrigações iniciadas e concluídas após a ocorrência da anualidade.</w:t>
      </w:r>
    </w:p>
    <w:p w14:paraId="395FDD2D" w14:textId="77777777" w:rsidR="00D15373" w:rsidRPr="00D15373" w:rsidRDefault="00D15373" w:rsidP="00D15373">
      <w:pPr>
        <w:spacing w:line="269" w:lineRule="auto"/>
        <w:ind w:left="10" w:right="1" w:hanging="10"/>
        <w:jc w:val="both"/>
        <w:rPr>
          <w:rFonts w:ascii="Arial" w:eastAsia="Times New Roman" w:hAnsi="Arial" w:cs="Arial"/>
        </w:rPr>
      </w:pPr>
    </w:p>
    <w:p w14:paraId="2DB4D7AC" w14:textId="77777777" w:rsidR="00D15373" w:rsidRPr="00D15373" w:rsidRDefault="00D15373" w:rsidP="00D15373">
      <w:pPr>
        <w:spacing w:line="269" w:lineRule="auto"/>
        <w:ind w:left="10" w:right="1" w:hanging="10"/>
        <w:jc w:val="both"/>
        <w:rPr>
          <w:rFonts w:ascii="Arial" w:eastAsia="Times New Roman" w:hAnsi="Arial" w:cs="Arial"/>
        </w:rPr>
      </w:pPr>
      <w:r w:rsidRPr="00D15373">
        <w:rPr>
          <w:rFonts w:ascii="Arial" w:eastAsia="Times New Roman" w:hAnsi="Arial" w:cs="Arial"/>
        </w:rPr>
        <w:t>16.3. O reajuste, quando cabível, será formalizado por apostilamento, observadas as disposições legais e regulamentares aplicáveis.</w:t>
      </w:r>
    </w:p>
    <w:p w14:paraId="0DC2B08A" w14:textId="77777777" w:rsidR="00D15373" w:rsidRPr="00D15373" w:rsidRDefault="00D15373" w:rsidP="00D15373">
      <w:pPr>
        <w:spacing w:line="269" w:lineRule="auto"/>
        <w:ind w:left="10" w:right="1" w:hanging="10"/>
        <w:jc w:val="both"/>
        <w:rPr>
          <w:rFonts w:ascii="Arial" w:eastAsia="Times New Roman" w:hAnsi="Arial" w:cs="Arial"/>
        </w:rPr>
      </w:pPr>
    </w:p>
    <w:p w14:paraId="00FB4374"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BDD6EE"/>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t>ADEQUAÇÃO ORÇAMENTÁRIA</w:t>
      </w:r>
    </w:p>
    <w:p w14:paraId="425757C9" w14:textId="77777777" w:rsidR="00D15373" w:rsidRPr="00D15373" w:rsidRDefault="00D15373" w:rsidP="00D15373">
      <w:pPr>
        <w:spacing w:line="269" w:lineRule="auto"/>
        <w:ind w:left="10" w:right="1" w:hanging="10"/>
        <w:jc w:val="both"/>
        <w:rPr>
          <w:rFonts w:ascii="Arial" w:eastAsia="Times New Roman" w:hAnsi="Arial" w:cs="Arial"/>
        </w:rPr>
      </w:pPr>
    </w:p>
    <w:p w14:paraId="49D07E88" w14:textId="7449140C" w:rsidR="00D15373" w:rsidRDefault="00D15373" w:rsidP="001404C3">
      <w:pPr>
        <w:spacing w:after="207" w:line="269" w:lineRule="auto"/>
        <w:ind w:left="10" w:right="1"/>
        <w:jc w:val="both"/>
        <w:rPr>
          <w:rFonts w:ascii="Arial" w:eastAsia="Times New Roman" w:hAnsi="Arial" w:cs="Arial"/>
          <w:color w:val="000000"/>
        </w:rPr>
      </w:pPr>
      <w:r w:rsidRPr="00D15373">
        <w:rPr>
          <w:rFonts w:ascii="Arial" w:eastAsia="Times New Roman" w:hAnsi="Arial" w:cs="Arial"/>
          <w:color w:val="000000"/>
        </w:rPr>
        <w:t>17.1 Para custeio da presente despesa informamos as seguintes dotações orçamentárias;</w:t>
      </w:r>
    </w:p>
    <w:p w14:paraId="4CD2CE5F" w14:textId="77777777" w:rsidR="001404C3" w:rsidRPr="00D15373" w:rsidRDefault="001404C3" w:rsidP="001404C3">
      <w:pPr>
        <w:spacing w:after="207" w:line="269" w:lineRule="auto"/>
        <w:ind w:left="10" w:right="1"/>
        <w:jc w:val="both"/>
        <w:rPr>
          <w:rFonts w:ascii="Arial" w:eastAsia="Times New Roman" w:hAnsi="Arial" w:cs="Arial"/>
          <w:color w:val="000000"/>
        </w:rPr>
      </w:pPr>
    </w:p>
    <w:tbl>
      <w:tblPr>
        <w:tblW w:w="10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4720"/>
        <w:gridCol w:w="992"/>
        <w:gridCol w:w="1701"/>
        <w:gridCol w:w="2071"/>
      </w:tblGrid>
      <w:tr w:rsidR="00D15373" w:rsidRPr="00D15373" w14:paraId="36447AE5" w14:textId="77777777" w:rsidTr="00E04D8D">
        <w:trPr>
          <w:jc w:val="center"/>
        </w:trPr>
        <w:tc>
          <w:tcPr>
            <w:tcW w:w="754" w:type="dxa"/>
            <w:shd w:val="clear" w:color="auto" w:fill="auto"/>
            <w:vAlign w:val="center"/>
          </w:tcPr>
          <w:p w14:paraId="5E92F661" w14:textId="77777777" w:rsidR="00D15373" w:rsidRPr="00D15373" w:rsidRDefault="00D15373" w:rsidP="00D15373">
            <w:pPr>
              <w:suppressAutoHyphens/>
              <w:autoSpaceDE w:val="0"/>
              <w:rPr>
                <w:rFonts w:ascii="Arial" w:eastAsia="Times New Roman" w:hAnsi="Arial" w:cs="Arial"/>
                <w:b/>
                <w:bCs/>
                <w:iCs/>
                <w:color w:val="000000"/>
                <w:lang w:eastAsia="ar-SA"/>
              </w:rPr>
            </w:pPr>
            <w:r w:rsidRPr="00D15373">
              <w:rPr>
                <w:rFonts w:ascii="Arial" w:eastAsia="Times New Roman" w:hAnsi="Arial" w:cs="Arial"/>
                <w:b/>
                <w:bCs/>
                <w:iCs/>
                <w:color w:val="000000"/>
                <w:lang w:eastAsia="ar-SA"/>
              </w:rPr>
              <w:lastRenderedPageBreak/>
              <w:t>Red.</w:t>
            </w:r>
          </w:p>
        </w:tc>
        <w:tc>
          <w:tcPr>
            <w:tcW w:w="4720" w:type="dxa"/>
            <w:shd w:val="clear" w:color="auto" w:fill="auto"/>
            <w:vAlign w:val="center"/>
          </w:tcPr>
          <w:p w14:paraId="4702D250" w14:textId="77777777" w:rsidR="00D15373" w:rsidRPr="00D15373" w:rsidRDefault="00D15373" w:rsidP="00D15373">
            <w:pPr>
              <w:suppressAutoHyphens/>
              <w:autoSpaceDE w:val="0"/>
              <w:jc w:val="center"/>
              <w:rPr>
                <w:rFonts w:ascii="Arial" w:eastAsia="Times New Roman" w:hAnsi="Arial" w:cs="Arial"/>
                <w:b/>
                <w:bCs/>
                <w:iCs/>
                <w:color w:val="000000"/>
                <w:lang w:eastAsia="ar-SA"/>
              </w:rPr>
            </w:pPr>
            <w:r w:rsidRPr="00D15373">
              <w:rPr>
                <w:rFonts w:ascii="Arial" w:eastAsia="Times New Roman" w:hAnsi="Arial" w:cs="Arial"/>
                <w:b/>
                <w:bCs/>
                <w:iCs/>
                <w:color w:val="000000"/>
                <w:lang w:eastAsia="ar-SA"/>
              </w:rPr>
              <w:t>Dotação Orçamentária</w:t>
            </w:r>
          </w:p>
        </w:tc>
        <w:tc>
          <w:tcPr>
            <w:tcW w:w="992" w:type="dxa"/>
            <w:shd w:val="clear" w:color="auto" w:fill="auto"/>
            <w:vAlign w:val="center"/>
          </w:tcPr>
          <w:p w14:paraId="524B1031" w14:textId="77777777" w:rsidR="00D15373" w:rsidRPr="00D15373" w:rsidRDefault="00D15373" w:rsidP="00D15373">
            <w:pPr>
              <w:suppressAutoHyphens/>
              <w:autoSpaceDE w:val="0"/>
              <w:jc w:val="center"/>
              <w:rPr>
                <w:rFonts w:ascii="Arial" w:eastAsia="Times New Roman" w:hAnsi="Arial" w:cs="Arial"/>
                <w:b/>
                <w:bCs/>
                <w:iCs/>
                <w:color w:val="000000"/>
                <w:lang w:eastAsia="ar-SA"/>
              </w:rPr>
            </w:pPr>
            <w:r w:rsidRPr="00D15373">
              <w:rPr>
                <w:rFonts w:ascii="Arial" w:eastAsia="Times New Roman" w:hAnsi="Arial" w:cs="Arial"/>
                <w:b/>
                <w:bCs/>
                <w:iCs/>
                <w:color w:val="000000"/>
                <w:lang w:eastAsia="ar-SA"/>
              </w:rPr>
              <w:t>Fonte</w:t>
            </w:r>
          </w:p>
        </w:tc>
        <w:tc>
          <w:tcPr>
            <w:tcW w:w="1701" w:type="dxa"/>
            <w:shd w:val="clear" w:color="auto" w:fill="auto"/>
            <w:vAlign w:val="center"/>
          </w:tcPr>
          <w:p w14:paraId="24B90C6E" w14:textId="77777777" w:rsidR="00D15373" w:rsidRPr="00D15373" w:rsidRDefault="00D15373" w:rsidP="00D15373">
            <w:pPr>
              <w:suppressAutoHyphens/>
              <w:autoSpaceDE w:val="0"/>
              <w:jc w:val="center"/>
              <w:rPr>
                <w:rFonts w:ascii="Arial" w:eastAsia="Times New Roman" w:hAnsi="Arial" w:cs="Arial"/>
                <w:b/>
                <w:bCs/>
                <w:iCs/>
                <w:color w:val="000000"/>
                <w:lang w:eastAsia="ar-SA"/>
              </w:rPr>
            </w:pPr>
            <w:r w:rsidRPr="00D15373">
              <w:rPr>
                <w:rFonts w:ascii="Arial" w:eastAsia="Times New Roman" w:hAnsi="Arial" w:cs="Arial"/>
                <w:b/>
                <w:bCs/>
                <w:iCs/>
                <w:color w:val="000000"/>
                <w:lang w:eastAsia="ar-SA"/>
              </w:rPr>
              <w:t>Tipo da Despesa</w:t>
            </w:r>
          </w:p>
        </w:tc>
        <w:tc>
          <w:tcPr>
            <w:tcW w:w="2071" w:type="dxa"/>
            <w:tcBorders>
              <w:bottom w:val="single" w:sz="4" w:space="0" w:color="auto"/>
            </w:tcBorders>
            <w:shd w:val="clear" w:color="auto" w:fill="auto"/>
            <w:vAlign w:val="center"/>
          </w:tcPr>
          <w:p w14:paraId="6A1EAFA0" w14:textId="77777777" w:rsidR="00D15373" w:rsidRPr="00D15373" w:rsidRDefault="00D15373" w:rsidP="00D15373">
            <w:pPr>
              <w:suppressAutoHyphens/>
              <w:autoSpaceDE w:val="0"/>
              <w:jc w:val="center"/>
              <w:rPr>
                <w:rFonts w:ascii="Arial" w:eastAsia="Times New Roman" w:hAnsi="Arial" w:cs="Arial"/>
                <w:b/>
                <w:bCs/>
                <w:iCs/>
                <w:color w:val="000000"/>
                <w:lang w:eastAsia="ar-SA"/>
              </w:rPr>
            </w:pPr>
            <w:r w:rsidRPr="00D15373">
              <w:rPr>
                <w:rFonts w:ascii="Arial" w:eastAsia="Times New Roman" w:hAnsi="Arial" w:cs="Arial"/>
                <w:b/>
                <w:bCs/>
                <w:iCs/>
                <w:color w:val="000000"/>
                <w:lang w:eastAsia="ar-SA"/>
              </w:rPr>
              <w:t xml:space="preserve">Secretaria Municipal </w:t>
            </w:r>
          </w:p>
        </w:tc>
      </w:tr>
      <w:tr w:rsidR="00D15373" w:rsidRPr="00D15373" w14:paraId="4558BFA8" w14:textId="77777777" w:rsidTr="00E04D8D">
        <w:trPr>
          <w:trHeight w:val="92"/>
          <w:jc w:val="center"/>
        </w:trPr>
        <w:tc>
          <w:tcPr>
            <w:tcW w:w="754" w:type="dxa"/>
            <w:shd w:val="clear" w:color="auto" w:fill="auto"/>
            <w:vAlign w:val="center"/>
          </w:tcPr>
          <w:p w14:paraId="7C2B8100"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509</w:t>
            </w:r>
          </w:p>
        </w:tc>
        <w:tc>
          <w:tcPr>
            <w:tcW w:w="4720" w:type="dxa"/>
            <w:shd w:val="clear" w:color="auto" w:fill="auto"/>
            <w:vAlign w:val="center"/>
          </w:tcPr>
          <w:p w14:paraId="2C00C6BA"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08.001.08.122.0012.2.035.3.3.90.30.00.0</w:t>
            </w:r>
          </w:p>
        </w:tc>
        <w:tc>
          <w:tcPr>
            <w:tcW w:w="992" w:type="dxa"/>
            <w:shd w:val="clear" w:color="auto" w:fill="auto"/>
            <w:vAlign w:val="center"/>
          </w:tcPr>
          <w:p w14:paraId="34D48C70"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3000</w:t>
            </w:r>
          </w:p>
        </w:tc>
        <w:tc>
          <w:tcPr>
            <w:tcW w:w="1701" w:type="dxa"/>
            <w:tcBorders>
              <w:bottom w:val="single" w:sz="4" w:space="0" w:color="auto"/>
              <w:right w:val="single" w:sz="4" w:space="0" w:color="auto"/>
            </w:tcBorders>
            <w:shd w:val="clear" w:color="auto" w:fill="auto"/>
            <w:vAlign w:val="center"/>
          </w:tcPr>
          <w:p w14:paraId="591C675F"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Material de Consumo</w:t>
            </w:r>
          </w:p>
        </w:tc>
        <w:tc>
          <w:tcPr>
            <w:tcW w:w="2071" w:type="dxa"/>
            <w:vMerge w:val="restart"/>
            <w:tcBorders>
              <w:top w:val="single" w:sz="4" w:space="0" w:color="auto"/>
              <w:left w:val="single" w:sz="4" w:space="0" w:color="auto"/>
              <w:right w:val="single" w:sz="4" w:space="0" w:color="auto"/>
            </w:tcBorders>
            <w:shd w:val="clear" w:color="auto" w:fill="auto"/>
            <w:vAlign w:val="center"/>
          </w:tcPr>
          <w:p w14:paraId="31B69AAD" w14:textId="77777777" w:rsidR="00D15373" w:rsidRPr="00D15373" w:rsidRDefault="00D15373" w:rsidP="00D15373">
            <w:pPr>
              <w:suppressAutoHyphens/>
              <w:autoSpaceDE w:val="0"/>
              <w:jc w:val="center"/>
              <w:rPr>
                <w:rFonts w:ascii="Arial" w:eastAsia="Times New Roman" w:hAnsi="Arial" w:cs="Arial"/>
                <w:bCs/>
                <w:iCs/>
                <w:color w:val="000000"/>
                <w:lang w:eastAsia="ar-SA"/>
              </w:rPr>
            </w:pPr>
            <w:proofErr w:type="spellStart"/>
            <w:r w:rsidRPr="00D15373">
              <w:rPr>
                <w:rFonts w:ascii="Arial" w:eastAsia="Times New Roman" w:hAnsi="Arial" w:cs="Arial"/>
                <w:bCs/>
                <w:iCs/>
                <w:color w:val="000000"/>
                <w:lang w:eastAsia="ar-SA"/>
              </w:rPr>
              <w:t>Assistencia</w:t>
            </w:r>
            <w:proofErr w:type="spellEnd"/>
            <w:r w:rsidRPr="00D15373">
              <w:rPr>
                <w:rFonts w:ascii="Arial" w:eastAsia="Times New Roman" w:hAnsi="Arial" w:cs="Arial"/>
                <w:bCs/>
                <w:iCs/>
                <w:color w:val="000000"/>
                <w:lang w:eastAsia="ar-SA"/>
              </w:rPr>
              <w:t xml:space="preserve"> social</w:t>
            </w:r>
          </w:p>
        </w:tc>
      </w:tr>
      <w:tr w:rsidR="00D15373" w:rsidRPr="00D15373" w14:paraId="781E8033" w14:textId="77777777" w:rsidTr="00E04D8D">
        <w:trPr>
          <w:jc w:val="center"/>
        </w:trPr>
        <w:tc>
          <w:tcPr>
            <w:tcW w:w="754" w:type="dxa"/>
            <w:shd w:val="clear" w:color="auto" w:fill="auto"/>
            <w:vAlign w:val="center"/>
          </w:tcPr>
          <w:p w14:paraId="78BD5D94"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171</w:t>
            </w:r>
          </w:p>
        </w:tc>
        <w:tc>
          <w:tcPr>
            <w:tcW w:w="4720" w:type="dxa"/>
            <w:shd w:val="clear" w:color="auto" w:fill="auto"/>
            <w:vAlign w:val="center"/>
          </w:tcPr>
          <w:p w14:paraId="13BBF6E5"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08.001.08.122.0012.2.035.3.3.90.30.00.0</w:t>
            </w:r>
          </w:p>
        </w:tc>
        <w:tc>
          <w:tcPr>
            <w:tcW w:w="992" w:type="dxa"/>
            <w:tcBorders>
              <w:right w:val="single" w:sz="4" w:space="0" w:color="auto"/>
            </w:tcBorders>
            <w:shd w:val="clear" w:color="auto" w:fill="auto"/>
            <w:vAlign w:val="center"/>
          </w:tcPr>
          <w:p w14:paraId="2CFB7A0C"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934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85E371"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Material de Consumo</w:t>
            </w:r>
          </w:p>
        </w:tc>
        <w:tc>
          <w:tcPr>
            <w:tcW w:w="2071" w:type="dxa"/>
            <w:vMerge/>
            <w:tcBorders>
              <w:left w:val="single" w:sz="4" w:space="0" w:color="auto"/>
              <w:right w:val="single" w:sz="4" w:space="0" w:color="auto"/>
            </w:tcBorders>
            <w:shd w:val="clear" w:color="auto" w:fill="auto"/>
            <w:vAlign w:val="center"/>
          </w:tcPr>
          <w:p w14:paraId="19735206" w14:textId="77777777" w:rsidR="00D15373" w:rsidRPr="00D15373" w:rsidRDefault="00D15373" w:rsidP="00D15373">
            <w:pPr>
              <w:suppressAutoHyphens/>
              <w:autoSpaceDE w:val="0"/>
              <w:jc w:val="center"/>
              <w:rPr>
                <w:rFonts w:ascii="Arial" w:eastAsia="Times New Roman" w:hAnsi="Arial" w:cs="Arial"/>
                <w:bCs/>
                <w:iCs/>
                <w:color w:val="000000"/>
                <w:lang w:eastAsia="ar-SA"/>
              </w:rPr>
            </w:pPr>
          </w:p>
        </w:tc>
      </w:tr>
      <w:tr w:rsidR="00D15373" w:rsidRPr="00D15373" w14:paraId="728E15DE" w14:textId="77777777" w:rsidTr="00E04D8D">
        <w:trPr>
          <w:jc w:val="center"/>
        </w:trPr>
        <w:tc>
          <w:tcPr>
            <w:tcW w:w="754" w:type="dxa"/>
            <w:shd w:val="clear" w:color="auto" w:fill="auto"/>
            <w:vAlign w:val="center"/>
          </w:tcPr>
          <w:p w14:paraId="4529246E"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508</w:t>
            </w:r>
          </w:p>
        </w:tc>
        <w:tc>
          <w:tcPr>
            <w:tcW w:w="4720" w:type="dxa"/>
            <w:shd w:val="clear" w:color="auto" w:fill="auto"/>
            <w:vAlign w:val="center"/>
          </w:tcPr>
          <w:p w14:paraId="56676C32"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08.002.08.245.0009.2.037.33.90.30.00.0</w:t>
            </w:r>
          </w:p>
        </w:tc>
        <w:tc>
          <w:tcPr>
            <w:tcW w:w="992" w:type="dxa"/>
            <w:shd w:val="clear" w:color="auto" w:fill="auto"/>
            <w:vAlign w:val="center"/>
          </w:tcPr>
          <w:p w14:paraId="58AEAB01"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3000</w:t>
            </w:r>
          </w:p>
        </w:tc>
        <w:tc>
          <w:tcPr>
            <w:tcW w:w="1701" w:type="dxa"/>
            <w:tcBorders>
              <w:top w:val="single" w:sz="4" w:space="0" w:color="auto"/>
              <w:right w:val="single" w:sz="4" w:space="0" w:color="auto"/>
            </w:tcBorders>
            <w:shd w:val="clear" w:color="auto" w:fill="auto"/>
            <w:vAlign w:val="center"/>
          </w:tcPr>
          <w:p w14:paraId="3FE33455"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Material de Consumo</w:t>
            </w:r>
          </w:p>
        </w:tc>
        <w:tc>
          <w:tcPr>
            <w:tcW w:w="2071" w:type="dxa"/>
            <w:vMerge/>
            <w:tcBorders>
              <w:left w:val="single" w:sz="4" w:space="0" w:color="auto"/>
              <w:bottom w:val="single" w:sz="4" w:space="0" w:color="auto"/>
              <w:right w:val="single" w:sz="4" w:space="0" w:color="auto"/>
            </w:tcBorders>
            <w:shd w:val="clear" w:color="auto" w:fill="auto"/>
            <w:vAlign w:val="center"/>
          </w:tcPr>
          <w:p w14:paraId="0A5B7B19" w14:textId="77777777" w:rsidR="00D15373" w:rsidRPr="00D15373" w:rsidRDefault="00D15373" w:rsidP="00D15373">
            <w:pPr>
              <w:suppressAutoHyphens/>
              <w:autoSpaceDE w:val="0"/>
              <w:jc w:val="center"/>
              <w:rPr>
                <w:rFonts w:ascii="Arial" w:eastAsia="Times New Roman" w:hAnsi="Arial" w:cs="Arial"/>
                <w:bCs/>
                <w:iCs/>
                <w:color w:val="000000"/>
                <w:lang w:eastAsia="ar-SA"/>
              </w:rPr>
            </w:pPr>
          </w:p>
        </w:tc>
      </w:tr>
      <w:tr w:rsidR="00D15373" w:rsidRPr="00D15373" w14:paraId="46E2F5B9" w14:textId="77777777" w:rsidTr="00E04D8D">
        <w:trPr>
          <w:jc w:val="center"/>
        </w:trPr>
        <w:tc>
          <w:tcPr>
            <w:tcW w:w="754" w:type="dxa"/>
            <w:shd w:val="clear" w:color="auto" w:fill="auto"/>
            <w:vAlign w:val="center"/>
          </w:tcPr>
          <w:p w14:paraId="4FE9D0CC"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507</w:t>
            </w:r>
          </w:p>
        </w:tc>
        <w:tc>
          <w:tcPr>
            <w:tcW w:w="4720" w:type="dxa"/>
            <w:shd w:val="clear" w:color="auto" w:fill="auto"/>
            <w:vAlign w:val="center"/>
          </w:tcPr>
          <w:p w14:paraId="57FBF25B"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10.001.15.452.0014.2.047.3.3.90.30.00.0</w:t>
            </w:r>
          </w:p>
        </w:tc>
        <w:tc>
          <w:tcPr>
            <w:tcW w:w="992" w:type="dxa"/>
            <w:shd w:val="clear" w:color="auto" w:fill="auto"/>
            <w:vAlign w:val="center"/>
          </w:tcPr>
          <w:p w14:paraId="778D7B80"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3000</w:t>
            </w:r>
          </w:p>
        </w:tc>
        <w:tc>
          <w:tcPr>
            <w:tcW w:w="1701" w:type="dxa"/>
            <w:tcBorders>
              <w:right w:val="single" w:sz="4" w:space="0" w:color="auto"/>
            </w:tcBorders>
            <w:shd w:val="clear" w:color="auto" w:fill="auto"/>
            <w:vAlign w:val="center"/>
          </w:tcPr>
          <w:p w14:paraId="09C7D3AA"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Material de Consumo</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520FE577"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Obras</w:t>
            </w:r>
          </w:p>
        </w:tc>
      </w:tr>
      <w:tr w:rsidR="00D15373" w:rsidRPr="00D15373" w14:paraId="2542EF17" w14:textId="77777777" w:rsidTr="00E04D8D">
        <w:trPr>
          <w:jc w:val="center"/>
        </w:trPr>
        <w:tc>
          <w:tcPr>
            <w:tcW w:w="754" w:type="dxa"/>
            <w:shd w:val="clear" w:color="auto" w:fill="auto"/>
            <w:vAlign w:val="center"/>
          </w:tcPr>
          <w:p w14:paraId="0BF99ED7"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117</w:t>
            </w:r>
          </w:p>
        </w:tc>
        <w:tc>
          <w:tcPr>
            <w:tcW w:w="4720" w:type="dxa"/>
            <w:shd w:val="clear" w:color="auto" w:fill="auto"/>
            <w:vAlign w:val="center"/>
          </w:tcPr>
          <w:p w14:paraId="024F4F6A"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07.001.10.301.0013.2.040.3.3.90.30.00.0</w:t>
            </w:r>
          </w:p>
        </w:tc>
        <w:tc>
          <w:tcPr>
            <w:tcW w:w="992" w:type="dxa"/>
            <w:shd w:val="clear" w:color="auto" w:fill="auto"/>
            <w:vAlign w:val="center"/>
          </w:tcPr>
          <w:p w14:paraId="37A6368D"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1303</w:t>
            </w:r>
          </w:p>
        </w:tc>
        <w:tc>
          <w:tcPr>
            <w:tcW w:w="1701" w:type="dxa"/>
            <w:tcBorders>
              <w:right w:val="single" w:sz="4" w:space="0" w:color="auto"/>
            </w:tcBorders>
            <w:shd w:val="clear" w:color="auto" w:fill="auto"/>
            <w:vAlign w:val="center"/>
          </w:tcPr>
          <w:p w14:paraId="7E879D08"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Material de Consumo</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33A03CA2"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Saúde</w:t>
            </w:r>
          </w:p>
        </w:tc>
      </w:tr>
      <w:tr w:rsidR="00D15373" w:rsidRPr="00D15373" w14:paraId="1638FA7A" w14:textId="77777777" w:rsidTr="00E04D8D">
        <w:trPr>
          <w:jc w:val="center"/>
        </w:trPr>
        <w:tc>
          <w:tcPr>
            <w:tcW w:w="754" w:type="dxa"/>
            <w:shd w:val="clear" w:color="auto" w:fill="auto"/>
            <w:vAlign w:val="center"/>
          </w:tcPr>
          <w:p w14:paraId="13DB0FD6"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359</w:t>
            </w:r>
          </w:p>
        </w:tc>
        <w:tc>
          <w:tcPr>
            <w:tcW w:w="4720" w:type="dxa"/>
            <w:shd w:val="clear" w:color="auto" w:fill="auto"/>
            <w:vAlign w:val="center"/>
          </w:tcPr>
          <w:p w14:paraId="55FB4D59"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12.001.20.606.0017.2.052.3.3.90.30.00.0</w:t>
            </w:r>
          </w:p>
        </w:tc>
        <w:tc>
          <w:tcPr>
            <w:tcW w:w="992" w:type="dxa"/>
            <w:shd w:val="clear" w:color="auto" w:fill="auto"/>
            <w:vAlign w:val="center"/>
          </w:tcPr>
          <w:p w14:paraId="24D3298C"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1000</w:t>
            </w:r>
          </w:p>
        </w:tc>
        <w:tc>
          <w:tcPr>
            <w:tcW w:w="1701" w:type="dxa"/>
            <w:tcBorders>
              <w:right w:val="single" w:sz="4" w:space="0" w:color="auto"/>
            </w:tcBorders>
            <w:shd w:val="clear" w:color="auto" w:fill="auto"/>
            <w:vAlign w:val="center"/>
          </w:tcPr>
          <w:p w14:paraId="53EDAE02"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Material de Consumo</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60396DDF"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Agricultura</w:t>
            </w:r>
          </w:p>
        </w:tc>
      </w:tr>
      <w:tr w:rsidR="00D15373" w:rsidRPr="00D15373" w14:paraId="2EDA8D8A" w14:textId="77777777" w:rsidTr="00E04D8D">
        <w:trPr>
          <w:jc w:val="center"/>
        </w:trPr>
        <w:tc>
          <w:tcPr>
            <w:tcW w:w="754" w:type="dxa"/>
            <w:shd w:val="clear" w:color="auto" w:fill="auto"/>
            <w:vAlign w:val="center"/>
          </w:tcPr>
          <w:p w14:paraId="22EDD477"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54</w:t>
            </w:r>
          </w:p>
        </w:tc>
        <w:tc>
          <w:tcPr>
            <w:tcW w:w="4720" w:type="dxa"/>
            <w:shd w:val="clear" w:color="auto" w:fill="auto"/>
            <w:vAlign w:val="center"/>
          </w:tcPr>
          <w:p w14:paraId="18FCB146"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05.003.04.122.0001.2.007.3.3.90.30.00.0</w:t>
            </w:r>
          </w:p>
        </w:tc>
        <w:tc>
          <w:tcPr>
            <w:tcW w:w="992" w:type="dxa"/>
            <w:shd w:val="clear" w:color="auto" w:fill="auto"/>
            <w:vAlign w:val="center"/>
          </w:tcPr>
          <w:p w14:paraId="31298E51"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1000</w:t>
            </w:r>
          </w:p>
        </w:tc>
        <w:tc>
          <w:tcPr>
            <w:tcW w:w="1701" w:type="dxa"/>
            <w:tcBorders>
              <w:right w:val="single" w:sz="4" w:space="0" w:color="auto"/>
            </w:tcBorders>
            <w:shd w:val="clear" w:color="auto" w:fill="auto"/>
            <w:vAlign w:val="center"/>
          </w:tcPr>
          <w:p w14:paraId="224582A2"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Material de Consumo</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5FB14615"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Administração</w:t>
            </w:r>
          </w:p>
        </w:tc>
      </w:tr>
      <w:tr w:rsidR="00D15373" w:rsidRPr="00D15373" w14:paraId="7E227B12" w14:textId="77777777" w:rsidTr="00E04D8D">
        <w:trPr>
          <w:jc w:val="center"/>
        </w:trPr>
        <w:tc>
          <w:tcPr>
            <w:tcW w:w="754" w:type="dxa"/>
            <w:shd w:val="clear" w:color="auto" w:fill="auto"/>
            <w:vAlign w:val="center"/>
          </w:tcPr>
          <w:p w14:paraId="1174AEEB"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331</w:t>
            </w:r>
          </w:p>
        </w:tc>
        <w:tc>
          <w:tcPr>
            <w:tcW w:w="4720" w:type="dxa"/>
            <w:shd w:val="clear" w:color="auto" w:fill="auto"/>
            <w:vAlign w:val="center"/>
          </w:tcPr>
          <w:p w14:paraId="4467214C"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11.001.26.782.0015.2.049.3.3.90.30.00.0</w:t>
            </w:r>
          </w:p>
        </w:tc>
        <w:tc>
          <w:tcPr>
            <w:tcW w:w="992" w:type="dxa"/>
            <w:shd w:val="clear" w:color="auto" w:fill="auto"/>
            <w:vAlign w:val="center"/>
          </w:tcPr>
          <w:p w14:paraId="437535BA"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1000</w:t>
            </w:r>
          </w:p>
        </w:tc>
        <w:tc>
          <w:tcPr>
            <w:tcW w:w="1701" w:type="dxa"/>
            <w:tcBorders>
              <w:right w:val="single" w:sz="4" w:space="0" w:color="auto"/>
            </w:tcBorders>
            <w:shd w:val="clear" w:color="auto" w:fill="auto"/>
            <w:vAlign w:val="center"/>
          </w:tcPr>
          <w:p w14:paraId="029B079A"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Material de Consumo</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107F490F"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Transporte</w:t>
            </w:r>
          </w:p>
        </w:tc>
      </w:tr>
      <w:tr w:rsidR="00D15373" w:rsidRPr="00D15373" w14:paraId="336FC865" w14:textId="77777777" w:rsidTr="00E04D8D">
        <w:trPr>
          <w:jc w:val="center"/>
        </w:trPr>
        <w:tc>
          <w:tcPr>
            <w:tcW w:w="754" w:type="dxa"/>
            <w:shd w:val="clear" w:color="auto" w:fill="auto"/>
            <w:vAlign w:val="center"/>
          </w:tcPr>
          <w:p w14:paraId="0BD86258" w14:textId="28A9C94F" w:rsidR="00D15373" w:rsidRPr="00BC02EB" w:rsidRDefault="00BC02EB" w:rsidP="00D15373">
            <w:pPr>
              <w:suppressAutoHyphens/>
              <w:autoSpaceDE w:val="0"/>
              <w:jc w:val="center"/>
              <w:rPr>
                <w:rFonts w:ascii="Arial" w:eastAsia="Times New Roman" w:hAnsi="Arial" w:cs="Arial"/>
                <w:bCs/>
                <w:iCs/>
                <w:color w:val="000000"/>
                <w:lang w:eastAsia="ar-SA"/>
              </w:rPr>
            </w:pPr>
            <w:r w:rsidRPr="00BC02EB">
              <w:rPr>
                <w:rFonts w:ascii="Arial" w:eastAsia="Times New Roman" w:hAnsi="Arial" w:cs="Arial"/>
                <w:bCs/>
                <w:iCs/>
                <w:color w:val="000000"/>
                <w:lang w:eastAsia="ar-SA"/>
              </w:rPr>
              <w:t>380</w:t>
            </w:r>
          </w:p>
        </w:tc>
        <w:tc>
          <w:tcPr>
            <w:tcW w:w="4720" w:type="dxa"/>
            <w:shd w:val="clear" w:color="auto" w:fill="auto"/>
            <w:vAlign w:val="center"/>
          </w:tcPr>
          <w:p w14:paraId="074186BD" w14:textId="77777777" w:rsidR="00D15373" w:rsidRPr="00BC02EB" w:rsidRDefault="00D15373" w:rsidP="00D15373">
            <w:pPr>
              <w:suppressAutoHyphens/>
              <w:autoSpaceDE w:val="0"/>
              <w:jc w:val="center"/>
              <w:rPr>
                <w:rFonts w:ascii="Arial" w:eastAsia="Times New Roman" w:hAnsi="Arial" w:cs="Arial"/>
                <w:bCs/>
                <w:iCs/>
                <w:color w:val="000000"/>
                <w:lang w:eastAsia="ar-SA"/>
              </w:rPr>
            </w:pPr>
            <w:r w:rsidRPr="00BC02EB">
              <w:rPr>
                <w:rFonts w:ascii="Arial" w:eastAsia="Times New Roman" w:hAnsi="Arial" w:cs="Arial"/>
                <w:bCs/>
                <w:iCs/>
                <w:color w:val="000000"/>
                <w:lang w:eastAsia="ar-SA"/>
              </w:rPr>
              <w:t>13.002.15.452.0014.2.055.3.3.90.30.00.0</w:t>
            </w:r>
          </w:p>
        </w:tc>
        <w:tc>
          <w:tcPr>
            <w:tcW w:w="992" w:type="dxa"/>
            <w:shd w:val="clear" w:color="auto" w:fill="auto"/>
            <w:vAlign w:val="center"/>
          </w:tcPr>
          <w:p w14:paraId="77DAC00C" w14:textId="77777777" w:rsidR="00D15373" w:rsidRPr="00BC02EB" w:rsidRDefault="00D15373" w:rsidP="00D15373">
            <w:pPr>
              <w:suppressAutoHyphens/>
              <w:autoSpaceDE w:val="0"/>
              <w:jc w:val="center"/>
              <w:rPr>
                <w:rFonts w:ascii="Arial" w:eastAsia="Times New Roman" w:hAnsi="Arial" w:cs="Arial"/>
                <w:bCs/>
                <w:iCs/>
                <w:color w:val="000000"/>
                <w:lang w:eastAsia="ar-SA"/>
              </w:rPr>
            </w:pPr>
            <w:r w:rsidRPr="00BC02EB">
              <w:rPr>
                <w:rFonts w:ascii="Arial" w:eastAsia="Times New Roman" w:hAnsi="Arial" w:cs="Arial"/>
                <w:bCs/>
                <w:iCs/>
                <w:color w:val="000000"/>
                <w:lang w:eastAsia="ar-SA"/>
              </w:rPr>
              <w:t>1000</w:t>
            </w:r>
          </w:p>
        </w:tc>
        <w:tc>
          <w:tcPr>
            <w:tcW w:w="1701" w:type="dxa"/>
            <w:tcBorders>
              <w:right w:val="single" w:sz="4" w:space="0" w:color="auto"/>
            </w:tcBorders>
            <w:shd w:val="clear" w:color="auto" w:fill="auto"/>
            <w:vAlign w:val="center"/>
          </w:tcPr>
          <w:p w14:paraId="1E067FD4" w14:textId="77777777" w:rsidR="00D15373" w:rsidRPr="00BC02EB" w:rsidRDefault="00D15373" w:rsidP="00D15373">
            <w:pPr>
              <w:suppressAutoHyphens/>
              <w:autoSpaceDE w:val="0"/>
              <w:jc w:val="center"/>
              <w:rPr>
                <w:rFonts w:ascii="Arial" w:eastAsia="Times New Roman" w:hAnsi="Arial" w:cs="Arial"/>
                <w:bCs/>
                <w:iCs/>
                <w:color w:val="000000"/>
                <w:lang w:eastAsia="ar-SA"/>
              </w:rPr>
            </w:pPr>
            <w:r w:rsidRPr="00BC02EB">
              <w:rPr>
                <w:rFonts w:ascii="Arial" w:eastAsia="Times New Roman" w:hAnsi="Arial" w:cs="Arial"/>
                <w:bCs/>
                <w:iCs/>
                <w:color w:val="000000"/>
                <w:lang w:eastAsia="ar-SA"/>
              </w:rPr>
              <w:t>Material de Consumo</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7A62980B" w14:textId="77777777" w:rsidR="00D15373" w:rsidRPr="00BC02EB" w:rsidRDefault="00D15373" w:rsidP="00D15373">
            <w:pPr>
              <w:suppressAutoHyphens/>
              <w:autoSpaceDE w:val="0"/>
              <w:jc w:val="center"/>
              <w:rPr>
                <w:rFonts w:ascii="Arial" w:eastAsia="Times New Roman" w:hAnsi="Arial" w:cs="Arial"/>
                <w:bCs/>
                <w:iCs/>
                <w:color w:val="000000"/>
                <w:lang w:eastAsia="ar-SA"/>
              </w:rPr>
            </w:pPr>
            <w:r w:rsidRPr="00BC02EB">
              <w:rPr>
                <w:rFonts w:ascii="Arial" w:eastAsia="Times New Roman" w:hAnsi="Arial" w:cs="Arial"/>
                <w:bCs/>
                <w:iCs/>
                <w:color w:val="000000"/>
                <w:lang w:eastAsia="ar-SA"/>
              </w:rPr>
              <w:t>Desenvolvimento Urbano</w:t>
            </w:r>
          </w:p>
        </w:tc>
      </w:tr>
      <w:tr w:rsidR="00D15373" w:rsidRPr="00D15373" w14:paraId="4231BE47" w14:textId="77777777" w:rsidTr="00E04D8D">
        <w:trPr>
          <w:jc w:val="center"/>
        </w:trPr>
        <w:tc>
          <w:tcPr>
            <w:tcW w:w="754" w:type="dxa"/>
            <w:shd w:val="clear" w:color="auto" w:fill="auto"/>
            <w:vAlign w:val="center"/>
          </w:tcPr>
          <w:p w14:paraId="6267A1D5"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409</w:t>
            </w:r>
          </w:p>
        </w:tc>
        <w:tc>
          <w:tcPr>
            <w:tcW w:w="4720" w:type="dxa"/>
            <w:shd w:val="clear" w:color="auto" w:fill="auto"/>
            <w:vAlign w:val="center"/>
          </w:tcPr>
          <w:p w14:paraId="3CB84BBC"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14.001.18.541.0007.2.056.3.3.90.30.00.0</w:t>
            </w:r>
          </w:p>
        </w:tc>
        <w:tc>
          <w:tcPr>
            <w:tcW w:w="992" w:type="dxa"/>
            <w:shd w:val="clear" w:color="auto" w:fill="auto"/>
            <w:vAlign w:val="center"/>
          </w:tcPr>
          <w:p w14:paraId="053E3F98"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1000</w:t>
            </w:r>
          </w:p>
        </w:tc>
        <w:tc>
          <w:tcPr>
            <w:tcW w:w="1701" w:type="dxa"/>
            <w:tcBorders>
              <w:right w:val="single" w:sz="4" w:space="0" w:color="auto"/>
            </w:tcBorders>
            <w:shd w:val="clear" w:color="auto" w:fill="auto"/>
            <w:vAlign w:val="center"/>
          </w:tcPr>
          <w:p w14:paraId="401A6AF5"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Material de Consumo</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50861072"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Meio Ambiente</w:t>
            </w:r>
          </w:p>
        </w:tc>
      </w:tr>
      <w:tr w:rsidR="00D15373" w:rsidRPr="00D15373" w14:paraId="76CADA96" w14:textId="77777777" w:rsidTr="00E04D8D">
        <w:trPr>
          <w:jc w:val="center"/>
        </w:trPr>
        <w:tc>
          <w:tcPr>
            <w:tcW w:w="754" w:type="dxa"/>
            <w:shd w:val="clear" w:color="auto" w:fill="auto"/>
            <w:vAlign w:val="center"/>
          </w:tcPr>
          <w:p w14:paraId="095D93F8"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6</w:t>
            </w:r>
          </w:p>
        </w:tc>
        <w:tc>
          <w:tcPr>
            <w:tcW w:w="4720" w:type="dxa"/>
            <w:shd w:val="clear" w:color="auto" w:fill="auto"/>
            <w:vAlign w:val="center"/>
          </w:tcPr>
          <w:p w14:paraId="66025354"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02.001.04.112.0001.2.002.3.3.90.30.00.0</w:t>
            </w:r>
          </w:p>
        </w:tc>
        <w:tc>
          <w:tcPr>
            <w:tcW w:w="992" w:type="dxa"/>
            <w:shd w:val="clear" w:color="auto" w:fill="auto"/>
            <w:vAlign w:val="center"/>
          </w:tcPr>
          <w:p w14:paraId="0243AD3D"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1000</w:t>
            </w:r>
          </w:p>
        </w:tc>
        <w:tc>
          <w:tcPr>
            <w:tcW w:w="1701" w:type="dxa"/>
            <w:tcBorders>
              <w:right w:val="single" w:sz="4" w:space="0" w:color="auto"/>
            </w:tcBorders>
            <w:shd w:val="clear" w:color="auto" w:fill="auto"/>
            <w:vAlign w:val="center"/>
          </w:tcPr>
          <w:p w14:paraId="7959A9F7"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Material de Consumo</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7FDA5A65"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Governo</w:t>
            </w:r>
          </w:p>
        </w:tc>
      </w:tr>
      <w:tr w:rsidR="00D15373" w:rsidRPr="00D15373" w14:paraId="02C508A1" w14:textId="77777777" w:rsidTr="00E04D8D">
        <w:trPr>
          <w:jc w:val="center"/>
        </w:trPr>
        <w:tc>
          <w:tcPr>
            <w:tcW w:w="754" w:type="dxa"/>
            <w:shd w:val="clear" w:color="auto" w:fill="auto"/>
            <w:vAlign w:val="center"/>
          </w:tcPr>
          <w:p w14:paraId="5F309D1C"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257</w:t>
            </w:r>
          </w:p>
        </w:tc>
        <w:tc>
          <w:tcPr>
            <w:tcW w:w="4720" w:type="dxa"/>
            <w:shd w:val="clear" w:color="auto" w:fill="auto"/>
            <w:vAlign w:val="center"/>
          </w:tcPr>
          <w:p w14:paraId="6708154F"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09.001.12.361.0006.2.026.3.3.90.30.00.0</w:t>
            </w:r>
          </w:p>
        </w:tc>
        <w:tc>
          <w:tcPr>
            <w:tcW w:w="992" w:type="dxa"/>
            <w:shd w:val="clear" w:color="auto" w:fill="auto"/>
            <w:vAlign w:val="center"/>
          </w:tcPr>
          <w:p w14:paraId="3C26653F"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1104</w:t>
            </w:r>
          </w:p>
        </w:tc>
        <w:tc>
          <w:tcPr>
            <w:tcW w:w="1701" w:type="dxa"/>
            <w:tcBorders>
              <w:right w:val="single" w:sz="4" w:space="0" w:color="auto"/>
            </w:tcBorders>
            <w:shd w:val="clear" w:color="auto" w:fill="auto"/>
            <w:vAlign w:val="center"/>
          </w:tcPr>
          <w:p w14:paraId="2806EACB"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Material de Consumo</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2C6A3D79" w14:textId="77777777" w:rsidR="00D15373" w:rsidRPr="00D15373" w:rsidRDefault="00D15373" w:rsidP="00D15373">
            <w:pPr>
              <w:suppressAutoHyphens/>
              <w:autoSpaceDE w:val="0"/>
              <w:jc w:val="center"/>
              <w:rPr>
                <w:rFonts w:ascii="Arial" w:eastAsia="Times New Roman" w:hAnsi="Arial" w:cs="Arial"/>
                <w:bCs/>
                <w:iCs/>
                <w:color w:val="000000"/>
                <w:lang w:eastAsia="ar-SA"/>
              </w:rPr>
            </w:pPr>
            <w:r w:rsidRPr="00D15373">
              <w:rPr>
                <w:rFonts w:ascii="Arial" w:eastAsia="Times New Roman" w:hAnsi="Arial" w:cs="Arial"/>
                <w:bCs/>
                <w:iCs/>
                <w:color w:val="000000"/>
                <w:lang w:eastAsia="ar-SA"/>
              </w:rPr>
              <w:t>Educação</w:t>
            </w:r>
          </w:p>
        </w:tc>
      </w:tr>
    </w:tbl>
    <w:p w14:paraId="5BE8A868" w14:textId="77777777" w:rsidR="00D15373" w:rsidRPr="00D15373" w:rsidRDefault="00D15373" w:rsidP="00D15373">
      <w:pPr>
        <w:numPr>
          <w:ilvl w:val="0"/>
          <w:numId w:val="69"/>
        </w:numPr>
        <w:spacing w:after="207" w:line="269" w:lineRule="auto"/>
        <w:ind w:left="10" w:right="1" w:hanging="10"/>
        <w:jc w:val="both"/>
        <w:rPr>
          <w:rFonts w:ascii="Arial" w:eastAsia="Times New Roman" w:hAnsi="Arial" w:cs="Arial"/>
          <w:color w:val="000000"/>
        </w:rPr>
      </w:pPr>
    </w:p>
    <w:p w14:paraId="0791862A" w14:textId="77777777" w:rsidR="00D15373" w:rsidRPr="00D15373" w:rsidRDefault="00D15373" w:rsidP="00D15373">
      <w:pPr>
        <w:spacing w:line="269" w:lineRule="auto"/>
        <w:ind w:left="10" w:right="1" w:hanging="10"/>
        <w:jc w:val="both"/>
        <w:rPr>
          <w:rFonts w:ascii="Arial" w:eastAsia="Times New Roman" w:hAnsi="Arial" w:cs="Arial"/>
        </w:rPr>
      </w:pPr>
    </w:p>
    <w:p w14:paraId="74D49E58" w14:textId="77777777" w:rsidR="00D15373" w:rsidRPr="00D15373" w:rsidRDefault="00D15373" w:rsidP="00D15373">
      <w:pPr>
        <w:keepNext/>
        <w:keepLines/>
        <w:numPr>
          <w:ilvl w:val="0"/>
          <w:numId w:val="57"/>
        </w:numPr>
        <w:pBdr>
          <w:top w:val="single" w:sz="4" w:space="0" w:color="000000"/>
          <w:left w:val="single" w:sz="4" w:space="0" w:color="000000"/>
          <w:bottom w:val="single" w:sz="4" w:space="0" w:color="000000"/>
          <w:right w:val="single" w:sz="4" w:space="0" w:color="000000"/>
        </w:pBdr>
        <w:shd w:val="clear" w:color="auto" w:fill="BDD6EE"/>
        <w:spacing w:after="207" w:line="259" w:lineRule="auto"/>
        <w:ind w:left="-426" w:right="1" w:firstLine="0"/>
        <w:jc w:val="both"/>
        <w:outlineLvl w:val="1"/>
        <w:rPr>
          <w:rFonts w:ascii="Arial" w:eastAsia="Times New Roman" w:hAnsi="Arial" w:cs="Arial"/>
          <w:b/>
          <w:bCs/>
        </w:rPr>
      </w:pPr>
      <w:r w:rsidRPr="00D15373">
        <w:rPr>
          <w:rFonts w:ascii="Arial" w:eastAsia="Times New Roman" w:hAnsi="Arial" w:cs="Arial"/>
          <w:b/>
          <w:bCs/>
        </w:rPr>
        <w:t>RESPONSAVEL PELA ELABORAÇÃO DO DOCUMENTO</w:t>
      </w:r>
    </w:p>
    <w:p w14:paraId="1BCB92CD" w14:textId="77777777" w:rsidR="00D15373" w:rsidRPr="00D15373" w:rsidRDefault="00D15373" w:rsidP="00D15373">
      <w:pPr>
        <w:spacing w:line="259" w:lineRule="auto"/>
        <w:jc w:val="both"/>
        <w:rPr>
          <w:rFonts w:ascii="Arial" w:eastAsia="Arial" w:hAnsi="Arial" w:cs="Arial"/>
          <w:color w:val="000000"/>
        </w:rPr>
      </w:pPr>
    </w:p>
    <w:p w14:paraId="6BCB8DA0" w14:textId="77777777" w:rsidR="00D15373" w:rsidRPr="00D15373" w:rsidRDefault="00D15373" w:rsidP="00D15373">
      <w:pPr>
        <w:numPr>
          <w:ilvl w:val="0"/>
          <w:numId w:val="56"/>
        </w:numPr>
        <w:spacing w:after="216" w:line="259" w:lineRule="auto"/>
        <w:ind w:right="1"/>
        <w:jc w:val="both"/>
        <w:rPr>
          <w:rFonts w:ascii="Arial" w:eastAsia="Arial" w:hAnsi="Arial" w:cs="Arial"/>
          <w:vanish/>
          <w:color w:val="000000"/>
        </w:rPr>
      </w:pPr>
    </w:p>
    <w:p w14:paraId="7B051414" w14:textId="77777777" w:rsidR="00D15373" w:rsidRPr="00D15373" w:rsidRDefault="00D15373" w:rsidP="00D15373">
      <w:pPr>
        <w:numPr>
          <w:ilvl w:val="0"/>
          <w:numId w:val="56"/>
        </w:numPr>
        <w:spacing w:after="216" w:line="259" w:lineRule="auto"/>
        <w:ind w:right="1"/>
        <w:jc w:val="both"/>
        <w:rPr>
          <w:rFonts w:ascii="Arial" w:eastAsia="Arial" w:hAnsi="Arial" w:cs="Arial"/>
          <w:vanish/>
          <w:color w:val="000000"/>
        </w:rPr>
      </w:pPr>
    </w:p>
    <w:p w14:paraId="0CE04545" w14:textId="77777777" w:rsidR="00D15373" w:rsidRPr="00D15373" w:rsidRDefault="00D15373" w:rsidP="00D15373">
      <w:pPr>
        <w:numPr>
          <w:ilvl w:val="0"/>
          <w:numId w:val="56"/>
        </w:numPr>
        <w:spacing w:after="216" w:line="259" w:lineRule="auto"/>
        <w:ind w:right="1"/>
        <w:jc w:val="both"/>
        <w:rPr>
          <w:rFonts w:ascii="Arial" w:eastAsia="Arial" w:hAnsi="Arial" w:cs="Arial"/>
          <w:vanish/>
          <w:color w:val="000000"/>
        </w:rPr>
      </w:pPr>
    </w:p>
    <w:p w14:paraId="12CE213D" w14:textId="77777777" w:rsidR="00D15373" w:rsidRPr="00D15373" w:rsidRDefault="00D15373" w:rsidP="00D15373">
      <w:pPr>
        <w:numPr>
          <w:ilvl w:val="0"/>
          <w:numId w:val="56"/>
        </w:numPr>
        <w:spacing w:after="216" w:line="259" w:lineRule="auto"/>
        <w:ind w:right="1"/>
        <w:jc w:val="both"/>
        <w:rPr>
          <w:rFonts w:ascii="Arial" w:eastAsia="Arial" w:hAnsi="Arial" w:cs="Arial"/>
          <w:vanish/>
          <w:color w:val="000000"/>
        </w:rPr>
      </w:pPr>
    </w:p>
    <w:p w14:paraId="08DDEB58" w14:textId="77777777" w:rsidR="00D15373" w:rsidRPr="00D15373" w:rsidRDefault="00D15373" w:rsidP="00D15373">
      <w:pPr>
        <w:numPr>
          <w:ilvl w:val="0"/>
          <w:numId w:val="56"/>
        </w:numPr>
        <w:spacing w:after="216" w:line="259" w:lineRule="auto"/>
        <w:ind w:right="1"/>
        <w:jc w:val="both"/>
        <w:rPr>
          <w:rFonts w:ascii="Arial" w:eastAsia="Arial" w:hAnsi="Arial" w:cs="Arial"/>
          <w:vanish/>
          <w:color w:val="000000"/>
        </w:rPr>
      </w:pPr>
    </w:p>
    <w:p w14:paraId="449A3BB3" w14:textId="77777777" w:rsidR="00D15373" w:rsidRPr="00D15373" w:rsidRDefault="00D15373" w:rsidP="00D15373">
      <w:pPr>
        <w:numPr>
          <w:ilvl w:val="0"/>
          <w:numId w:val="56"/>
        </w:numPr>
        <w:spacing w:after="216" w:line="259" w:lineRule="auto"/>
        <w:ind w:right="1"/>
        <w:jc w:val="both"/>
        <w:rPr>
          <w:rFonts w:ascii="Arial" w:eastAsia="Arial" w:hAnsi="Arial" w:cs="Arial"/>
          <w:vanish/>
          <w:color w:val="000000"/>
        </w:rPr>
      </w:pPr>
    </w:p>
    <w:p w14:paraId="6BF12CB9" w14:textId="77777777" w:rsidR="00D15373" w:rsidRPr="00D15373" w:rsidRDefault="00D15373" w:rsidP="00D15373">
      <w:pPr>
        <w:numPr>
          <w:ilvl w:val="0"/>
          <w:numId w:val="56"/>
        </w:numPr>
        <w:spacing w:after="216" w:line="259" w:lineRule="auto"/>
        <w:ind w:right="1"/>
        <w:jc w:val="both"/>
        <w:rPr>
          <w:rFonts w:ascii="Arial" w:eastAsia="Arial" w:hAnsi="Arial" w:cs="Arial"/>
          <w:vanish/>
          <w:color w:val="000000"/>
        </w:rPr>
      </w:pPr>
    </w:p>
    <w:p w14:paraId="1E4DA839" w14:textId="77777777" w:rsidR="00D15373" w:rsidRPr="00D15373" w:rsidRDefault="00D15373" w:rsidP="00D15373">
      <w:pPr>
        <w:numPr>
          <w:ilvl w:val="0"/>
          <w:numId w:val="56"/>
        </w:numPr>
        <w:spacing w:after="216" w:line="259" w:lineRule="auto"/>
        <w:ind w:right="1"/>
        <w:jc w:val="both"/>
        <w:rPr>
          <w:rFonts w:ascii="Arial" w:eastAsia="Arial" w:hAnsi="Arial" w:cs="Arial"/>
          <w:vanish/>
          <w:color w:val="000000"/>
        </w:rPr>
      </w:pPr>
    </w:p>
    <w:p w14:paraId="243B65A8" w14:textId="77777777" w:rsidR="00D15373" w:rsidRPr="00D15373" w:rsidRDefault="00D15373" w:rsidP="00D15373">
      <w:pPr>
        <w:numPr>
          <w:ilvl w:val="0"/>
          <w:numId w:val="56"/>
        </w:numPr>
        <w:spacing w:after="216" w:line="259" w:lineRule="auto"/>
        <w:ind w:right="1"/>
        <w:jc w:val="both"/>
        <w:rPr>
          <w:rFonts w:ascii="Arial" w:eastAsia="Arial" w:hAnsi="Arial" w:cs="Arial"/>
          <w:vanish/>
          <w:color w:val="000000"/>
        </w:rPr>
      </w:pPr>
    </w:p>
    <w:p w14:paraId="15B7946F" w14:textId="77777777" w:rsidR="00D15373" w:rsidRPr="00D15373" w:rsidRDefault="00D15373" w:rsidP="00D15373">
      <w:pPr>
        <w:numPr>
          <w:ilvl w:val="0"/>
          <w:numId w:val="56"/>
        </w:numPr>
        <w:spacing w:after="216" w:line="259" w:lineRule="auto"/>
        <w:ind w:right="1"/>
        <w:jc w:val="both"/>
        <w:rPr>
          <w:rFonts w:ascii="Arial" w:eastAsia="Arial" w:hAnsi="Arial" w:cs="Arial"/>
          <w:vanish/>
          <w:color w:val="000000"/>
        </w:rPr>
      </w:pPr>
    </w:p>
    <w:p w14:paraId="3EC614DB" w14:textId="77777777" w:rsidR="00D15373" w:rsidRPr="00D15373" w:rsidRDefault="00D15373" w:rsidP="00D15373">
      <w:pPr>
        <w:numPr>
          <w:ilvl w:val="0"/>
          <w:numId w:val="56"/>
        </w:numPr>
        <w:spacing w:after="216" w:line="259" w:lineRule="auto"/>
        <w:ind w:right="1"/>
        <w:jc w:val="both"/>
        <w:rPr>
          <w:rFonts w:ascii="Arial" w:eastAsia="Arial" w:hAnsi="Arial" w:cs="Arial"/>
          <w:vanish/>
          <w:color w:val="000000"/>
        </w:rPr>
      </w:pPr>
    </w:p>
    <w:p w14:paraId="501AE7AE" w14:textId="77777777" w:rsidR="00D15373" w:rsidRPr="00D15373" w:rsidRDefault="00D15373" w:rsidP="00D15373">
      <w:pPr>
        <w:numPr>
          <w:ilvl w:val="0"/>
          <w:numId w:val="56"/>
        </w:numPr>
        <w:spacing w:after="216" w:line="259" w:lineRule="auto"/>
        <w:ind w:right="1"/>
        <w:jc w:val="both"/>
        <w:rPr>
          <w:rFonts w:ascii="Arial" w:eastAsia="Arial" w:hAnsi="Arial" w:cs="Arial"/>
          <w:vanish/>
          <w:color w:val="000000"/>
        </w:rPr>
      </w:pPr>
    </w:p>
    <w:p w14:paraId="3336DB0C" w14:textId="77777777" w:rsidR="00D15373" w:rsidRPr="00D15373" w:rsidRDefault="00D15373" w:rsidP="00D15373">
      <w:pPr>
        <w:numPr>
          <w:ilvl w:val="0"/>
          <w:numId w:val="56"/>
        </w:numPr>
        <w:spacing w:after="216" w:line="259" w:lineRule="auto"/>
        <w:ind w:right="1"/>
        <w:jc w:val="both"/>
        <w:rPr>
          <w:rFonts w:ascii="Arial" w:eastAsia="Arial" w:hAnsi="Arial" w:cs="Arial"/>
          <w:vanish/>
          <w:color w:val="000000"/>
        </w:rPr>
      </w:pPr>
    </w:p>
    <w:p w14:paraId="5A7E3738" w14:textId="77777777" w:rsidR="00D15373" w:rsidRPr="00D15373" w:rsidRDefault="00D15373" w:rsidP="00D15373">
      <w:pPr>
        <w:spacing w:after="207" w:line="259" w:lineRule="auto"/>
        <w:ind w:left="10" w:right="1" w:hanging="10"/>
        <w:jc w:val="both"/>
        <w:rPr>
          <w:rFonts w:ascii="Arial" w:eastAsia="Arial" w:hAnsi="Arial" w:cs="Arial"/>
          <w:color w:val="000000"/>
        </w:rPr>
      </w:pPr>
      <w:r w:rsidRPr="00D15373">
        <w:rPr>
          <w:rFonts w:ascii="Arial" w:eastAsia="Arial" w:hAnsi="Arial" w:cs="Arial"/>
          <w:color w:val="000000"/>
        </w:rPr>
        <w:t xml:space="preserve"> Elaborado em 11 de junho de 2026.</w:t>
      </w:r>
    </w:p>
    <w:p w14:paraId="371953B5" w14:textId="77777777" w:rsidR="00D15373" w:rsidRPr="00D15373" w:rsidRDefault="00D15373" w:rsidP="00D15373">
      <w:pPr>
        <w:spacing w:after="207" w:line="259" w:lineRule="auto"/>
        <w:ind w:left="10" w:right="1" w:hanging="10"/>
        <w:jc w:val="both"/>
        <w:rPr>
          <w:rFonts w:ascii="Arial" w:eastAsia="Arial" w:hAnsi="Arial" w:cs="Arial"/>
          <w:color w:val="000000"/>
        </w:rPr>
      </w:pPr>
      <w:r w:rsidRPr="00D15373">
        <w:rPr>
          <w:rFonts w:ascii="Arial" w:eastAsia="Arial" w:hAnsi="Arial" w:cs="Arial"/>
          <w:color w:val="000000"/>
        </w:rPr>
        <w:t xml:space="preserve">  </w:t>
      </w:r>
    </w:p>
    <w:p w14:paraId="61AD23F7" w14:textId="77777777" w:rsidR="00D15373" w:rsidRPr="00D15373" w:rsidRDefault="00D15373" w:rsidP="00D15373">
      <w:pPr>
        <w:spacing w:after="5" w:line="269" w:lineRule="auto"/>
        <w:ind w:left="10" w:right="-1" w:hanging="10"/>
        <w:jc w:val="center"/>
        <w:rPr>
          <w:rFonts w:ascii="Arial" w:eastAsia="Arial" w:hAnsi="Arial" w:cs="Arial"/>
          <w:color w:val="000000"/>
        </w:rPr>
      </w:pPr>
      <w:r w:rsidRPr="00D15373">
        <w:rPr>
          <w:rFonts w:ascii="Arial" w:eastAsia="Arial" w:hAnsi="Arial" w:cs="Arial"/>
          <w:color w:val="000000"/>
        </w:rPr>
        <w:t xml:space="preserve">_____________________________________ </w:t>
      </w:r>
    </w:p>
    <w:p w14:paraId="4A499312" w14:textId="77777777" w:rsidR="00D15373" w:rsidRPr="00D15373" w:rsidRDefault="00D15373" w:rsidP="00D15373">
      <w:pPr>
        <w:spacing w:line="269" w:lineRule="auto"/>
        <w:ind w:right="1"/>
        <w:jc w:val="center"/>
        <w:rPr>
          <w:rFonts w:ascii="Arial" w:eastAsia="Arial" w:hAnsi="Arial" w:cs="Arial"/>
        </w:rPr>
      </w:pPr>
      <w:r w:rsidRPr="00D15373">
        <w:rPr>
          <w:rFonts w:ascii="Arial" w:eastAsia="Arial" w:hAnsi="Arial" w:cs="Arial"/>
        </w:rPr>
        <w:t>Vitor Gabriel Blum</w:t>
      </w:r>
    </w:p>
    <w:p w14:paraId="039BF94D" w14:textId="77777777" w:rsidR="00D15373" w:rsidRPr="00D15373" w:rsidRDefault="00D15373" w:rsidP="00D15373">
      <w:pPr>
        <w:spacing w:line="269" w:lineRule="auto"/>
        <w:ind w:right="1"/>
        <w:jc w:val="center"/>
        <w:rPr>
          <w:rFonts w:ascii="Arial" w:eastAsia="Arial" w:hAnsi="Arial" w:cs="Arial"/>
        </w:rPr>
      </w:pPr>
      <w:r w:rsidRPr="00D15373">
        <w:rPr>
          <w:rFonts w:ascii="Arial" w:eastAsia="Arial" w:hAnsi="Arial" w:cs="Arial"/>
        </w:rPr>
        <w:t>Coordenador de administração de Compras</w:t>
      </w:r>
    </w:p>
    <w:p w14:paraId="11B7B7B2" w14:textId="77777777" w:rsidR="00D15373" w:rsidRPr="00D15373" w:rsidRDefault="00D15373" w:rsidP="00D15373">
      <w:pPr>
        <w:spacing w:line="269" w:lineRule="auto"/>
        <w:ind w:right="1"/>
        <w:jc w:val="center"/>
        <w:rPr>
          <w:rFonts w:ascii="Arial" w:eastAsia="Arial" w:hAnsi="Arial" w:cs="Arial"/>
          <w:b/>
          <w:color w:val="000000"/>
        </w:rPr>
      </w:pPr>
      <w:r w:rsidRPr="00D15373">
        <w:rPr>
          <w:rFonts w:ascii="Arial" w:eastAsia="Arial" w:hAnsi="Arial" w:cs="Arial"/>
        </w:rPr>
        <w:t>Decreto 346/2025</w:t>
      </w:r>
    </w:p>
    <w:p w14:paraId="573CD64E" w14:textId="77777777" w:rsidR="00AF37B9" w:rsidRDefault="00AF37B9" w:rsidP="00BC3AEA">
      <w:pPr>
        <w:jc w:val="center"/>
        <w:rPr>
          <w:rFonts w:ascii="Arial" w:hAnsi="Arial" w:cs="Arial"/>
        </w:rPr>
      </w:pPr>
    </w:p>
    <w:p w14:paraId="53F642DB" w14:textId="77777777" w:rsidR="00AF37B9" w:rsidRDefault="00AF37B9" w:rsidP="00BC3AEA">
      <w:pPr>
        <w:jc w:val="center"/>
        <w:rPr>
          <w:rFonts w:ascii="Arial" w:hAnsi="Arial" w:cs="Arial"/>
        </w:rPr>
      </w:pPr>
    </w:p>
    <w:p w14:paraId="296FA134" w14:textId="77777777" w:rsidR="00AF37B9" w:rsidRDefault="00AF37B9" w:rsidP="00BC3AEA">
      <w:pPr>
        <w:jc w:val="center"/>
        <w:rPr>
          <w:rFonts w:ascii="Arial" w:hAnsi="Arial" w:cs="Arial"/>
        </w:rPr>
      </w:pPr>
    </w:p>
    <w:p w14:paraId="5354354B" w14:textId="77777777" w:rsidR="00AE6B67" w:rsidRDefault="00AE6B67" w:rsidP="00BC3AEA">
      <w:pPr>
        <w:jc w:val="center"/>
        <w:rPr>
          <w:rFonts w:ascii="Arial" w:hAnsi="Arial" w:cs="Arial"/>
        </w:rPr>
      </w:pPr>
    </w:p>
    <w:p w14:paraId="3A8812F8" w14:textId="77777777" w:rsidR="00AF37B9" w:rsidRPr="00B70D3C" w:rsidRDefault="00AF37B9" w:rsidP="00BC3AEA">
      <w:pPr>
        <w:jc w:val="center"/>
        <w:rPr>
          <w:rFonts w:ascii="Arial" w:hAnsi="Arial" w:cs="Arial"/>
        </w:rPr>
      </w:pPr>
    </w:p>
    <w:p w14:paraId="2A94F921" w14:textId="608D6964" w:rsidR="00BE3B48" w:rsidRPr="003E75B4" w:rsidRDefault="00065227" w:rsidP="00C97F0A">
      <w:pPr>
        <w:pBdr>
          <w:top w:val="single" w:sz="4" w:space="1" w:color="000000"/>
          <w:bottom w:val="single" w:sz="4" w:space="1" w:color="000000"/>
        </w:pBdr>
        <w:shd w:val="clear" w:color="auto" w:fill="D6E3BC"/>
        <w:jc w:val="center"/>
        <w:rPr>
          <w:rFonts w:ascii="Arial" w:eastAsia="Calibri" w:hAnsi="Arial" w:cs="Arial"/>
          <w:b/>
        </w:rPr>
      </w:pPr>
      <w:r>
        <w:rPr>
          <w:rFonts w:ascii="Arial" w:eastAsia="Calibri" w:hAnsi="Arial" w:cs="Arial"/>
          <w:b/>
        </w:rPr>
        <w:lastRenderedPageBreak/>
        <w:t>ANEXO II</w:t>
      </w:r>
      <w:r w:rsidR="00AE6B67">
        <w:rPr>
          <w:rFonts w:ascii="Arial" w:eastAsia="Calibri" w:hAnsi="Arial" w:cs="Arial"/>
          <w:b/>
        </w:rPr>
        <w:t>I</w:t>
      </w:r>
      <w:r w:rsidR="00BE3B48" w:rsidRPr="003E75B4">
        <w:rPr>
          <w:rFonts w:ascii="Arial" w:eastAsia="Calibri" w:hAnsi="Arial" w:cs="Arial"/>
          <w:b/>
        </w:rPr>
        <w:t xml:space="preserve"> – PROPOSTA DE PREÇOS (MODELO)</w:t>
      </w:r>
    </w:p>
    <w:p w14:paraId="30262BB3" w14:textId="77777777" w:rsidR="00BE3B48" w:rsidRPr="003E75B4" w:rsidRDefault="00BE3B48" w:rsidP="00C97F0A">
      <w:pPr>
        <w:jc w:val="both"/>
        <w:rPr>
          <w:rFonts w:ascii="Arial" w:eastAsia="Calibri" w:hAnsi="Arial" w:cs="Arial"/>
          <w:b/>
        </w:rPr>
      </w:pPr>
    </w:p>
    <w:p w14:paraId="43673B28" w14:textId="1341C40D" w:rsidR="00BE3B48" w:rsidRPr="003E75B4" w:rsidRDefault="00BC3AEA" w:rsidP="00C97F0A">
      <w:pPr>
        <w:jc w:val="both"/>
        <w:rPr>
          <w:rFonts w:ascii="Arial" w:eastAsia="Calibri" w:hAnsi="Arial" w:cs="Arial"/>
          <w:b/>
        </w:rPr>
      </w:pPr>
      <w:r>
        <w:rPr>
          <w:rFonts w:ascii="Arial" w:eastAsia="Calibri" w:hAnsi="Arial" w:cs="Arial"/>
          <w:b/>
        </w:rPr>
        <w:t xml:space="preserve">Pregão ELETRÔNICO Nº </w:t>
      </w:r>
      <w:r w:rsidRPr="000B4808">
        <w:rPr>
          <w:rFonts w:ascii="Arial" w:eastAsia="Calibri" w:hAnsi="Arial" w:cs="Arial"/>
          <w:b/>
        </w:rPr>
        <w:t>00</w:t>
      </w:r>
      <w:r w:rsidR="00C2539F" w:rsidRPr="000B4808">
        <w:rPr>
          <w:rFonts w:ascii="Arial" w:eastAsia="Calibri" w:hAnsi="Arial" w:cs="Arial"/>
          <w:b/>
        </w:rPr>
        <w:t>1</w:t>
      </w:r>
      <w:r w:rsidR="000B4808" w:rsidRPr="000B4808">
        <w:rPr>
          <w:rFonts w:ascii="Arial" w:eastAsia="Calibri" w:hAnsi="Arial" w:cs="Arial"/>
          <w:b/>
        </w:rPr>
        <w:t>7</w:t>
      </w:r>
      <w:r w:rsidR="00BE3B48" w:rsidRPr="000B4808">
        <w:rPr>
          <w:rFonts w:ascii="Arial" w:eastAsia="Calibri" w:hAnsi="Arial" w:cs="Arial"/>
          <w:b/>
        </w:rPr>
        <w:t>/202</w:t>
      </w:r>
      <w:r w:rsidR="00AE6B67" w:rsidRPr="000B4808">
        <w:rPr>
          <w:rFonts w:ascii="Arial" w:eastAsia="Calibri" w:hAnsi="Arial" w:cs="Arial"/>
          <w:b/>
        </w:rPr>
        <w:t>6</w:t>
      </w:r>
    </w:p>
    <w:p w14:paraId="6A555228" w14:textId="05BA98AF" w:rsidR="00BE3B48" w:rsidRPr="003E75B4" w:rsidRDefault="00BE3B48" w:rsidP="00C97F0A">
      <w:pPr>
        <w:jc w:val="both"/>
        <w:rPr>
          <w:rFonts w:ascii="Arial" w:eastAsia="Calibri" w:hAnsi="Arial" w:cs="Arial"/>
          <w:b/>
        </w:rPr>
      </w:pPr>
      <w:r w:rsidRPr="003E75B4">
        <w:rPr>
          <w:rFonts w:ascii="Arial" w:eastAsia="Calibri" w:hAnsi="Arial" w:cs="Arial"/>
          <w:b/>
        </w:rPr>
        <w:t xml:space="preserve">PROCESSO ADMINISTRATIVO Nº </w:t>
      </w:r>
      <w:r w:rsidR="00BC3AEA" w:rsidRPr="000B4808">
        <w:rPr>
          <w:rFonts w:ascii="Arial" w:eastAsia="Calibri" w:hAnsi="Arial" w:cs="Arial"/>
          <w:b/>
        </w:rPr>
        <w:t>004</w:t>
      </w:r>
      <w:r w:rsidR="000B4808" w:rsidRPr="000B4808">
        <w:rPr>
          <w:rFonts w:ascii="Arial" w:eastAsia="Calibri" w:hAnsi="Arial" w:cs="Arial"/>
          <w:b/>
        </w:rPr>
        <w:t>2</w:t>
      </w:r>
      <w:r w:rsidRPr="000B4808">
        <w:rPr>
          <w:rFonts w:ascii="Arial" w:eastAsia="Calibri" w:hAnsi="Arial" w:cs="Arial"/>
          <w:b/>
        </w:rPr>
        <w:t>/202</w:t>
      </w:r>
      <w:r w:rsidR="00AE6B67" w:rsidRPr="000B4808">
        <w:rPr>
          <w:rFonts w:ascii="Arial" w:eastAsia="Calibri" w:hAnsi="Arial" w:cs="Arial"/>
          <w:b/>
        </w:rPr>
        <w:t>6</w:t>
      </w:r>
    </w:p>
    <w:p w14:paraId="663DC68F" w14:textId="77777777" w:rsidR="00BE3B48" w:rsidRPr="003E75B4" w:rsidRDefault="00BE3B48" w:rsidP="00C97F0A">
      <w:pPr>
        <w:jc w:val="both"/>
        <w:rPr>
          <w:rFonts w:ascii="Arial" w:eastAsia="Calibri" w:hAnsi="Arial" w:cs="Arial"/>
          <w:b/>
        </w:rPr>
      </w:pPr>
    </w:p>
    <w:p w14:paraId="6AF749B8" w14:textId="77777777" w:rsidR="00BE3B48" w:rsidRPr="003E75B4" w:rsidRDefault="00BE3B48" w:rsidP="00C97F0A">
      <w:pPr>
        <w:jc w:val="both"/>
        <w:rPr>
          <w:rFonts w:ascii="Arial" w:eastAsia="Calibri" w:hAnsi="Arial" w:cs="Arial"/>
        </w:rPr>
      </w:pPr>
      <w:r w:rsidRPr="003E75B4">
        <w:rPr>
          <w:rFonts w:ascii="Arial" w:eastAsia="Calibri" w:hAnsi="Arial" w:cs="Arial"/>
        </w:rPr>
        <w:t>SESSÃO PÚBLICA: ----/----/20</w:t>
      </w:r>
      <w:r w:rsidRPr="003E75B4">
        <w:rPr>
          <w:rFonts w:ascii="Arial" w:eastAsia="Calibri" w:hAnsi="Arial" w:cs="Arial"/>
          <w:highlight w:val="yellow"/>
        </w:rPr>
        <w:t>**</w:t>
      </w:r>
      <w:r w:rsidRPr="003E75B4">
        <w:rPr>
          <w:rFonts w:ascii="Arial" w:eastAsia="Calibri" w:hAnsi="Arial" w:cs="Arial"/>
        </w:rPr>
        <w:t>, ÀS ----H----MIN (----) HORAS.</w:t>
      </w:r>
    </w:p>
    <w:p w14:paraId="2BD3F5A8" w14:textId="77777777" w:rsidR="00BE3B48" w:rsidRPr="003E75B4" w:rsidRDefault="00BE3B48" w:rsidP="00C97F0A">
      <w:pPr>
        <w:jc w:val="both"/>
        <w:rPr>
          <w:rFonts w:ascii="Arial" w:eastAsia="Calibri" w:hAnsi="Arial" w:cs="Arial"/>
        </w:rPr>
      </w:pPr>
      <w:r w:rsidRPr="003E75B4">
        <w:rPr>
          <w:rFonts w:ascii="Arial" w:eastAsia="Calibri" w:hAnsi="Arial" w:cs="Arial"/>
        </w:rPr>
        <w:t xml:space="preserve">LOCAL:  </w:t>
      </w:r>
      <w:r w:rsidRPr="003E75B4">
        <w:rPr>
          <w:rFonts w:ascii="Arial" w:eastAsia="Calibri" w:hAnsi="Arial" w:cs="Arial"/>
          <w:highlight w:val="yellow"/>
        </w:rPr>
        <w:t>***</w:t>
      </w:r>
      <w:r w:rsidRPr="003E75B4">
        <w:rPr>
          <w:rFonts w:ascii="Arial" w:eastAsia="Calibri" w:hAnsi="Arial" w:cs="Arial"/>
        </w:rPr>
        <w:t xml:space="preserve"> </w:t>
      </w:r>
      <w:r w:rsidRPr="003E75B4">
        <w:rPr>
          <w:rFonts w:ascii="Arial" w:eastAsia="Calibri" w:hAnsi="Arial" w:cs="Arial"/>
          <w:b/>
        </w:rPr>
        <w:t>ÓRGÃO LICITANTE</w:t>
      </w:r>
    </w:p>
    <w:p w14:paraId="7D83F163" w14:textId="77777777" w:rsidR="00BE3B48" w:rsidRPr="003E75B4" w:rsidRDefault="00BE3B48" w:rsidP="00C97F0A">
      <w:pPr>
        <w:jc w:val="both"/>
        <w:rPr>
          <w:rFonts w:ascii="Arial" w:eastAsia="Calibri" w:hAnsi="Arial" w:cs="Arial"/>
        </w:rPr>
      </w:pPr>
    </w:p>
    <w:p w14:paraId="49D06E7B" w14:textId="77777777" w:rsidR="00BE3B48" w:rsidRPr="003E75B4" w:rsidRDefault="00BE3B48" w:rsidP="00C97F0A">
      <w:pPr>
        <w:jc w:val="both"/>
        <w:rPr>
          <w:rFonts w:ascii="Arial" w:eastAsia="Calibri" w:hAnsi="Arial" w:cs="Arial"/>
        </w:rPr>
      </w:pPr>
      <w:r w:rsidRPr="003E75B4">
        <w:rPr>
          <w:rFonts w:ascii="Arial" w:eastAsia="Calibri" w:hAnsi="Arial" w:cs="Arial"/>
        </w:rPr>
        <w:t>IDENTIFICAÇÃO DA PROPONENTE</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3309"/>
        <w:gridCol w:w="216"/>
        <w:gridCol w:w="871"/>
        <w:gridCol w:w="971"/>
        <w:gridCol w:w="1045"/>
        <w:gridCol w:w="1559"/>
        <w:gridCol w:w="1418"/>
      </w:tblGrid>
      <w:tr w:rsidR="00BE3B48" w:rsidRPr="003E75B4" w14:paraId="03469E21" w14:textId="77777777" w:rsidTr="00C97F0A">
        <w:trPr>
          <w:cantSplit/>
          <w:trHeight w:val="97"/>
        </w:trPr>
        <w:tc>
          <w:tcPr>
            <w:tcW w:w="10065" w:type="dxa"/>
            <w:gridSpan w:val="8"/>
            <w:tcBorders>
              <w:top w:val="single" w:sz="4" w:space="0" w:color="000000"/>
              <w:left w:val="single" w:sz="4" w:space="0" w:color="000000"/>
              <w:bottom w:val="single" w:sz="4" w:space="0" w:color="000000"/>
              <w:right w:val="single" w:sz="4" w:space="0" w:color="000000"/>
            </w:tcBorders>
          </w:tcPr>
          <w:p w14:paraId="5C2B46C3" w14:textId="77777777" w:rsidR="00BE3B48" w:rsidRPr="003E75B4" w:rsidRDefault="00BE3B48" w:rsidP="00C97F0A">
            <w:pPr>
              <w:jc w:val="both"/>
              <w:rPr>
                <w:rFonts w:ascii="Arial" w:eastAsia="Calibri" w:hAnsi="Arial" w:cs="Arial"/>
                <w:b/>
              </w:rPr>
            </w:pPr>
            <w:r w:rsidRPr="003E75B4">
              <w:rPr>
                <w:rFonts w:ascii="Arial" w:eastAsia="Calibri" w:hAnsi="Arial" w:cs="Arial"/>
                <w:b/>
              </w:rPr>
              <w:t>NOME DE FANTASIA:</w:t>
            </w:r>
          </w:p>
        </w:tc>
      </w:tr>
      <w:tr w:rsidR="00BE3B48" w:rsidRPr="003E75B4" w14:paraId="271A9A87" w14:textId="77777777" w:rsidTr="00C97F0A">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472D120F" w14:textId="77777777" w:rsidR="00BE3B48" w:rsidRPr="003E75B4" w:rsidRDefault="00BE3B48" w:rsidP="00C97F0A">
            <w:pPr>
              <w:jc w:val="both"/>
              <w:rPr>
                <w:rFonts w:ascii="Arial" w:eastAsia="Calibri" w:hAnsi="Arial" w:cs="Arial"/>
                <w:b/>
              </w:rPr>
            </w:pPr>
            <w:r w:rsidRPr="003E75B4">
              <w:rPr>
                <w:rFonts w:ascii="Arial" w:eastAsia="Calibri" w:hAnsi="Arial" w:cs="Arial"/>
                <w:b/>
              </w:rPr>
              <w:t>RAZÃO SOCIAL:</w:t>
            </w:r>
          </w:p>
        </w:tc>
      </w:tr>
      <w:tr w:rsidR="00BE3B48" w:rsidRPr="003E75B4" w14:paraId="17C67711" w14:textId="77777777" w:rsidTr="00C97F0A">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42A6E5B0" w14:textId="77777777" w:rsidR="00BE3B48" w:rsidRPr="003E75B4" w:rsidRDefault="00BE3B48" w:rsidP="00C97F0A">
            <w:pPr>
              <w:jc w:val="both"/>
              <w:rPr>
                <w:rFonts w:ascii="Arial" w:eastAsia="Calibri" w:hAnsi="Arial" w:cs="Arial"/>
                <w:b/>
              </w:rPr>
            </w:pPr>
            <w:r w:rsidRPr="003E75B4">
              <w:rPr>
                <w:rFonts w:ascii="Arial" w:eastAsia="Calibri" w:hAnsi="Arial" w:cs="Arial"/>
                <w:b/>
              </w:rPr>
              <w:t>CNPJ:</w:t>
            </w:r>
          </w:p>
        </w:tc>
      </w:tr>
      <w:tr w:rsidR="00BE3B48" w:rsidRPr="003E75B4" w14:paraId="30082431" w14:textId="77777777" w:rsidTr="00C97F0A">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33D290C2" w14:textId="77777777" w:rsidR="00BE3B48" w:rsidRPr="003E75B4" w:rsidRDefault="00BE3B48" w:rsidP="00C97F0A">
            <w:pPr>
              <w:jc w:val="both"/>
              <w:rPr>
                <w:rFonts w:ascii="Arial" w:eastAsia="Calibri" w:hAnsi="Arial" w:cs="Arial"/>
                <w:b/>
              </w:rPr>
            </w:pPr>
            <w:r w:rsidRPr="003E75B4">
              <w:rPr>
                <w:rFonts w:ascii="Arial" w:eastAsia="Calibri" w:hAnsi="Arial" w:cs="Arial"/>
                <w:b/>
              </w:rPr>
              <w:t>INSC. EST.:</w:t>
            </w:r>
          </w:p>
        </w:tc>
      </w:tr>
      <w:tr w:rsidR="00BE3B48" w:rsidRPr="003E75B4" w14:paraId="01B184AF" w14:textId="77777777" w:rsidTr="00C97F0A">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43612ABE" w14:textId="77777777" w:rsidR="00BE3B48" w:rsidRPr="003E75B4" w:rsidRDefault="00BE3B48" w:rsidP="00C97F0A">
            <w:pPr>
              <w:jc w:val="both"/>
              <w:rPr>
                <w:rFonts w:ascii="Arial" w:eastAsia="Calibri" w:hAnsi="Arial" w:cs="Arial"/>
                <w:b/>
              </w:rPr>
            </w:pPr>
            <w:r w:rsidRPr="003E75B4">
              <w:rPr>
                <w:rFonts w:ascii="Arial" w:eastAsia="Calibri" w:hAnsi="Arial" w:cs="Arial"/>
                <w:b/>
              </w:rPr>
              <w:t>OPTANTE PELO SIMPLES? SIM (    ) NÃO(    )</w:t>
            </w:r>
          </w:p>
        </w:tc>
      </w:tr>
      <w:tr w:rsidR="00BE3B48" w:rsidRPr="003E75B4" w14:paraId="1BA33F04" w14:textId="77777777" w:rsidTr="00C97F0A">
        <w:trPr>
          <w:cantSplit/>
          <w:trHeight w:val="109"/>
        </w:trPr>
        <w:tc>
          <w:tcPr>
            <w:tcW w:w="10065" w:type="dxa"/>
            <w:gridSpan w:val="8"/>
            <w:tcBorders>
              <w:top w:val="single" w:sz="4" w:space="0" w:color="000000"/>
              <w:left w:val="single" w:sz="4" w:space="0" w:color="000000"/>
              <w:bottom w:val="single" w:sz="4" w:space="0" w:color="000000"/>
              <w:right w:val="single" w:sz="4" w:space="0" w:color="000000"/>
            </w:tcBorders>
          </w:tcPr>
          <w:p w14:paraId="123BCFE5" w14:textId="77777777" w:rsidR="00BE3B48" w:rsidRPr="003E75B4" w:rsidRDefault="00BE3B48" w:rsidP="00C97F0A">
            <w:pPr>
              <w:jc w:val="both"/>
              <w:rPr>
                <w:rFonts w:ascii="Arial" w:eastAsia="Calibri" w:hAnsi="Arial" w:cs="Arial"/>
                <w:b/>
              </w:rPr>
            </w:pPr>
            <w:r w:rsidRPr="003E75B4">
              <w:rPr>
                <w:rFonts w:ascii="Arial" w:eastAsia="Calibri" w:hAnsi="Arial" w:cs="Arial"/>
                <w:b/>
              </w:rPr>
              <w:t>ENDEREÇO:</w:t>
            </w:r>
          </w:p>
        </w:tc>
      </w:tr>
      <w:tr w:rsidR="00BE3B48" w:rsidRPr="003E75B4" w14:paraId="4B739A3F" w14:textId="77777777" w:rsidTr="00C97F0A">
        <w:trPr>
          <w:cantSplit/>
          <w:trHeight w:val="96"/>
        </w:trPr>
        <w:tc>
          <w:tcPr>
            <w:tcW w:w="3985" w:type="dxa"/>
            <w:gridSpan w:val="2"/>
            <w:tcBorders>
              <w:top w:val="single" w:sz="4" w:space="0" w:color="000000"/>
              <w:left w:val="single" w:sz="4" w:space="0" w:color="000000"/>
              <w:bottom w:val="single" w:sz="4" w:space="0" w:color="000000"/>
              <w:right w:val="single" w:sz="4" w:space="0" w:color="000000"/>
            </w:tcBorders>
          </w:tcPr>
          <w:p w14:paraId="60B5371F" w14:textId="77777777" w:rsidR="00BE3B48" w:rsidRPr="003E75B4" w:rsidRDefault="00BE3B48" w:rsidP="00C97F0A">
            <w:pPr>
              <w:jc w:val="both"/>
              <w:rPr>
                <w:rFonts w:ascii="Arial" w:eastAsia="Calibri" w:hAnsi="Arial" w:cs="Arial"/>
                <w:b/>
              </w:rPr>
            </w:pPr>
            <w:r w:rsidRPr="003E75B4">
              <w:rPr>
                <w:rFonts w:ascii="Arial" w:eastAsia="Calibri" w:hAnsi="Arial" w:cs="Arial"/>
                <w:b/>
              </w:rPr>
              <w:t>BAIRRO:</w:t>
            </w:r>
          </w:p>
        </w:tc>
        <w:tc>
          <w:tcPr>
            <w:tcW w:w="6080" w:type="dxa"/>
            <w:gridSpan w:val="6"/>
            <w:tcBorders>
              <w:top w:val="single" w:sz="4" w:space="0" w:color="000000"/>
              <w:left w:val="single" w:sz="4" w:space="0" w:color="000000"/>
              <w:bottom w:val="single" w:sz="4" w:space="0" w:color="000000"/>
              <w:right w:val="single" w:sz="4" w:space="0" w:color="000000"/>
            </w:tcBorders>
          </w:tcPr>
          <w:p w14:paraId="231082B8" w14:textId="77777777" w:rsidR="00BE3B48" w:rsidRPr="003E75B4" w:rsidRDefault="00BE3B48" w:rsidP="00C97F0A">
            <w:pPr>
              <w:jc w:val="both"/>
              <w:rPr>
                <w:rFonts w:ascii="Arial" w:eastAsia="Calibri" w:hAnsi="Arial" w:cs="Arial"/>
                <w:b/>
              </w:rPr>
            </w:pPr>
            <w:r w:rsidRPr="003E75B4">
              <w:rPr>
                <w:rFonts w:ascii="Arial" w:eastAsia="Calibri" w:hAnsi="Arial" w:cs="Arial"/>
                <w:b/>
              </w:rPr>
              <w:t>CIDADE:</w:t>
            </w:r>
          </w:p>
        </w:tc>
      </w:tr>
      <w:tr w:rsidR="00BE3B48" w:rsidRPr="003E75B4" w14:paraId="1C69335D" w14:textId="77777777" w:rsidTr="00C97F0A">
        <w:trPr>
          <w:cantSplit/>
          <w:trHeight w:val="99"/>
        </w:trPr>
        <w:tc>
          <w:tcPr>
            <w:tcW w:w="3985" w:type="dxa"/>
            <w:gridSpan w:val="2"/>
            <w:tcBorders>
              <w:top w:val="single" w:sz="4" w:space="0" w:color="000000"/>
              <w:left w:val="single" w:sz="4" w:space="0" w:color="000000"/>
              <w:bottom w:val="single" w:sz="4" w:space="0" w:color="000000"/>
              <w:right w:val="single" w:sz="4" w:space="0" w:color="000000"/>
            </w:tcBorders>
          </w:tcPr>
          <w:p w14:paraId="2CF12EB7" w14:textId="77777777" w:rsidR="00BE3B48" w:rsidRPr="003E75B4" w:rsidRDefault="00BE3B48" w:rsidP="00C97F0A">
            <w:pPr>
              <w:jc w:val="both"/>
              <w:rPr>
                <w:rFonts w:ascii="Arial" w:eastAsia="Calibri" w:hAnsi="Arial" w:cs="Arial"/>
                <w:b/>
              </w:rPr>
            </w:pPr>
            <w:r w:rsidRPr="003E75B4">
              <w:rPr>
                <w:rFonts w:ascii="Arial" w:eastAsia="Calibri" w:hAnsi="Arial" w:cs="Arial"/>
                <w:b/>
              </w:rPr>
              <w:t>CEP:</w:t>
            </w:r>
          </w:p>
        </w:tc>
        <w:tc>
          <w:tcPr>
            <w:tcW w:w="6080" w:type="dxa"/>
            <w:gridSpan w:val="6"/>
            <w:tcBorders>
              <w:top w:val="single" w:sz="4" w:space="0" w:color="000000"/>
              <w:left w:val="single" w:sz="4" w:space="0" w:color="000000"/>
              <w:bottom w:val="single" w:sz="4" w:space="0" w:color="000000"/>
              <w:right w:val="single" w:sz="4" w:space="0" w:color="000000"/>
            </w:tcBorders>
          </w:tcPr>
          <w:p w14:paraId="3B99F56D" w14:textId="77777777" w:rsidR="00BE3B48" w:rsidRPr="003E75B4" w:rsidRDefault="00BE3B48" w:rsidP="00C97F0A">
            <w:pPr>
              <w:jc w:val="both"/>
              <w:rPr>
                <w:rFonts w:ascii="Arial" w:eastAsia="Calibri" w:hAnsi="Arial" w:cs="Arial"/>
                <w:b/>
              </w:rPr>
            </w:pPr>
            <w:r w:rsidRPr="003E75B4">
              <w:rPr>
                <w:rFonts w:ascii="Arial" w:eastAsia="Calibri" w:hAnsi="Arial" w:cs="Arial"/>
                <w:b/>
              </w:rPr>
              <w:t>E-MAIL:</w:t>
            </w:r>
          </w:p>
        </w:tc>
      </w:tr>
      <w:tr w:rsidR="00BE3B48" w:rsidRPr="003E75B4" w14:paraId="3F02E5B2" w14:textId="77777777" w:rsidTr="00C97F0A">
        <w:trPr>
          <w:cantSplit/>
          <w:trHeight w:val="73"/>
        </w:trPr>
        <w:tc>
          <w:tcPr>
            <w:tcW w:w="3985" w:type="dxa"/>
            <w:gridSpan w:val="2"/>
            <w:tcBorders>
              <w:top w:val="single" w:sz="4" w:space="0" w:color="000000"/>
              <w:left w:val="single" w:sz="4" w:space="0" w:color="000000"/>
              <w:bottom w:val="single" w:sz="4" w:space="0" w:color="000000"/>
              <w:right w:val="single" w:sz="4" w:space="0" w:color="000000"/>
            </w:tcBorders>
          </w:tcPr>
          <w:p w14:paraId="0AE42552" w14:textId="77777777" w:rsidR="00BE3B48" w:rsidRPr="003E75B4" w:rsidRDefault="00BE3B48" w:rsidP="00C97F0A">
            <w:pPr>
              <w:jc w:val="both"/>
              <w:rPr>
                <w:rFonts w:ascii="Arial" w:eastAsia="Calibri" w:hAnsi="Arial" w:cs="Arial"/>
                <w:b/>
              </w:rPr>
            </w:pPr>
            <w:r w:rsidRPr="003E75B4">
              <w:rPr>
                <w:rFonts w:ascii="Arial" w:eastAsia="Calibri" w:hAnsi="Arial" w:cs="Arial"/>
                <w:b/>
              </w:rPr>
              <w:t>TELEFONE:</w:t>
            </w:r>
          </w:p>
        </w:tc>
        <w:tc>
          <w:tcPr>
            <w:tcW w:w="6080" w:type="dxa"/>
            <w:gridSpan w:val="6"/>
            <w:tcBorders>
              <w:top w:val="single" w:sz="4" w:space="0" w:color="000000"/>
              <w:left w:val="single" w:sz="4" w:space="0" w:color="000000"/>
              <w:bottom w:val="single" w:sz="4" w:space="0" w:color="000000"/>
              <w:right w:val="single" w:sz="4" w:space="0" w:color="000000"/>
            </w:tcBorders>
          </w:tcPr>
          <w:p w14:paraId="6D78668B" w14:textId="77777777" w:rsidR="00BE3B48" w:rsidRPr="003E75B4" w:rsidRDefault="00BE3B48" w:rsidP="00C97F0A">
            <w:pPr>
              <w:jc w:val="both"/>
              <w:rPr>
                <w:rFonts w:ascii="Arial" w:eastAsia="Calibri" w:hAnsi="Arial" w:cs="Arial"/>
                <w:b/>
              </w:rPr>
            </w:pPr>
            <w:r w:rsidRPr="003E75B4">
              <w:rPr>
                <w:rFonts w:ascii="Arial" w:eastAsia="Calibri" w:hAnsi="Arial" w:cs="Arial"/>
                <w:b/>
              </w:rPr>
              <w:t>FAX:</w:t>
            </w:r>
          </w:p>
        </w:tc>
      </w:tr>
      <w:tr w:rsidR="00BE3B48" w:rsidRPr="003E75B4" w14:paraId="0213731A" w14:textId="77777777" w:rsidTr="00C97F0A">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14:paraId="6D32B999" w14:textId="77777777" w:rsidR="00BE3B48" w:rsidRPr="003E75B4" w:rsidRDefault="00BE3B48" w:rsidP="00C97F0A">
            <w:pPr>
              <w:jc w:val="both"/>
              <w:rPr>
                <w:rFonts w:ascii="Arial" w:eastAsia="Calibri" w:hAnsi="Arial" w:cs="Arial"/>
                <w:b/>
              </w:rPr>
            </w:pPr>
            <w:r w:rsidRPr="003E75B4">
              <w:rPr>
                <w:rFonts w:ascii="Arial" w:eastAsia="Calibri" w:hAnsi="Arial" w:cs="Arial"/>
                <w:b/>
              </w:rPr>
              <w:t>CONTATO DA LICITANTE:</w:t>
            </w:r>
          </w:p>
        </w:tc>
        <w:tc>
          <w:tcPr>
            <w:tcW w:w="6080" w:type="dxa"/>
            <w:gridSpan w:val="6"/>
            <w:tcBorders>
              <w:top w:val="single" w:sz="4" w:space="0" w:color="000000"/>
              <w:left w:val="single" w:sz="4" w:space="0" w:color="000000"/>
              <w:bottom w:val="single" w:sz="4" w:space="0" w:color="000000"/>
              <w:right w:val="single" w:sz="4" w:space="0" w:color="000000"/>
            </w:tcBorders>
          </w:tcPr>
          <w:p w14:paraId="4E071DEA" w14:textId="77777777" w:rsidR="00BE3B48" w:rsidRPr="003E75B4" w:rsidRDefault="00BE3B48" w:rsidP="00C97F0A">
            <w:pPr>
              <w:jc w:val="both"/>
              <w:rPr>
                <w:rFonts w:ascii="Arial" w:eastAsia="Calibri" w:hAnsi="Arial" w:cs="Arial"/>
                <w:b/>
              </w:rPr>
            </w:pPr>
            <w:r w:rsidRPr="003E75B4">
              <w:rPr>
                <w:rFonts w:ascii="Arial" w:eastAsia="Calibri" w:hAnsi="Arial" w:cs="Arial"/>
                <w:b/>
              </w:rPr>
              <w:t>TELEFONE:</w:t>
            </w:r>
          </w:p>
        </w:tc>
      </w:tr>
      <w:tr w:rsidR="00BE3B48" w:rsidRPr="003E75B4" w14:paraId="19EFFBD1" w14:textId="77777777" w:rsidTr="00C97F0A">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14:paraId="3F335ECC" w14:textId="77777777" w:rsidR="00BE3B48" w:rsidRPr="003E75B4" w:rsidRDefault="00BE3B48" w:rsidP="00C97F0A">
            <w:pPr>
              <w:jc w:val="both"/>
              <w:rPr>
                <w:rFonts w:ascii="Arial" w:eastAsia="Calibri" w:hAnsi="Arial" w:cs="Arial"/>
                <w:b/>
              </w:rPr>
            </w:pPr>
            <w:r w:rsidRPr="003E75B4">
              <w:rPr>
                <w:rFonts w:ascii="Arial" w:eastAsia="Calibri" w:hAnsi="Arial" w:cs="Arial"/>
                <w:b/>
              </w:rPr>
              <w:t xml:space="preserve">BANCO DA LICITANTE: </w:t>
            </w:r>
          </w:p>
        </w:tc>
        <w:tc>
          <w:tcPr>
            <w:tcW w:w="6080" w:type="dxa"/>
            <w:gridSpan w:val="6"/>
            <w:tcBorders>
              <w:top w:val="single" w:sz="4" w:space="0" w:color="000000"/>
              <w:left w:val="single" w:sz="4" w:space="0" w:color="000000"/>
              <w:bottom w:val="single" w:sz="4" w:space="0" w:color="000000"/>
              <w:right w:val="single" w:sz="4" w:space="0" w:color="000000"/>
            </w:tcBorders>
          </w:tcPr>
          <w:p w14:paraId="30C8945A" w14:textId="77777777" w:rsidR="00BE3B48" w:rsidRPr="003E75B4" w:rsidRDefault="00BE3B48" w:rsidP="00C97F0A">
            <w:pPr>
              <w:jc w:val="both"/>
              <w:rPr>
                <w:rFonts w:ascii="Arial" w:eastAsia="Calibri" w:hAnsi="Arial" w:cs="Arial"/>
                <w:b/>
              </w:rPr>
            </w:pPr>
            <w:r w:rsidRPr="003E75B4">
              <w:rPr>
                <w:rFonts w:ascii="Arial" w:eastAsia="Calibri" w:hAnsi="Arial" w:cs="Arial"/>
                <w:b/>
              </w:rPr>
              <w:t>CONTA BANCÁRIA DA LICITANTE:</w:t>
            </w:r>
          </w:p>
        </w:tc>
      </w:tr>
      <w:tr w:rsidR="00BE3B48" w:rsidRPr="003E75B4" w14:paraId="5361F044" w14:textId="77777777" w:rsidTr="00C97F0A">
        <w:trPr>
          <w:cantSplit/>
          <w:trHeight w:val="133"/>
        </w:trPr>
        <w:tc>
          <w:tcPr>
            <w:tcW w:w="10065" w:type="dxa"/>
            <w:gridSpan w:val="8"/>
            <w:tcBorders>
              <w:top w:val="single" w:sz="4" w:space="0" w:color="000000"/>
              <w:left w:val="single" w:sz="4" w:space="0" w:color="000000"/>
              <w:bottom w:val="single" w:sz="4" w:space="0" w:color="000000"/>
              <w:right w:val="single" w:sz="4" w:space="0" w:color="000000"/>
            </w:tcBorders>
          </w:tcPr>
          <w:p w14:paraId="269C4078" w14:textId="77777777" w:rsidR="00BE3B48" w:rsidRPr="003E75B4" w:rsidRDefault="00BE3B48" w:rsidP="00C97F0A">
            <w:pPr>
              <w:jc w:val="both"/>
              <w:rPr>
                <w:rFonts w:ascii="Arial" w:eastAsia="Calibri" w:hAnsi="Arial" w:cs="Arial"/>
                <w:b/>
              </w:rPr>
            </w:pPr>
            <w:r w:rsidRPr="003E75B4">
              <w:rPr>
                <w:rFonts w:ascii="Arial" w:eastAsia="Calibri" w:hAnsi="Arial" w:cs="Arial"/>
                <w:b/>
              </w:rPr>
              <w:t>Nº DA AGÊNCIA:</w:t>
            </w:r>
          </w:p>
        </w:tc>
      </w:tr>
      <w:tr w:rsidR="00BE3B48" w:rsidRPr="003E75B4" w14:paraId="14B1AC3E" w14:textId="77777777" w:rsidTr="00C97F0A">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4B5524" w14:textId="77777777" w:rsidR="00BE3B48" w:rsidRPr="003E75B4" w:rsidRDefault="00BE3B48" w:rsidP="00C97F0A">
            <w:pPr>
              <w:jc w:val="center"/>
              <w:rPr>
                <w:rFonts w:ascii="Arial" w:eastAsia="Calibri" w:hAnsi="Arial" w:cs="Arial"/>
                <w:b/>
              </w:rPr>
            </w:pPr>
            <w:r w:rsidRPr="003E75B4">
              <w:rPr>
                <w:rFonts w:ascii="Arial" w:eastAsia="Calibri" w:hAnsi="Arial" w:cs="Arial"/>
                <w:b/>
              </w:rPr>
              <w:t>ITENS</w:t>
            </w:r>
          </w:p>
        </w:tc>
        <w:tc>
          <w:tcPr>
            <w:tcW w:w="3525" w:type="dxa"/>
            <w:gridSpan w:val="2"/>
            <w:tcBorders>
              <w:top w:val="single" w:sz="4" w:space="0" w:color="000000"/>
              <w:left w:val="nil"/>
              <w:bottom w:val="single" w:sz="4" w:space="0" w:color="000000"/>
              <w:right w:val="single" w:sz="4" w:space="0" w:color="000000"/>
            </w:tcBorders>
            <w:shd w:val="clear" w:color="auto" w:fill="D9D9D9"/>
            <w:vAlign w:val="center"/>
          </w:tcPr>
          <w:p w14:paraId="380E2A42" w14:textId="77777777" w:rsidR="00BE3B48" w:rsidRPr="003E75B4" w:rsidRDefault="00BE3B48" w:rsidP="00C97F0A">
            <w:pPr>
              <w:jc w:val="center"/>
              <w:rPr>
                <w:rFonts w:ascii="Arial" w:eastAsia="Calibri" w:hAnsi="Arial" w:cs="Arial"/>
                <w:b/>
              </w:rPr>
            </w:pPr>
            <w:r w:rsidRPr="003E75B4">
              <w:rPr>
                <w:rFonts w:ascii="Arial" w:eastAsia="Calibri" w:hAnsi="Arial" w:cs="Arial"/>
                <w:b/>
              </w:rPr>
              <w:t>DESCRIÇÃO</w:t>
            </w:r>
          </w:p>
        </w:tc>
        <w:tc>
          <w:tcPr>
            <w:tcW w:w="871" w:type="dxa"/>
            <w:tcBorders>
              <w:top w:val="single" w:sz="4" w:space="0" w:color="000000"/>
              <w:left w:val="nil"/>
              <w:bottom w:val="single" w:sz="4" w:space="0" w:color="000000"/>
              <w:right w:val="single" w:sz="4" w:space="0" w:color="000000"/>
            </w:tcBorders>
            <w:shd w:val="clear" w:color="auto" w:fill="D9D9D9"/>
            <w:vAlign w:val="center"/>
          </w:tcPr>
          <w:p w14:paraId="1277FA46" w14:textId="77777777" w:rsidR="00BE3B48" w:rsidRPr="003E75B4" w:rsidRDefault="00BE3B48" w:rsidP="00C97F0A">
            <w:pPr>
              <w:jc w:val="center"/>
              <w:rPr>
                <w:rFonts w:ascii="Arial" w:eastAsia="Calibri" w:hAnsi="Arial" w:cs="Arial"/>
                <w:b/>
              </w:rPr>
            </w:pPr>
            <w:r w:rsidRPr="003E75B4">
              <w:rPr>
                <w:rFonts w:ascii="Arial" w:eastAsia="Calibri" w:hAnsi="Arial" w:cs="Arial"/>
                <w:b/>
              </w:rPr>
              <w:t>MARCA</w:t>
            </w:r>
          </w:p>
        </w:tc>
        <w:tc>
          <w:tcPr>
            <w:tcW w:w="971" w:type="dxa"/>
            <w:tcBorders>
              <w:top w:val="single" w:sz="4" w:space="0" w:color="000000"/>
              <w:left w:val="nil"/>
              <w:bottom w:val="single" w:sz="4" w:space="0" w:color="000000"/>
              <w:right w:val="single" w:sz="4" w:space="0" w:color="000000"/>
            </w:tcBorders>
            <w:shd w:val="clear" w:color="auto" w:fill="D9D9D9"/>
            <w:vAlign w:val="center"/>
          </w:tcPr>
          <w:p w14:paraId="1FC9102C" w14:textId="77777777" w:rsidR="00BE3B48" w:rsidRPr="003E75B4" w:rsidRDefault="00BE3B48" w:rsidP="00C97F0A">
            <w:pPr>
              <w:jc w:val="center"/>
              <w:rPr>
                <w:rFonts w:ascii="Arial" w:eastAsia="Calibri" w:hAnsi="Arial" w:cs="Arial"/>
                <w:b/>
              </w:rPr>
            </w:pPr>
            <w:r w:rsidRPr="003E75B4">
              <w:rPr>
                <w:rFonts w:ascii="Arial" w:eastAsia="Calibri" w:hAnsi="Arial" w:cs="Arial"/>
                <w:b/>
              </w:rPr>
              <w:t>QUANT.</w:t>
            </w:r>
          </w:p>
        </w:tc>
        <w:tc>
          <w:tcPr>
            <w:tcW w:w="1045" w:type="dxa"/>
            <w:tcBorders>
              <w:top w:val="single" w:sz="4" w:space="0" w:color="000000"/>
              <w:left w:val="nil"/>
              <w:bottom w:val="single" w:sz="4" w:space="0" w:color="000000"/>
              <w:right w:val="single" w:sz="4" w:space="0" w:color="000000"/>
            </w:tcBorders>
            <w:shd w:val="clear" w:color="auto" w:fill="D9D9D9"/>
            <w:vAlign w:val="center"/>
          </w:tcPr>
          <w:p w14:paraId="7F7E190F" w14:textId="77777777" w:rsidR="00BE3B48" w:rsidRPr="003E75B4" w:rsidRDefault="00BE3B48" w:rsidP="00C97F0A">
            <w:pPr>
              <w:jc w:val="center"/>
              <w:rPr>
                <w:rFonts w:ascii="Arial" w:eastAsia="Calibri" w:hAnsi="Arial" w:cs="Arial"/>
                <w:b/>
              </w:rPr>
            </w:pPr>
            <w:r w:rsidRPr="003E75B4">
              <w:rPr>
                <w:rFonts w:ascii="Arial" w:eastAsia="Calibri" w:hAnsi="Arial" w:cs="Arial"/>
                <w:b/>
              </w:rPr>
              <w:t>UNIDADE</w:t>
            </w:r>
          </w:p>
        </w:tc>
        <w:tc>
          <w:tcPr>
            <w:tcW w:w="1559" w:type="dxa"/>
            <w:tcBorders>
              <w:top w:val="single" w:sz="4" w:space="0" w:color="000000"/>
              <w:left w:val="nil"/>
              <w:bottom w:val="single" w:sz="4" w:space="0" w:color="000000"/>
              <w:right w:val="single" w:sz="4" w:space="0" w:color="000000"/>
            </w:tcBorders>
            <w:shd w:val="clear" w:color="auto" w:fill="D9D9D9"/>
            <w:vAlign w:val="center"/>
          </w:tcPr>
          <w:p w14:paraId="239453AE" w14:textId="77777777" w:rsidR="00BE3B48" w:rsidRPr="003E75B4" w:rsidRDefault="00BE3B48" w:rsidP="00C97F0A">
            <w:pPr>
              <w:jc w:val="center"/>
              <w:rPr>
                <w:rFonts w:ascii="Arial" w:eastAsia="Calibri" w:hAnsi="Arial" w:cs="Arial"/>
                <w:b/>
              </w:rPr>
            </w:pPr>
            <w:r w:rsidRPr="003E75B4">
              <w:rPr>
                <w:rFonts w:ascii="Arial" w:eastAsia="Calibri" w:hAnsi="Arial" w:cs="Arial"/>
                <w:b/>
              </w:rPr>
              <w:t>VALOR</w:t>
            </w:r>
          </w:p>
          <w:p w14:paraId="0C5AFE06" w14:textId="77777777" w:rsidR="00BE3B48" w:rsidRPr="003E75B4" w:rsidRDefault="00BE3B48" w:rsidP="00C97F0A">
            <w:pPr>
              <w:jc w:val="center"/>
              <w:rPr>
                <w:rFonts w:ascii="Arial" w:eastAsia="Calibri" w:hAnsi="Arial" w:cs="Arial"/>
                <w:b/>
              </w:rPr>
            </w:pPr>
            <w:r w:rsidRPr="003E75B4">
              <w:rPr>
                <w:rFonts w:ascii="Arial" w:eastAsia="Calibri" w:hAnsi="Arial" w:cs="Arial"/>
                <w:b/>
              </w:rPr>
              <w:t>UNITÁRIO R$</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19CFEE6B" w14:textId="77777777" w:rsidR="00BE3B48" w:rsidRPr="003E75B4" w:rsidRDefault="00BE3B48" w:rsidP="00C97F0A">
            <w:pPr>
              <w:jc w:val="center"/>
              <w:rPr>
                <w:rFonts w:ascii="Arial" w:eastAsia="Calibri" w:hAnsi="Arial" w:cs="Arial"/>
                <w:b/>
              </w:rPr>
            </w:pPr>
            <w:r w:rsidRPr="003E75B4">
              <w:rPr>
                <w:rFonts w:ascii="Arial" w:eastAsia="Calibri" w:hAnsi="Arial" w:cs="Arial"/>
                <w:b/>
              </w:rPr>
              <w:t>VALOR</w:t>
            </w:r>
          </w:p>
          <w:p w14:paraId="58FA483A" w14:textId="77777777" w:rsidR="00BE3B48" w:rsidRPr="003E75B4" w:rsidRDefault="00BE3B48" w:rsidP="00C97F0A">
            <w:pPr>
              <w:jc w:val="center"/>
              <w:rPr>
                <w:rFonts w:ascii="Arial" w:eastAsia="Calibri" w:hAnsi="Arial" w:cs="Arial"/>
                <w:b/>
              </w:rPr>
            </w:pPr>
            <w:r w:rsidRPr="003E75B4">
              <w:rPr>
                <w:rFonts w:ascii="Arial" w:eastAsia="Calibri" w:hAnsi="Arial" w:cs="Arial"/>
                <w:b/>
              </w:rPr>
              <w:t>TOTAL R$</w:t>
            </w:r>
          </w:p>
        </w:tc>
      </w:tr>
      <w:tr w:rsidR="00BE3B48" w:rsidRPr="003E75B4" w14:paraId="5916D452" w14:textId="77777777" w:rsidTr="00C97F0A">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991D3" w14:textId="77777777" w:rsidR="00BE3B48" w:rsidRPr="003E75B4" w:rsidRDefault="00BE3B48" w:rsidP="006B0483">
            <w:pPr>
              <w:numPr>
                <w:ilvl w:val="0"/>
                <w:numId w:val="15"/>
              </w:numPr>
              <w:pBdr>
                <w:top w:val="nil"/>
                <w:left w:val="nil"/>
                <w:bottom w:val="nil"/>
                <w:right w:val="nil"/>
                <w:between w:val="nil"/>
              </w:pBdr>
              <w:ind w:left="0" w:firstLine="0"/>
              <w:jc w:val="center"/>
              <w:rPr>
                <w:rFonts w:ascii="Arial" w:eastAsia="Calibri" w:hAnsi="Arial" w:cs="Arial"/>
                <w:b/>
              </w:rPr>
            </w:pPr>
          </w:p>
        </w:tc>
        <w:tc>
          <w:tcPr>
            <w:tcW w:w="3525" w:type="dxa"/>
            <w:gridSpan w:val="2"/>
            <w:tcBorders>
              <w:top w:val="single" w:sz="4" w:space="0" w:color="000000"/>
              <w:left w:val="nil"/>
              <w:bottom w:val="single" w:sz="4" w:space="0" w:color="000000"/>
              <w:right w:val="single" w:sz="4" w:space="0" w:color="000000"/>
            </w:tcBorders>
            <w:shd w:val="clear" w:color="auto" w:fill="auto"/>
            <w:vAlign w:val="bottom"/>
          </w:tcPr>
          <w:p w14:paraId="78CC3A8B" w14:textId="77777777" w:rsidR="00BE3B48" w:rsidRPr="003E75B4" w:rsidRDefault="00BE3B48" w:rsidP="00C97F0A">
            <w:pPr>
              <w:jc w:val="both"/>
              <w:rPr>
                <w:rFonts w:ascii="Arial" w:eastAsia="Calibri" w:hAnsi="Arial" w:cs="Arial"/>
              </w:rPr>
            </w:pPr>
          </w:p>
        </w:tc>
        <w:tc>
          <w:tcPr>
            <w:tcW w:w="871" w:type="dxa"/>
            <w:tcBorders>
              <w:top w:val="single" w:sz="4" w:space="0" w:color="000000"/>
              <w:left w:val="nil"/>
              <w:bottom w:val="single" w:sz="4" w:space="0" w:color="000000"/>
              <w:right w:val="single" w:sz="4" w:space="0" w:color="000000"/>
            </w:tcBorders>
            <w:shd w:val="clear" w:color="auto" w:fill="FFFFFF"/>
            <w:vAlign w:val="center"/>
          </w:tcPr>
          <w:p w14:paraId="4DEEE01B" w14:textId="77777777" w:rsidR="00BE3B48" w:rsidRPr="003E75B4" w:rsidRDefault="00BE3B48" w:rsidP="00C97F0A">
            <w:pPr>
              <w:jc w:val="center"/>
              <w:rPr>
                <w:rFonts w:ascii="Arial" w:eastAsia="Calibri" w:hAnsi="Arial" w:cs="Arial"/>
              </w:rPr>
            </w:pPr>
          </w:p>
        </w:tc>
        <w:tc>
          <w:tcPr>
            <w:tcW w:w="971" w:type="dxa"/>
            <w:tcBorders>
              <w:top w:val="single" w:sz="4" w:space="0" w:color="000000"/>
              <w:left w:val="nil"/>
              <w:bottom w:val="single" w:sz="4" w:space="0" w:color="000000"/>
              <w:right w:val="single" w:sz="4" w:space="0" w:color="000000"/>
            </w:tcBorders>
            <w:shd w:val="clear" w:color="auto" w:fill="auto"/>
            <w:vAlign w:val="center"/>
          </w:tcPr>
          <w:p w14:paraId="60183E27" w14:textId="77777777" w:rsidR="00BE3B48" w:rsidRPr="003E75B4" w:rsidRDefault="00BE3B48" w:rsidP="00C97F0A">
            <w:pPr>
              <w:jc w:val="center"/>
              <w:rPr>
                <w:rFonts w:ascii="Arial" w:eastAsia="Calibri" w:hAnsi="Arial" w:cs="Arial"/>
              </w:rPr>
            </w:pPr>
          </w:p>
        </w:tc>
        <w:tc>
          <w:tcPr>
            <w:tcW w:w="1045" w:type="dxa"/>
            <w:tcBorders>
              <w:top w:val="single" w:sz="4" w:space="0" w:color="000000"/>
              <w:left w:val="nil"/>
              <w:bottom w:val="single" w:sz="4" w:space="0" w:color="000000"/>
              <w:right w:val="single" w:sz="4" w:space="0" w:color="000000"/>
            </w:tcBorders>
            <w:shd w:val="clear" w:color="auto" w:fill="auto"/>
            <w:vAlign w:val="center"/>
          </w:tcPr>
          <w:p w14:paraId="1D154FE9" w14:textId="77777777" w:rsidR="00BE3B48" w:rsidRPr="003E75B4" w:rsidRDefault="00BE3B48" w:rsidP="00C97F0A">
            <w:pPr>
              <w:jc w:val="center"/>
              <w:rPr>
                <w:rFonts w:ascii="Arial" w:eastAsia="Calibri" w:hAnsi="Arial" w:cs="Arial"/>
              </w:rPr>
            </w:pP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55A76D24" w14:textId="77777777" w:rsidR="00BE3B48" w:rsidRPr="003E75B4" w:rsidRDefault="00BE3B48" w:rsidP="00C97F0A">
            <w:pPr>
              <w:jc w:val="right"/>
              <w:rPr>
                <w:rFonts w:ascii="Arial" w:eastAsia="Calibri" w:hAnsi="Arial" w:cs="Arial"/>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1312F392" w14:textId="77777777" w:rsidR="00BE3B48" w:rsidRPr="003E75B4" w:rsidRDefault="00BE3B48" w:rsidP="00C97F0A">
            <w:pPr>
              <w:jc w:val="right"/>
              <w:rPr>
                <w:rFonts w:ascii="Arial" w:eastAsia="Calibri" w:hAnsi="Arial" w:cs="Arial"/>
              </w:rPr>
            </w:pPr>
          </w:p>
        </w:tc>
      </w:tr>
      <w:tr w:rsidR="00BE3B48" w:rsidRPr="003E75B4" w14:paraId="504C91B6" w14:textId="77777777" w:rsidTr="00C97F0A">
        <w:trPr>
          <w:trHeight w:val="64"/>
        </w:trPr>
        <w:tc>
          <w:tcPr>
            <w:tcW w:w="864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5BDC350A" w14:textId="77777777" w:rsidR="00BE3B48" w:rsidRPr="003E75B4" w:rsidRDefault="00BE3B48" w:rsidP="00C97F0A">
            <w:pPr>
              <w:rPr>
                <w:rFonts w:ascii="Arial" w:eastAsia="Calibri" w:hAnsi="Arial" w:cs="Arial"/>
                <w:b/>
              </w:rPr>
            </w:pPr>
            <w:r w:rsidRPr="003E75B4">
              <w:rPr>
                <w:rFonts w:ascii="Arial" w:eastAsia="Calibri" w:hAnsi="Arial" w:cs="Arial"/>
                <w:b/>
              </w:rPr>
              <w:t xml:space="preserve">TOTAL POR EXTENSO: </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29EBA603" w14:textId="77777777" w:rsidR="00BE3B48" w:rsidRPr="003E75B4" w:rsidRDefault="00BE3B48" w:rsidP="00C97F0A">
            <w:pPr>
              <w:jc w:val="right"/>
              <w:rPr>
                <w:rFonts w:ascii="Arial" w:eastAsia="Calibri" w:hAnsi="Arial" w:cs="Arial"/>
                <w:b/>
              </w:rPr>
            </w:pPr>
          </w:p>
        </w:tc>
      </w:tr>
    </w:tbl>
    <w:p w14:paraId="247EDE0B" w14:textId="1A6A266C" w:rsidR="00BE3B48" w:rsidRPr="003E75B4" w:rsidRDefault="00BE3B48" w:rsidP="00C97F0A">
      <w:pPr>
        <w:pBdr>
          <w:top w:val="nil"/>
          <w:left w:val="nil"/>
          <w:bottom w:val="nil"/>
          <w:right w:val="nil"/>
          <w:between w:val="nil"/>
        </w:pBdr>
        <w:jc w:val="both"/>
        <w:rPr>
          <w:rFonts w:ascii="Arial" w:eastAsia="Calibri" w:hAnsi="Arial" w:cs="Arial"/>
        </w:rPr>
      </w:pPr>
      <w:r w:rsidRPr="003E75B4">
        <w:rPr>
          <w:rFonts w:ascii="Arial" w:eastAsia="Calibri" w:hAnsi="Arial" w:cs="Arial"/>
        </w:rPr>
        <w:t>A empresa: ............................................ Declara que:</w:t>
      </w:r>
    </w:p>
    <w:p w14:paraId="32190731" w14:textId="4BEC44CC" w:rsidR="00BE3B48" w:rsidRPr="003E75B4" w:rsidRDefault="00BE3B48" w:rsidP="006B0483">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0535A950" w14:textId="30CE1320" w:rsidR="00BE3B48" w:rsidRPr="003E75B4" w:rsidRDefault="00BE3B48" w:rsidP="006B0483">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Validade da proposta: 60 (sessenta) dias.</w:t>
      </w:r>
    </w:p>
    <w:p w14:paraId="76AD129D" w14:textId="7E03CC13" w:rsidR="00BE3B48" w:rsidRPr="003E75B4" w:rsidRDefault="00BE3B48" w:rsidP="006B0483">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Prazo de inicio de fornecimento/execução dos serviços de acordo com o estabelecido no termo de referencia (Anexo I) do edital desse processo.</w:t>
      </w:r>
    </w:p>
    <w:p w14:paraId="68B005D9" w14:textId="5EB974D6" w:rsidR="00BE3B48" w:rsidRPr="003E75B4" w:rsidRDefault="00BE3B48" w:rsidP="006B0483">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Que não incide nas vedações previstas na lei nº 14.133/2021.</w:t>
      </w:r>
    </w:p>
    <w:p w14:paraId="43DD3691" w14:textId="5A4366AE" w:rsidR="00BE3B48" w:rsidRPr="003E75B4" w:rsidRDefault="00BE3B48" w:rsidP="006B0483">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 xml:space="preserve">Que o prazo de inicio da entrega dos equipamentos será de acordo com os termos estabelecidos no Anexo I, deste edital a contar do recebimento, por parte da contratada, da ordem de compra ou documento similar, na </w:t>
      </w:r>
      <w:r w:rsidRPr="003E75B4">
        <w:rPr>
          <w:rFonts w:ascii="Arial" w:eastAsia="Calibri" w:hAnsi="Arial" w:cs="Arial"/>
          <w:highlight w:val="yellow"/>
        </w:rPr>
        <w:t>***</w:t>
      </w:r>
      <w:r w:rsidRPr="003E75B4">
        <w:rPr>
          <w:rFonts w:ascii="Arial" w:eastAsia="Calibri" w:hAnsi="Arial" w:cs="Arial"/>
        </w:rPr>
        <w:t xml:space="preserve"> endereço, todos os bens serão avaliados, sob pena de devolução de não aceite, caso não atenda a descriminação do termo de referência do referido edital ou de má qualidade.</w:t>
      </w:r>
    </w:p>
    <w:p w14:paraId="092B6B17" w14:textId="77777777" w:rsidR="007D28EC" w:rsidRPr="003E75B4" w:rsidRDefault="007D28EC" w:rsidP="006B0483">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Declaro que a presente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7992A0B0" w14:textId="77777777" w:rsidR="007D28EC" w:rsidRPr="003E75B4" w:rsidRDefault="007D28EC" w:rsidP="007D28EC">
      <w:pPr>
        <w:pStyle w:val="PargrafodaLista"/>
        <w:pBdr>
          <w:top w:val="nil"/>
          <w:left w:val="nil"/>
          <w:bottom w:val="nil"/>
          <w:right w:val="nil"/>
          <w:between w:val="nil"/>
        </w:pBdr>
        <w:ind w:left="0"/>
        <w:jc w:val="both"/>
        <w:rPr>
          <w:rFonts w:ascii="Arial" w:eastAsia="Calibri" w:hAnsi="Arial" w:cs="Arial"/>
        </w:rPr>
      </w:pPr>
    </w:p>
    <w:p w14:paraId="18831F43" w14:textId="77777777" w:rsidR="00BE3B48" w:rsidRPr="003E75B4" w:rsidRDefault="00BE3B48" w:rsidP="00C97F0A">
      <w:pPr>
        <w:jc w:val="right"/>
        <w:rPr>
          <w:rFonts w:ascii="Arial" w:eastAsia="Calibri" w:hAnsi="Arial" w:cs="Arial"/>
        </w:rPr>
      </w:pPr>
    </w:p>
    <w:p w14:paraId="795304DC" w14:textId="77777777" w:rsidR="00BE3B48" w:rsidRPr="003E75B4" w:rsidRDefault="00BE3B48" w:rsidP="00C97F0A">
      <w:pPr>
        <w:jc w:val="right"/>
        <w:rPr>
          <w:rFonts w:ascii="Arial" w:eastAsia="Calibri" w:hAnsi="Arial" w:cs="Arial"/>
        </w:rPr>
      </w:pPr>
      <w:r w:rsidRPr="003E75B4">
        <w:rPr>
          <w:rFonts w:ascii="Arial" w:eastAsia="Calibri" w:hAnsi="Arial" w:cs="Arial"/>
        </w:rPr>
        <w:t>LOCAL E DATA</w:t>
      </w:r>
    </w:p>
    <w:p w14:paraId="00EE5C9E" w14:textId="77777777" w:rsidR="00BE3B48" w:rsidRPr="003E75B4" w:rsidRDefault="00BE3B48" w:rsidP="00C97F0A">
      <w:pPr>
        <w:jc w:val="center"/>
        <w:rPr>
          <w:rFonts w:ascii="Arial" w:eastAsia="Calibri" w:hAnsi="Arial" w:cs="Arial"/>
        </w:rPr>
      </w:pPr>
      <w:r w:rsidRPr="003E75B4">
        <w:rPr>
          <w:rFonts w:ascii="Arial" w:eastAsia="Calibri" w:hAnsi="Arial" w:cs="Arial"/>
        </w:rPr>
        <w:t>_____________________________________</w:t>
      </w:r>
    </w:p>
    <w:p w14:paraId="5363D411" w14:textId="77777777" w:rsidR="00BE3B48" w:rsidRPr="003E75B4" w:rsidRDefault="00BE3B48" w:rsidP="00C97F0A">
      <w:pPr>
        <w:jc w:val="center"/>
        <w:rPr>
          <w:rFonts w:ascii="Arial" w:eastAsia="Calibri" w:hAnsi="Arial" w:cs="Arial"/>
        </w:rPr>
      </w:pPr>
      <w:r w:rsidRPr="003E75B4">
        <w:rPr>
          <w:rFonts w:ascii="Arial" w:eastAsia="Calibri" w:hAnsi="Arial" w:cs="Arial"/>
        </w:rPr>
        <w:t>CARIMBO DA EMPRESA/ASSINATURA DO RESPONSÁVEL</w:t>
      </w:r>
    </w:p>
    <w:p w14:paraId="37CB72A2" w14:textId="77777777" w:rsidR="00BE3B48" w:rsidRPr="003E75B4" w:rsidRDefault="00BE3B48" w:rsidP="00C97F0A">
      <w:pPr>
        <w:jc w:val="center"/>
        <w:rPr>
          <w:rFonts w:ascii="Arial" w:eastAsia="Calibri" w:hAnsi="Arial" w:cs="Arial"/>
        </w:rPr>
      </w:pPr>
    </w:p>
    <w:p w14:paraId="12F989B8" w14:textId="4169DF80" w:rsidR="00BE3B48" w:rsidRPr="003E75B4" w:rsidRDefault="00BE3B48" w:rsidP="00C97F0A">
      <w:pPr>
        <w:jc w:val="both"/>
        <w:rPr>
          <w:rFonts w:ascii="Arial" w:eastAsia="Calibri" w:hAnsi="Arial" w:cs="Arial"/>
        </w:rPr>
      </w:pPr>
      <w:r w:rsidRPr="003E75B4">
        <w:rPr>
          <w:rFonts w:ascii="Arial" w:eastAsia="Calibri" w:hAnsi="Arial" w:cs="Arial"/>
          <w:b/>
        </w:rPr>
        <w:t xml:space="preserve">OBS. </w:t>
      </w:r>
      <w:r w:rsidRPr="003E75B4">
        <w:rPr>
          <w:rFonts w:ascii="Arial" w:eastAsia="Calibri" w:hAnsi="Arial" w:cs="Arial"/>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6A050DF9" w14:textId="77777777" w:rsidR="00BE3B48" w:rsidRPr="003E75B4" w:rsidRDefault="00BE3B48" w:rsidP="00C97F0A">
      <w:pPr>
        <w:spacing w:beforeLines="120" w:before="288" w:afterLines="120" w:after="288" w:line="312" w:lineRule="auto"/>
        <w:jc w:val="center"/>
        <w:rPr>
          <w:rFonts w:ascii="Arial" w:eastAsia="MS Mincho" w:hAnsi="Arial" w:cs="Arial"/>
          <w:b/>
        </w:rPr>
      </w:pPr>
    </w:p>
    <w:p w14:paraId="5EF5E910" w14:textId="77777777" w:rsidR="00BE3B48" w:rsidRPr="003E75B4" w:rsidRDefault="00BE3B48" w:rsidP="00C97F0A">
      <w:pPr>
        <w:spacing w:beforeLines="120" w:before="288" w:afterLines="120" w:after="288" w:line="312" w:lineRule="auto"/>
        <w:jc w:val="center"/>
        <w:rPr>
          <w:rFonts w:ascii="Arial" w:eastAsia="MS Mincho" w:hAnsi="Arial" w:cs="Arial"/>
          <w:b/>
        </w:rPr>
      </w:pPr>
    </w:p>
    <w:p w14:paraId="1AFB0253" w14:textId="77777777" w:rsidR="00BE3B48" w:rsidRPr="003E75B4" w:rsidRDefault="00BE3B48" w:rsidP="00C97F0A">
      <w:pPr>
        <w:spacing w:beforeLines="120" w:before="288" w:afterLines="120" w:after="288" w:line="312" w:lineRule="auto"/>
        <w:jc w:val="center"/>
        <w:rPr>
          <w:rFonts w:ascii="Arial" w:eastAsia="MS Mincho" w:hAnsi="Arial" w:cs="Arial"/>
          <w:b/>
        </w:rPr>
      </w:pPr>
    </w:p>
    <w:p w14:paraId="14B18B6C" w14:textId="77777777" w:rsidR="000E65FE" w:rsidRPr="003E75B4" w:rsidRDefault="000E65FE" w:rsidP="00C97F0A">
      <w:pPr>
        <w:spacing w:beforeLines="120" w:before="288" w:afterLines="120" w:after="288" w:line="312" w:lineRule="auto"/>
        <w:jc w:val="center"/>
        <w:rPr>
          <w:rFonts w:ascii="Arial" w:eastAsia="MS Mincho" w:hAnsi="Arial" w:cs="Arial"/>
          <w:b/>
        </w:rPr>
      </w:pPr>
    </w:p>
    <w:p w14:paraId="7A3E6F7E" w14:textId="77777777" w:rsidR="000E65FE" w:rsidRPr="003E75B4" w:rsidRDefault="000E65FE" w:rsidP="00C97F0A">
      <w:pPr>
        <w:spacing w:beforeLines="120" w:before="288" w:afterLines="120" w:after="288" w:line="312" w:lineRule="auto"/>
        <w:jc w:val="center"/>
        <w:rPr>
          <w:rFonts w:ascii="Arial" w:eastAsia="MS Mincho" w:hAnsi="Arial" w:cs="Arial"/>
          <w:b/>
        </w:rPr>
      </w:pPr>
    </w:p>
    <w:p w14:paraId="48483CFE" w14:textId="77777777" w:rsidR="000E65FE" w:rsidRPr="003E75B4" w:rsidRDefault="000E65FE" w:rsidP="00C97F0A">
      <w:pPr>
        <w:spacing w:beforeLines="120" w:before="288" w:afterLines="120" w:after="288" w:line="312" w:lineRule="auto"/>
        <w:jc w:val="center"/>
        <w:rPr>
          <w:rFonts w:ascii="Arial" w:eastAsia="MS Mincho" w:hAnsi="Arial" w:cs="Arial"/>
          <w:b/>
        </w:rPr>
      </w:pPr>
    </w:p>
    <w:p w14:paraId="1658BEA8" w14:textId="77777777" w:rsidR="000E65FE" w:rsidRPr="003E75B4" w:rsidRDefault="000E65FE" w:rsidP="00C97F0A">
      <w:pPr>
        <w:spacing w:beforeLines="120" w:before="288" w:afterLines="120" w:after="288" w:line="312" w:lineRule="auto"/>
        <w:jc w:val="center"/>
        <w:rPr>
          <w:rFonts w:ascii="Arial" w:eastAsia="MS Mincho" w:hAnsi="Arial" w:cs="Arial"/>
          <w:b/>
        </w:rPr>
      </w:pPr>
    </w:p>
    <w:p w14:paraId="6596F976" w14:textId="77777777" w:rsidR="000E65FE" w:rsidRPr="003E75B4" w:rsidRDefault="000E65FE" w:rsidP="00C97F0A">
      <w:pPr>
        <w:spacing w:beforeLines="120" w:before="288" w:afterLines="120" w:after="288" w:line="312" w:lineRule="auto"/>
        <w:jc w:val="center"/>
        <w:rPr>
          <w:rFonts w:ascii="Arial" w:eastAsia="MS Mincho" w:hAnsi="Arial" w:cs="Arial"/>
          <w:b/>
        </w:rPr>
      </w:pPr>
    </w:p>
    <w:p w14:paraId="6BED1A2D" w14:textId="77777777" w:rsidR="000E65FE" w:rsidRPr="003E75B4" w:rsidRDefault="000E65FE" w:rsidP="00C97F0A">
      <w:pPr>
        <w:spacing w:beforeLines="120" w:before="288" w:afterLines="120" w:after="288" w:line="312" w:lineRule="auto"/>
        <w:jc w:val="center"/>
        <w:rPr>
          <w:rFonts w:ascii="Arial" w:eastAsia="MS Mincho" w:hAnsi="Arial" w:cs="Arial"/>
          <w:b/>
        </w:rPr>
      </w:pPr>
    </w:p>
    <w:p w14:paraId="02122949" w14:textId="77777777" w:rsidR="000E65FE" w:rsidRPr="003E75B4" w:rsidRDefault="000E65FE" w:rsidP="00C97F0A">
      <w:pPr>
        <w:spacing w:beforeLines="120" w:before="288" w:afterLines="120" w:after="288" w:line="312" w:lineRule="auto"/>
        <w:jc w:val="center"/>
        <w:rPr>
          <w:rFonts w:ascii="Arial" w:eastAsia="MS Mincho" w:hAnsi="Arial" w:cs="Arial"/>
          <w:b/>
        </w:rPr>
      </w:pPr>
    </w:p>
    <w:p w14:paraId="0DC68F71" w14:textId="77777777" w:rsidR="000E65FE" w:rsidRPr="003E75B4" w:rsidRDefault="000E65FE" w:rsidP="00C97F0A">
      <w:pPr>
        <w:spacing w:beforeLines="120" w:before="288" w:afterLines="120" w:after="288" w:line="312" w:lineRule="auto"/>
        <w:jc w:val="center"/>
        <w:rPr>
          <w:rFonts w:ascii="Arial" w:eastAsia="MS Mincho" w:hAnsi="Arial" w:cs="Arial"/>
          <w:b/>
        </w:rPr>
      </w:pPr>
    </w:p>
    <w:p w14:paraId="1579A531" w14:textId="77777777" w:rsidR="000E65FE" w:rsidRPr="003E75B4" w:rsidRDefault="000E65FE" w:rsidP="00C97F0A">
      <w:pPr>
        <w:spacing w:beforeLines="120" w:before="288" w:afterLines="120" w:after="288" w:line="312" w:lineRule="auto"/>
        <w:jc w:val="center"/>
        <w:rPr>
          <w:rFonts w:ascii="Arial" w:eastAsia="MS Mincho" w:hAnsi="Arial" w:cs="Arial"/>
          <w:b/>
        </w:rPr>
      </w:pPr>
    </w:p>
    <w:p w14:paraId="76C309B0" w14:textId="77777777" w:rsidR="000E65FE" w:rsidRPr="003E75B4" w:rsidRDefault="000E65FE" w:rsidP="00C97F0A">
      <w:pPr>
        <w:spacing w:beforeLines="120" w:before="288" w:afterLines="120" w:after="288" w:line="312" w:lineRule="auto"/>
        <w:jc w:val="center"/>
        <w:rPr>
          <w:rFonts w:ascii="Arial" w:eastAsia="MS Mincho" w:hAnsi="Arial" w:cs="Arial"/>
          <w:b/>
        </w:rPr>
      </w:pPr>
    </w:p>
    <w:p w14:paraId="33578A51" w14:textId="77777777" w:rsidR="000E65FE" w:rsidRPr="003E75B4" w:rsidRDefault="000E65FE" w:rsidP="00C97F0A">
      <w:pPr>
        <w:spacing w:beforeLines="120" w:before="288" w:afterLines="120" w:after="288" w:line="312" w:lineRule="auto"/>
        <w:jc w:val="center"/>
        <w:rPr>
          <w:rFonts w:ascii="Arial" w:eastAsia="MS Mincho" w:hAnsi="Arial" w:cs="Arial"/>
          <w:b/>
        </w:rPr>
      </w:pPr>
    </w:p>
    <w:p w14:paraId="40621620" w14:textId="77777777" w:rsidR="000E65FE" w:rsidRPr="003E75B4" w:rsidRDefault="000E65FE" w:rsidP="00C97F0A">
      <w:pPr>
        <w:spacing w:beforeLines="120" w:before="288" w:afterLines="120" w:after="288" w:line="312" w:lineRule="auto"/>
        <w:jc w:val="center"/>
        <w:rPr>
          <w:rFonts w:ascii="Arial" w:eastAsia="MS Mincho" w:hAnsi="Arial" w:cs="Arial"/>
          <w:b/>
        </w:rPr>
      </w:pPr>
    </w:p>
    <w:p w14:paraId="70C664BA" w14:textId="00DE1B8C" w:rsidR="000E65FE" w:rsidRPr="003E75B4" w:rsidRDefault="00065227" w:rsidP="00C97F0A">
      <w:pPr>
        <w:pStyle w:val="GradeColorida-nfase11"/>
        <w:shd w:val="clear" w:color="auto" w:fill="C2D69B" w:themeFill="accent3" w:themeFillTint="99"/>
        <w:spacing w:before="0"/>
        <w:jc w:val="center"/>
        <w:rPr>
          <w:rFonts w:cs="Arial"/>
          <w:b/>
          <w:i w:val="0"/>
          <w:color w:val="auto"/>
          <w:sz w:val="24"/>
        </w:rPr>
      </w:pPr>
      <w:r>
        <w:rPr>
          <w:rFonts w:cs="Arial"/>
          <w:b/>
          <w:i w:val="0"/>
          <w:color w:val="auto"/>
          <w:sz w:val="24"/>
        </w:rPr>
        <w:lastRenderedPageBreak/>
        <w:t>ANEXO I</w:t>
      </w:r>
      <w:r w:rsidR="00635B70">
        <w:rPr>
          <w:rFonts w:cs="Arial"/>
          <w:b/>
          <w:i w:val="0"/>
          <w:color w:val="auto"/>
          <w:sz w:val="24"/>
        </w:rPr>
        <w:t>V</w:t>
      </w:r>
    </w:p>
    <w:p w14:paraId="06132CE2" w14:textId="77777777" w:rsidR="000E65FE" w:rsidRPr="003E75B4" w:rsidRDefault="000E65FE" w:rsidP="00C97F0A">
      <w:pPr>
        <w:pStyle w:val="GradeColorida-nfase11"/>
        <w:shd w:val="clear" w:color="auto" w:fill="C2D69B" w:themeFill="accent3" w:themeFillTint="99"/>
        <w:spacing w:before="0"/>
        <w:jc w:val="center"/>
        <w:rPr>
          <w:rFonts w:cs="Arial"/>
          <w:b/>
          <w:bCs/>
          <w:i w:val="0"/>
          <w:color w:val="auto"/>
          <w:sz w:val="24"/>
        </w:rPr>
      </w:pPr>
      <w:r w:rsidRPr="003E75B4">
        <w:rPr>
          <w:rFonts w:cs="Arial"/>
          <w:b/>
          <w:i w:val="0"/>
          <w:color w:val="auto"/>
          <w:sz w:val="24"/>
        </w:rPr>
        <w:t>MODELO MINUTA ATA DE REGISTRO DE PREÇOS</w:t>
      </w:r>
    </w:p>
    <w:p w14:paraId="28AD9094" w14:textId="77777777" w:rsidR="000E65FE" w:rsidRPr="003E75B4" w:rsidRDefault="000E65FE" w:rsidP="00C97F0A">
      <w:pPr>
        <w:spacing w:line="360" w:lineRule="auto"/>
        <w:jc w:val="center"/>
        <w:rPr>
          <w:rFonts w:ascii="Arial" w:hAnsi="Arial" w:cs="Arial"/>
          <w:b/>
          <w:bCs/>
          <w:iCs/>
        </w:rPr>
      </w:pPr>
    </w:p>
    <w:p w14:paraId="5D15279A"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 xml:space="preserve">ATA DE REGISTRO DE PREÇOS </w:t>
      </w:r>
    </w:p>
    <w:p w14:paraId="0F9D174A"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bCs/>
        </w:rPr>
      </w:pPr>
      <w:r w:rsidRPr="003E75B4">
        <w:rPr>
          <w:rFonts w:ascii="Arial" w:hAnsi="Arial" w:cs="Arial"/>
          <w:bCs/>
        </w:rPr>
        <w:t>N.º .........</w:t>
      </w:r>
    </w:p>
    <w:p w14:paraId="18932B48"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p w14:paraId="60F021E0" w14:textId="193F03C5" w:rsidR="000E65FE" w:rsidRPr="003E75B4" w:rsidRDefault="000E65FE" w:rsidP="00C97F0A">
      <w:pPr>
        <w:widowControl w:val="0"/>
        <w:tabs>
          <w:tab w:val="center" w:pos="4779"/>
          <w:tab w:val="right" w:pos="9198"/>
        </w:tabs>
        <w:autoSpaceDE w:val="0"/>
        <w:autoSpaceDN w:val="0"/>
        <w:adjustRightInd w:val="0"/>
        <w:spacing w:before="120" w:after="120" w:line="276" w:lineRule="auto"/>
        <w:ind w:right="-28"/>
        <w:jc w:val="both"/>
        <w:rPr>
          <w:rFonts w:ascii="Arial" w:hAnsi="Arial" w:cs="Arial"/>
        </w:rPr>
      </w:pPr>
      <w:r w:rsidRPr="003E75B4">
        <w:rPr>
          <w:rFonts w:ascii="Arial" w:hAnsi="Arial" w:cs="Arial"/>
        </w:rPr>
        <w:t xml:space="preserve">O MUNICÍPIO DE DOUTOR ULYSSES, com sede na Rua Olívio Gabriel de Oliveira, 10, Centro, na cidade de Doutor Ulysses, Estado do Paraná, inscrito no CNPJ/MF sob o n.º 95.422.911/0001-13, neste ato representado pelo Senhor MOISEIS BRANCO DA SILVA, brasileiro, casado, residente e domiciliado na Rua Olívio Gabriel de Oliveira, S/Nº, Centro, Doutor Ulysses, CEP: 83.590-000, Estado do Paraná, portador do RG nº XXXXXXXX, e inscrito no CPF nº XXXXXXXX, considerando o julgamento da licitação na modalidade de pregão, na forma eletrônica, para REGISTRO DE PREÇOS nº ......./202..., publicada no ...... de ...../...../202....., processo administrativo n.º ........, RESOLVE registrar os preços da(s)  empresa(s) indicada(s) e qualificada(s) nesta ATA, de acordo com a classificação por ela(s) alcançada(s) e na(s)  quantidade(s)  cotada(s), atendendo as condições previstas no </w:t>
      </w:r>
      <w:r w:rsidR="009F43E7" w:rsidRPr="003E75B4">
        <w:rPr>
          <w:rFonts w:ascii="Arial" w:hAnsi="Arial" w:cs="Arial"/>
        </w:rPr>
        <w:t>Edital de L</w:t>
      </w:r>
      <w:r w:rsidRPr="003E75B4">
        <w:rPr>
          <w:rFonts w:ascii="Arial" w:hAnsi="Arial" w:cs="Arial"/>
        </w:rPr>
        <w:t>icitação, sujeitando-se as partes às normas constantes na Lei nº 14.133, de 1º de abril de 2021, no Decreto n.º 11.462, de 31 de março de 2023, e em conformidade com as disposições a seguir:</w:t>
      </w:r>
    </w:p>
    <w:p w14:paraId="77507B78" w14:textId="77777777" w:rsidR="000E65FE" w:rsidRPr="003E75B4" w:rsidRDefault="000E65FE" w:rsidP="00FE372F">
      <w:pPr>
        <w:pStyle w:val="Nivel01"/>
        <w:numPr>
          <w:ilvl w:val="0"/>
          <w:numId w:val="14"/>
        </w:numPr>
      </w:pPr>
      <w:bookmarkStart w:id="101" w:name="_Toc169272680"/>
      <w:bookmarkStart w:id="102" w:name="_Toc175131198"/>
      <w:r w:rsidRPr="003E75B4">
        <w:t>DO OBJETO</w:t>
      </w:r>
      <w:bookmarkEnd w:id="101"/>
      <w:bookmarkEnd w:id="102"/>
    </w:p>
    <w:p w14:paraId="659D966A" w14:textId="69A9EEED"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A presente Ata</w:t>
      </w:r>
      <w:r w:rsidR="000F7A54" w:rsidRPr="003E75B4">
        <w:rPr>
          <w:color w:val="auto"/>
          <w:sz w:val="24"/>
          <w:szCs w:val="24"/>
        </w:rPr>
        <w:t xml:space="preserve"> </w:t>
      </w:r>
      <w:r w:rsidRPr="003E75B4">
        <w:rPr>
          <w:color w:val="auto"/>
          <w:sz w:val="24"/>
          <w:szCs w:val="24"/>
        </w:rPr>
        <w:t xml:space="preserve">tem por objeto o </w:t>
      </w:r>
      <w:r w:rsidR="00591B10" w:rsidRPr="00591B10">
        <w:rPr>
          <w:color w:val="auto"/>
          <w:sz w:val="24"/>
          <w:szCs w:val="24"/>
        </w:rPr>
        <w:t xml:space="preserve">registro de preços para seleção da proposta mais vantajosa para contratação de empresa para aquisição de pneus novos, </w:t>
      </w:r>
      <w:proofErr w:type="spellStart"/>
      <w:r w:rsidR="00591B10" w:rsidRPr="00591B10">
        <w:rPr>
          <w:color w:val="auto"/>
          <w:sz w:val="24"/>
          <w:szCs w:val="24"/>
        </w:rPr>
        <w:t>camaras</w:t>
      </w:r>
      <w:proofErr w:type="spellEnd"/>
      <w:r w:rsidR="00591B10" w:rsidRPr="00591B10">
        <w:rPr>
          <w:color w:val="auto"/>
          <w:sz w:val="24"/>
          <w:szCs w:val="24"/>
        </w:rPr>
        <w:t xml:space="preserve"> de ar protetores de </w:t>
      </w:r>
      <w:proofErr w:type="spellStart"/>
      <w:r w:rsidR="00591B10" w:rsidRPr="00591B10">
        <w:rPr>
          <w:color w:val="auto"/>
          <w:sz w:val="24"/>
          <w:szCs w:val="24"/>
        </w:rPr>
        <w:t>camaras</w:t>
      </w:r>
      <w:proofErr w:type="spellEnd"/>
      <w:r w:rsidR="00591B10" w:rsidRPr="00591B10">
        <w:rPr>
          <w:color w:val="auto"/>
          <w:sz w:val="24"/>
          <w:szCs w:val="24"/>
        </w:rPr>
        <w:t xml:space="preserve">, bicos de ar para pneus e materiais para borracharia. destinado a manutenção da frota de </w:t>
      </w:r>
      <w:proofErr w:type="spellStart"/>
      <w:r w:rsidR="00591B10" w:rsidRPr="00591B10">
        <w:rPr>
          <w:color w:val="auto"/>
          <w:sz w:val="24"/>
          <w:szCs w:val="24"/>
        </w:rPr>
        <w:t>veiculos</w:t>
      </w:r>
      <w:proofErr w:type="spellEnd"/>
      <w:r w:rsidR="00591B10" w:rsidRPr="00591B10">
        <w:rPr>
          <w:color w:val="auto"/>
          <w:sz w:val="24"/>
          <w:szCs w:val="24"/>
        </w:rPr>
        <w:t xml:space="preserve"> das secretarias municipais de transporte, administração, assistência social, saúde, educação, meio ambiente, obras, agricultura, desenvolvimento urbano e governo do município de doutor </w:t>
      </w:r>
      <w:proofErr w:type="spellStart"/>
      <w:r w:rsidR="00591B10" w:rsidRPr="00591B10">
        <w:rPr>
          <w:color w:val="auto"/>
          <w:sz w:val="24"/>
          <w:szCs w:val="24"/>
        </w:rPr>
        <w:t>ulysses</w:t>
      </w:r>
      <w:proofErr w:type="spellEnd"/>
      <w:r w:rsidR="00591B10" w:rsidRPr="00BC3AEA">
        <w:rPr>
          <w:rFonts w:eastAsia="Cambria"/>
          <w:sz w:val="24"/>
          <w:szCs w:val="24"/>
        </w:rPr>
        <w:t xml:space="preserve"> </w:t>
      </w:r>
      <w:r w:rsidR="00BC3AEA">
        <w:rPr>
          <w:rFonts w:eastAsia="Cambria"/>
          <w:sz w:val="24"/>
          <w:szCs w:val="24"/>
          <w:lang w:val="pt-PT"/>
        </w:rPr>
        <w:t>– Estado do P</w:t>
      </w:r>
      <w:r w:rsidR="00BC3AEA" w:rsidRPr="00BC3AEA">
        <w:rPr>
          <w:rFonts w:eastAsia="Cambria"/>
          <w:sz w:val="24"/>
          <w:szCs w:val="24"/>
          <w:lang w:val="pt-PT"/>
        </w:rPr>
        <w:t>araná</w:t>
      </w:r>
      <w:r w:rsidR="00BC3AEA" w:rsidRPr="00BC3AEA">
        <w:rPr>
          <w:color w:val="auto"/>
          <w:sz w:val="24"/>
          <w:szCs w:val="24"/>
        </w:rPr>
        <w:t>,</w:t>
      </w:r>
      <w:r w:rsidR="00BC3AEA" w:rsidRPr="003E75B4">
        <w:rPr>
          <w:color w:val="auto"/>
          <w:sz w:val="24"/>
          <w:szCs w:val="24"/>
        </w:rPr>
        <w:t xml:space="preserve"> </w:t>
      </w:r>
      <w:r w:rsidR="000F7A54" w:rsidRPr="003E75B4">
        <w:rPr>
          <w:color w:val="auto"/>
          <w:sz w:val="24"/>
          <w:szCs w:val="24"/>
        </w:rPr>
        <w:t xml:space="preserve">especificados no item 1 </w:t>
      </w:r>
      <w:r w:rsidRPr="003E75B4">
        <w:rPr>
          <w:color w:val="auto"/>
          <w:sz w:val="24"/>
          <w:szCs w:val="24"/>
        </w:rPr>
        <w:t>do Termo de Referência, anexo</w:t>
      </w:r>
      <w:r w:rsidR="00774AC9" w:rsidRPr="003E75B4">
        <w:rPr>
          <w:color w:val="auto"/>
          <w:sz w:val="24"/>
          <w:szCs w:val="24"/>
        </w:rPr>
        <w:t xml:space="preserve"> I</w:t>
      </w:r>
      <w:r w:rsidRPr="003E75B4">
        <w:rPr>
          <w:i/>
          <w:color w:val="auto"/>
          <w:sz w:val="24"/>
          <w:szCs w:val="24"/>
        </w:rPr>
        <w:t xml:space="preserve"> do edital de Licitação nº </w:t>
      </w:r>
      <w:r w:rsidR="00BC3AEA" w:rsidRPr="000B4808">
        <w:rPr>
          <w:i/>
          <w:color w:val="auto"/>
          <w:sz w:val="24"/>
          <w:szCs w:val="24"/>
        </w:rPr>
        <w:t>001</w:t>
      </w:r>
      <w:r w:rsidR="000B4808" w:rsidRPr="000B4808">
        <w:rPr>
          <w:i/>
          <w:color w:val="auto"/>
          <w:sz w:val="24"/>
          <w:szCs w:val="24"/>
        </w:rPr>
        <w:t>7</w:t>
      </w:r>
      <w:r w:rsidR="00CB4884" w:rsidRPr="000B4808">
        <w:rPr>
          <w:i/>
          <w:color w:val="auto"/>
          <w:sz w:val="24"/>
          <w:szCs w:val="24"/>
        </w:rPr>
        <w:t>/202</w:t>
      </w:r>
      <w:r w:rsidR="00591B10" w:rsidRPr="000B4808">
        <w:rPr>
          <w:i/>
          <w:color w:val="auto"/>
          <w:sz w:val="24"/>
          <w:szCs w:val="24"/>
        </w:rPr>
        <w:t>6</w:t>
      </w:r>
      <w:r w:rsidR="00CB4884" w:rsidRPr="000B4808">
        <w:rPr>
          <w:i/>
          <w:color w:val="auto"/>
          <w:sz w:val="24"/>
          <w:szCs w:val="24"/>
        </w:rPr>
        <w:t>,</w:t>
      </w:r>
      <w:r w:rsidRPr="003E75B4">
        <w:rPr>
          <w:color w:val="auto"/>
          <w:sz w:val="24"/>
          <w:szCs w:val="24"/>
        </w:rPr>
        <w:t xml:space="preserve"> que é parte integrante desta Ata, assim como as propostas cujos preços tenham sido registrados, independentemente de transcrição.</w:t>
      </w:r>
    </w:p>
    <w:p w14:paraId="69A04908" w14:textId="77777777" w:rsidR="000E65FE" w:rsidRPr="003E75B4" w:rsidRDefault="000E65FE" w:rsidP="00FE372F">
      <w:pPr>
        <w:pStyle w:val="Nivel01"/>
        <w:numPr>
          <w:ilvl w:val="0"/>
          <w:numId w:val="14"/>
        </w:numPr>
      </w:pPr>
      <w:bookmarkStart w:id="103" w:name="_Toc169272681"/>
      <w:bookmarkStart w:id="104" w:name="_Toc175131199"/>
      <w:r w:rsidRPr="003E75B4">
        <w:t>DOS PREÇOS, ESPECIFICAÇÕES E QUANTITATIVOS</w:t>
      </w:r>
      <w:bookmarkEnd w:id="103"/>
      <w:bookmarkEnd w:id="104"/>
    </w:p>
    <w:p w14:paraId="451EA0A8"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O preço registrado, as especificações do objeto, as quantidades mínimas e máximas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E65FE" w:rsidRPr="003E75B4" w14:paraId="5DAC4F14" w14:textId="77777777" w:rsidTr="00C97F0A">
        <w:trPr>
          <w:trHeight w:val="511"/>
        </w:trPr>
        <w:tc>
          <w:tcPr>
            <w:tcW w:w="9392" w:type="dxa"/>
            <w:gridSpan w:val="9"/>
            <w:tcBorders>
              <w:top w:val="single" w:sz="2" w:space="0" w:color="000000"/>
              <w:left w:val="single" w:sz="2" w:space="0" w:color="000000"/>
              <w:bottom w:val="single" w:sz="2" w:space="0" w:color="000000"/>
              <w:right w:val="single" w:sz="2" w:space="0" w:color="000000"/>
            </w:tcBorders>
            <w:vAlign w:val="center"/>
          </w:tcPr>
          <w:p w14:paraId="43062453"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rPr>
            </w:pPr>
            <w:r w:rsidRPr="003E75B4">
              <w:rPr>
                <w:rFonts w:ascii="Arial" w:hAnsi="Arial" w:cs="Arial"/>
              </w:rPr>
              <w:lastRenderedPageBreak/>
              <w:t xml:space="preserve">Fornecedor </w:t>
            </w:r>
            <w:r w:rsidRPr="003E75B4">
              <w:rPr>
                <w:rFonts w:ascii="Arial" w:hAnsi="Arial" w:cs="Arial"/>
                <w:i/>
              </w:rPr>
              <w:t>(razão social, CNPJ/MF, endereço, contatos, representante)</w:t>
            </w:r>
          </w:p>
        </w:tc>
      </w:tr>
      <w:tr w:rsidR="000E65FE" w:rsidRPr="003E75B4" w14:paraId="0BDDE28B" w14:textId="77777777" w:rsidTr="00C97F0A">
        <w:trPr>
          <w:trHeight w:val="674"/>
        </w:trPr>
        <w:tc>
          <w:tcPr>
            <w:tcW w:w="497" w:type="dxa"/>
            <w:tcBorders>
              <w:top w:val="nil"/>
              <w:left w:val="single" w:sz="2" w:space="0" w:color="000000"/>
              <w:bottom w:val="single" w:sz="2" w:space="0" w:color="000000"/>
              <w:right w:val="nil"/>
            </w:tcBorders>
            <w:vAlign w:val="center"/>
          </w:tcPr>
          <w:p w14:paraId="3662A4AF"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Item</w:t>
            </w:r>
          </w:p>
          <w:p w14:paraId="01548F11"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sz w:val="22"/>
              </w:rPr>
            </w:pPr>
            <w:r w:rsidRPr="003E75B4">
              <w:rPr>
                <w:rFonts w:ascii="Arial" w:hAnsi="Arial" w:cs="Arial"/>
                <w:sz w:val="22"/>
              </w:rPr>
              <w:t>do</w:t>
            </w:r>
          </w:p>
          <w:p w14:paraId="24012936"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sz w:val="22"/>
              </w:rPr>
              <w:t>TR</w:t>
            </w:r>
          </w:p>
        </w:tc>
        <w:tc>
          <w:tcPr>
            <w:tcW w:w="1333" w:type="dxa"/>
            <w:tcBorders>
              <w:top w:val="nil"/>
              <w:left w:val="single" w:sz="2" w:space="0" w:color="000000"/>
              <w:bottom w:val="single" w:sz="2" w:space="0" w:color="000000"/>
              <w:right w:val="nil"/>
            </w:tcBorders>
          </w:tcPr>
          <w:p w14:paraId="5B96D2A2"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r w:rsidRPr="003E75B4">
              <w:rPr>
                <w:rFonts w:ascii="Arial" w:hAnsi="Arial" w:cs="Arial"/>
              </w:rPr>
              <w:t>Especificação</w:t>
            </w:r>
          </w:p>
        </w:tc>
        <w:tc>
          <w:tcPr>
            <w:tcW w:w="1253" w:type="dxa"/>
            <w:tcBorders>
              <w:top w:val="nil"/>
              <w:left w:val="single" w:sz="2" w:space="0" w:color="000000"/>
              <w:bottom w:val="single" w:sz="2" w:space="0" w:color="000000"/>
              <w:right w:val="nil"/>
            </w:tcBorders>
          </w:tcPr>
          <w:p w14:paraId="441B8A46"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 xml:space="preserve">Marca </w:t>
            </w:r>
          </w:p>
          <w:p w14:paraId="6F94737F"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exigida no edital)</w:t>
            </w:r>
          </w:p>
        </w:tc>
        <w:tc>
          <w:tcPr>
            <w:tcW w:w="1541" w:type="dxa"/>
            <w:tcBorders>
              <w:top w:val="nil"/>
              <w:left w:val="single" w:sz="2" w:space="0" w:color="000000"/>
              <w:bottom w:val="single" w:sz="2" w:space="0" w:color="000000"/>
              <w:right w:val="nil"/>
            </w:tcBorders>
          </w:tcPr>
          <w:p w14:paraId="2D1FC7B3"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Modelo</w:t>
            </w:r>
          </w:p>
          <w:p w14:paraId="373CDB8B"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exigido no edital)</w:t>
            </w:r>
          </w:p>
        </w:tc>
        <w:tc>
          <w:tcPr>
            <w:tcW w:w="1121" w:type="dxa"/>
            <w:tcBorders>
              <w:top w:val="nil"/>
              <w:left w:val="single" w:sz="2" w:space="0" w:color="000000"/>
              <w:bottom w:val="single" w:sz="2" w:space="0" w:color="000000"/>
              <w:right w:val="nil"/>
            </w:tcBorders>
          </w:tcPr>
          <w:p w14:paraId="34BF4235"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Unidade</w:t>
            </w:r>
          </w:p>
        </w:tc>
        <w:tc>
          <w:tcPr>
            <w:tcW w:w="1121" w:type="dxa"/>
            <w:tcBorders>
              <w:top w:val="nil"/>
              <w:left w:val="single" w:sz="2" w:space="0" w:color="000000"/>
              <w:bottom w:val="single" w:sz="2" w:space="0" w:color="000000"/>
              <w:right w:val="nil"/>
            </w:tcBorders>
          </w:tcPr>
          <w:p w14:paraId="285BB582" w14:textId="72BEF0E0"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Quantidade</w:t>
            </w:r>
            <w:r w:rsidR="00CA5CB2" w:rsidRPr="003E75B4">
              <w:rPr>
                <w:rFonts w:ascii="Arial" w:hAnsi="Arial" w:cs="Arial"/>
              </w:rPr>
              <w:t xml:space="preserve"> </w:t>
            </w:r>
            <w:r w:rsidRPr="003E75B4">
              <w:rPr>
                <w:rFonts w:ascii="Arial" w:hAnsi="Arial" w:cs="Arial"/>
              </w:rPr>
              <w:t>Máxima</w:t>
            </w:r>
          </w:p>
        </w:tc>
        <w:tc>
          <w:tcPr>
            <w:tcW w:w="841" w:type="dxa"/>
            <w:tcBorders>
              <w:top w:val="nil"/>
              <w:left w:val="single" w:sz="2" w:space="0" w:color="000000"/>
              <w:bottom w:val="single" w:sz="2" w:space="0" w:color="000000"/>
              <w:right w:val="single" w:sz="2" w:space="0" w:color="000000"/>
            </w:tcBorders>
          </w:tcPr>
          <w:p w14:paraId="614F164A"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Valor Um</w:t>
            </w:r>
          </w:p>
        </w:tc>
        <w:tc>
          <w:tcPr>
            <w:tcW w:w="841" w:type="dxa"/>
            <w:tcBorders>
              <w:top w:val="nil"/>
              <w:left w:val="single" w:sz="2" w:space="0" w:color="000000"/>
              <w:bottom w:val="single" w:sz="2" w:space="0" w:color="000000"/>
              <w:right w:val="nil"/>
            </w:tcBorders>
          </w:tcPr>
          <w:p w14:paraId="3216FB76"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Valor Total</w:t>
            </w:r>
          </w:p>
        </w:tc>
        <w:tc>
          <w:tcPr>
            <w:tcW w:w="844" w:type="dxa"/>
            <w:tcBorders>
              <w:top w:val="nil"/>
              <w:left w:val="single" w:sz="2" w:space="0" w:color="000000"/>
              <w:bottom w:val="single" w:sz="2" w:space="0" w:color="000000"/>
              <w:right w:val="single" w:sz="2" w:space="0" w:color="000000"/>
            </w:tcBorders>
          </w:tcPr>
          <w:p w14:paraId="36B9AAE5"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i/>
                <w:iCs/>
              </w:rPr>
              <w:t>Prazo garantia ou validade</w:t>
            </w:r>
          </w:p>
        </w:tc>
      </w:tr>
      <w:tr w:rsidR="000E65FE" w:rsidRPr="003E75B4" w14:paraId="67536E42" w14:textId="77777777" w:rsidTr="00C97F0A">
        <w:trPr>
          <w:trHeight w:val="174"/>
        </w:trPr>
        <w:tc>
          <w:tcPr>
            <w:tcW w:w="497" w:type="dxa"/>
            <w:tcBorders>
              <w:top w:val="nil"/>
              <w:left w:val="single" w:sz="2" w:space="0" w:color="000000"/>
              <w:bottom w:val="single" w:sz="2" w:space="0" w:color="000000"/>
              <w:right w:val="nil"/>
            </w:tcBorders>
          </w:tcPr>
          <w:p w14:paraId="5A48AFAF"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333" w:type="dxa"/>
            <w:tcBorders>
              <w:top w:val="nil"/>
              <w:left w:val="single" w:sz="2" w:space="0" w:color="000000"/>
              <w:bottom w:val="single" w:sz="2" w:space="0" w:color="000000"/>
              <w:right w:val="nil"/>
            </w:tcBorders>
          </w:tcPr>
          <w:p w14:paraId="3188A777"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253" w:type="dxa"/>
            <w:tcBorders>
              <w:top w:val="nil"/>
              <w:left w:val="single" w:sz="2" w:space="0" w:color="000000"/>
              <w:bottom w:val="single" w:sz="2" w:space="0" w:color="000000"/>
              <w:right w:val="nil"/>
            </w:tcBorders>
          </w:tcPr>
          <w:p w14:paraId="628D405E"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541" w:type="dxa"/>
            <w:tcBorders>
              <w:top w:val="nil"/>
              <w:left w:val="single" w:sz="2" w:space="0" w:color="000000"/>
              <w:bottom w:val="single" w:sz="2" w:space="0" w:color="000000"/>
              <w:right w:val="nil"/>
            </w:tcBorders>
          </w:tcPr>
          <w:p w14:paraId="5FEB4291"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5F65AE82"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5AE49867"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single" w:sz="2" w:space="0" w:color="000000"/>
            </w:tcBorders>
          </w:tcPr>
          <w:p w14:paraId="0EB785D5"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nil"/>
            </w:tcBorders>
          </w:tcPr>
          <w:p w14:paraId="3195EAC3"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844" w:type="dxa"/>
            <w:tcBorders>
              <w:top w:val="nil"/>
              <w:left w:val="single" w:sz="2" w:space="0" w:color="000000"/>
              <w:bottom w:val="single" w:sz="2" w:space="0" w:color="000000"/>
              <w:right w:val="single" w:sz="2" w:space="0" w:color="000000"/>
            </w:tcBorders>
          </w:tcPr>
          <w:p w14:paraId="5F5BFF06"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r>
    </w:tbl>
    <w:p w14:paraId="06B9B518" w14:textId="77777777" w:rsidR="000E65FE" w:rsidRPr="003E75B4" w:rsidRDefault="000E65FE" w:rsidP="00C97F0A">
      <w:pPr>
        <w:spacing w:line="360" w:lineRule="auto"/>
        <w:rPr>
          <w:rFonts w:ascii="Arial" w:hAnsi="Arial" w:cs="Arial"/>
          <w:lang w:eastAsia="en-US"/>
        </w:rPr>
      </w:pPr>
    </w:p>
    <w:p w14:paraId="017AAAD4" w14:textId="77777777" w:rsidR="003F7379" w:rsidRDefault="003F7379" w:rsidP="006B0483">
      <w:pPr>
        <w:pStyle w:val="Nivel2"/>
        <w:numPr>
          <w:ilvl w:val="1"/>
          <w:numId w:val="14"/>
        </w:numPr>
        <w:autoSpaceDE w:val="0"/>
        <w:autoSpaceDN w:val="0"/>
        <w:adjustRightInd w:val="0"/>
        <w:ind w:left="0" w:firstLine="0"/>
        <w:rPr>
          <w:color w:val="auto"/>
          <w:sz w:val="24"/>
          <w:szCs w:val="24"/>
          <w:lang w:eastAsia="en-US"/>
        </w:rPr>
      </w:pPr>
      <w:r w:rsidRPr="003F7379">
        <w:rPr>
          <w:color w:val="auto"/>
          <w:sz w:val="24"/>
          <w:szCs w:val="24"/>
          <w:lang w:eastAsia="en-US"/>
        </w:rPr>
        <w:t>Por se tratar de Sistema de Registro de Preços, o Município de Doutor Ulysses/PR não se obriga a contratar ou adquirir os quantitativos totais estimados registrados na Ata de Registro de Preços, sendo as aquisições realizadas de forma parcelada e de acordo com as necessidades efetivamente verificadas pelas Secretarias Municipais durante o período de vigência da Ata.</w:t>
      </w:r>
    </w:p>
    <w:p w14:paraId="1D650867" w14:textId="4133F63F" w:rsidR="000E65FE" w:rsidRPr="003E75B4" w:rsidRDefault="000E65FE" w:rsidP="006B0483">
      <w:pPr>
        <w:pStyle w:val="Nivel2"/>
        <w:numPr>
          <w:ilvl w:val="1"/>
          <w:numId w:val="14"/>
        </w:numPr>
        <w:autoSpaceDE w:val="0"/>
        <w:autoSpaceDN w:val="0"/>
        <w:adjustRightInd w:val="0"/>
        <w:ind w:left="0" w:firstLine="0"/>
        <w:rPr>
          <w:color w:val="auto"/>
          <w:sz w:val="24"/>
          <w:szCs w:val="24"/>
          <w:lang w:eastAsia="en-US"/>
        </w:rPr>
      </w:pPr>
      <w:r w:rsidRPr="003E75B4">
        <w:rPr>
          <w:color w:val="auto"/>
          <w:sz w:val="24"/>
          <w:szCs w:val="24"/>
          <w:lang w:eastAsia="en-US"/>
        </w:rPr>
        <w:t>A listagem do cadastro de reserva referente ao presente registro de preços consta como anexo a esta Ata.</w:t>
      </w:r>
    </w:p>
    <w:p w14:paraId="4800111D" w14:textId="77777777" w:rsidR="000E65FE" w:rsidRPr="003E75B4" w:rsidRDefault="000E65FE" w:rsidP="00FE372F">
      <w:pPr>
        <w:pStyle w:val="Nivel01"/>
        <w:numPr>
          <w:ilvl w:val="0"/>
          <w:numId w:val="14"/>
        </w:numPr>
      </w:pPr>
      <w:bookmarkStart w:id="105" w:name="_Toc169272682"/>
      <w:bookmarkStart w:id="106" w:name="_Toc175131200"/>
      <w:r w:rsidRPr="003E75B4">
        <w:t>ÓRGÃO(S) GERENCIADOR E  PARTICIPANTE(S)</w:t>
      </w:r>
      <w:bookmarkEnd w:id="105"/>
      <w:bookmarkEnd w:id="106"/>
    </w:p>
    <w:p w14:paraId="459D5A21" w14:textId="0C3B389A"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O órgão gerenciador será </w:t>
      </w:r>
      <w:r w:rsidR="00774AC9" w:rsidRPr="003E75B4">
        <w:rPr>
          <w:color w:val="auto"/>
          <w:sz w:val="24"/>
          <w:szCs w:val="24"/>
        </w:rPr>
        <w:t xml:space="preserve">a Secretaria Municipal de </w:t>
      </w:r>
      <w:r w:rsidR="00864B46">
        <w:rPr>
          <w:color w:val="auto"/>
          <w:sz w:val="24"/>
          <w:szCs w:val="24"/>
        </w:rPr>
        <w:t>Administração</w:t>
      </w:r>
    </w:p>
    <w:p w14:paraId="4097809A" w14:textId="6BC57084" w:rsidR="000E65FE" w:rsidRPr="003E75B4" w:rsidRDefault="000E65FE" w:rsidP="006B0483">
      <w:pPr>
        <w:pStyle w:val="Nvel2-Red"/>
        <w:numPr>
          <w:ilvl w:val="1"/>
          <w:numId w:val="14"/>
        </w:numPr>
        <w:autoSpaceDE w:val="0"/>
        <w:autoSpaceDN w:val="0"/>
        <w:adjustRightInd w:val="0"/>
        <w:ind w:left="0" w:hanging="6"/>
        <w:rPr>
          <w:color w:val="auto"/>
          <w:sz w:val="24"/>
          <w:szCs w:val="24"/>
        </w:rPr>
      </w:pPr>
      <w:r w:rsidRPr="003E75B4">
        <w:rPr>
          <w:color w:val="auto"/>
          <w:sz w:val="24"/>
          <w:szCs w:val="24"/>
        </w:rPr>
        <w:t xml:space="preserve">Além do gerenciador, </w:t>
      </w:r>
      <w:r w:rsidR="00774AC9" w:rsidRPr="003E75B4">
        <w:rPr>
          <w:color w:val="auto"/>
          <w:sz w:val="24"/>
          <w:szCs w:val="24"/>
        </w:rPr>
        <w:t>é órgão</w:t>
      </w:r>
      <w:r w:rsidRPr="003E75B4">
        <w:rPr>
          <w:color w:val="auto"/>
          <w:sz w:val="24"/>
          <w:szCs w:val="24"/>
        </w:rPr>
        <w:t xml:space="preserve"> </w:t>
      </w:r>
      <w:r w:rsidR="00774AC9" w:rsidRPr="003E75B4">
        <w:rPr>
          <w:color w:val="auto"/>
          <w:sz w:val="24"/>
          <w:szCs w:val="24"/>
        </w:rPr>
        <w:t>participante</w:t>
      </w:r>
      <w:r w:rsidRPr="003E75B4">
        <w:rPr>
          <w:color w:val="auto"/>
          <w:sz w:val="24"/>
          <w:szCs w:val="24"/>
        </w:rPr>
        <w:t xml:space="preserve"> do registro de preços</w:t>
      </w:r>
      <w:r w:rsidR="00774AC9" w:rsidRPr="003E75B4">
        <w:rPr>
          <w:color w:val="auto"/>
          <w:sz w:val="24"/>
          <w:szCs w:val="24"/>
        </w:rPr>
        <w:t xml:space="preserve"> a Secretaria Municipal de </w:t>
      </w:r>
      <w:r w:rsidR="00864B46" w:rsidRPr="00864B46">
        <w:rPr>
          <w:color w:val="auto"/>
          <w:sz w:val="24"/>
          <w:szCs w:val="24"/>
        </w:rPr>
        <w:t>transporte, assistência social, saúde, educação, meio ambiente, obras, agricultura, desenvolvimento urbano e governo</w:t>
      </w:r>
      <w:r w:rsidRPr="003E75B4">
        <w:rPr>
          <w:color w:val="auto"/>
          <w:sz w:val="24"/>
          <w:szCs w:val="24"/>
        </w:rPr>
        <w:t xml:space="preserve"> conforme descrito no Anexo I – Termo de Referencia.</w:t>
      </w:r>
    </w:p>
    <w:p w14:paraId="5A052A48" w14:textId="77777777" w:rsidR="000E65FE" w:rsidRPr="003E75B4" w:rsidRDefault="000E65FE" w:rsidP="00FE372F">
      <w:pPr>
        <w:pStyle w:val="Nivel01"/>
        <w:numPr>
          <w:ilvl w:val="0"/>
          <w:numId w:val="14"/>
        </w:numPr>
        <w:rPr>
          <w:i/>
        </w:rPr>
      </w:pPr>
      <w:bookmarkStart w:id="107" w:name="_Toc169272683"/>
      <w:bookmarkStart w:id="108" w:name="_Toc175131201"/>
      <w:r w:rsidRPr="003E75B4">
        <w:t xml:space="preserve">DA ADESÃO À ATA DE REGISTRO DE PREÇOS </w:t>
      </w:r>
      <w:r w:rsidRPr="003E75B4">
        <w:rPr>
          <w:i/>
        </w:rPr>
        <w:t>(item obrigatório)</w:t>
      </w:r>
      <w:bookmarkEnd w:id="107"/>
      <w:bookmarkEnd w:id="108"/>
    </w:p>
    <w:p w14:paraId="1333E83F" w14:textId="34F21676" w:rsidR="000E65FE" w:rsidRPr="003E75B4" w:rsidRDefault="000E65FE" w:rsidP="006B0483">
      <w:pPr>
        <w:pStyle w:val="Nvel2-Red"/>
        <w:numPr>
          <w:ilvl w:val="1"/>
          <w:numId w:val="14"/>
        </w:numPr>
        <w:autoSpaceDE w:val="0"/>
        <w:autoSpaceDN w:val="0"/>
        <w:adjustRightInd w:val="0"/>
        <w:ind w:left="0" w:firstLine="0"/>
        <w:rPr>
          <w:color w:val="auto"/>
          <w:sz w:val="24"/>
          <w:szCs w:val="24"/>
          <w:lang w:eastAsia="en-US"/>
        </w:rPr>
      </w:pPr>
      <w:r w:rsidRPr="003E75B4">
        <w:rPr>
          <w:color w:val="auto"/>
          <w:sz w:val="24"/>
          <w:szCs w:val="24"/>
          <w:lang w:eastAsia="en-US"/>
        </w:rPr>
        <w:t>Não será admitida a adesão à ata de registro de preços</w:t>
      </w:r>
      <w:r w:rsidRPr="003E75B4">
        <w:rPr>
          <w:rStyle w:val="Refdecomentrio"/>
          <w:color w:val="auto"/>
          <w:sz w:val="24"/>
          <w:szCs w:val="24"/>
        </w:rPr>
        <w:t xml:space="preserve"> </w:t>
      </w:r>
      <w:r w:rsidR="00BC3AEA" w:rsidRPr="003E75B4">
        <w:rPr>
          <w:color w:val="auto"/>
          <w:sz w:val="24"/>
          <w:szCs w:val="24"/>
          <w:lang w:eastAsia="en-US"/>
        </w:rPr>
        <w:t>decorrente</w:t>
      </w:r>
      <w:r w:rsidRPr="003E75B4">
        <w:rPr>
          <w:color w:val="auto"/>
          <w:sz w:val="24"/>
          <w:szCs w:val="24"/>
          <w:lang w:eastAsia="en-US"/>
        </w:rPr>
        <w:t xml:space="preserve"> desta licitação ou desta contratação direta.</w:t>
      </w:r>
    </w:p>
    <w:p w14:paraId="3AE2CDCF" w14:textId="77777777" w:rsidR="000E65FE" w:rsidRPr="003E75B4" w:rsidRDefault="000E65FE" w:rsidP="00FE372F">
      <w:pPr>
        <w:pStyle w:val="Nivel01"/>
        <w:numPr>
          <w:ilvl w:val="0"/>
          <w:numId w:val="14"/>
        </w:numPr>
      </w:pPr>
      <w:bookmarkStart w:id="109" w:name="_Toc169272684"/>
      <w:bookmarkStart w:id="110" w:name="_Toc175131202"/>
      <w:r w:rsidRPr="003E75B4">
        <w:t>VALIDADE, FORMALIZAÇÃO DA ATA DE REGISTRO DE PREÇOS E CADASTRO RESERVA</w:t>
      </w:r>
      <w:bookmarkEnd w:id="109"/>
      <w:bookmarkEnd w:id="110"/>
    </w:p>
    <w:p w14:paraId="29FE57AA" w14:textId="6D5391C8" w:rsidR="000E65FE" w:rsidRPr="003E75B4" w:rsidRDefault="00F6727A" w:rsidP="006B0483">
      <w:pPr>
        <w:pStyle w:val="Nivel2"/>
        <w:numPr>
          <w:ilvl w:val="1"/>
          <w:numId w:val="14"/>
        </w:numPr>
        <w:autoSpaceDE w:val="0"/>
        <w:autoSpaceDN w:val="0"/>
        <w:adjustRightInd w:val="0"/>
        <w:ind w:left="0" w:firstLine="0"/>
        <w:rPr>
          <w:iCs/>
          <w:color w:val="auto"/>
          <w:sz w:val="24"/>
          <w:szCs w:val="24"/>
        </w:rPr>
      </w:pPr>
      <w:r w:rsidRPr="00F6727A">
        <w:rPr>
          <w:color w:val="auto"/>
          <w:sz w:val="24"/>
          <w:szCs w:val="24"/>
        </w:rPr>
        <w:t>A Ata de Registro de Preços terá vigência de 12 (doze) meses, contados de sua assinatura, podendo ser prorrogada por igual período, nos termos do art. 84 da Lei nº 14.133/2021, desde que comprovada a vantajosidade dos preços registrados</w:t>
      </w:r>
      <w:r w:rsidR="000E65FE" w:rsidRPr="003E75B4">
        <w:rPr>
          <w:color w:val="auto"/>
          <w:sz w:val="24"/>
          <w:szCs w:val="24"/>
        </w:rPr>
        <w:t>.</w:t>
      </w:r>
      <w:r>
        <w:rPr>
          <w:color w:val="auto"/>
          <w:sz w:val="24"/>
          <w:szCs w:val="24"/>
        </w:rPr>
        <w:t xml:space="preserve"> </w:t>
      </w:r>
      <w:r w:rsidRPr="00F6727A">
        <w:rPr>
          <w:color w:val="auto"/>
          <w:sz w:val="24"/>
          <w:szCs w:val="24"/>
        </w:rPr>
        <w:t xml:space="preserve">Em caso </w:t>
      </w:r>
      <w:r w:rsidRPr="00F6727A">
        <w:rPr>
          <w:color w:val="auto"/>
          <w:sz w:val="24"/>
          <w:szCs w:val="24"/>
        </w:rPr>
        <w:lastRenderedPageBreak/>
        <w:t>de prorrogação da vigência da Ata de Registro de Preços, os quantitativos originalmente registrados serão renovados para o novo período de vigência, observadas as condições previstas no edital, na ata e na legislação aplicável.</w:t>
      </w:r>
    </w:p>
    <w:p w14:paraId="1D75E9F4"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4F9CFD45"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Na formalização do contrato ou do instrumento substituto deverá haver a indicação da disponibilidade dos créditos orçamentários respectivos.</w:t>
      </w:r>
    </w:p>
    <w:p w14:paraId="54AD32C8"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A contratação com os fornecedores registrados na ata será formalizada pelo órgão ou pela en</w:t>
      </w:r>
      <w:r w:rsidRPr="003E75B4">
        <w:rPr>
          <w:rFonts w:eastAsia="Arial"/>
          <w:color w:val="auto"/>
          <w:sz w:val="24"/>
          <w:szCs w:val="24"/>
        </w:rPr>
        <w:t>ti</w:t>
      </w:r>
      <w:r w:rsidRPr="003E75B4">
        <w:rPr>
          <w:color w:val="auto"/>
          <w:sz w:val="24"/>
          <w:szCs w:val="24"/>
        </w:rPr>
        <w:t>dade interessada por intermédio de instrumento contratual, emissão de nota de empenho de despesa, autorização de compra ou outro instrumento hábil, conforme o art. 95 da Lei nº 14.133, de 2021.</w:t>
      </w:r>
    </w:p>
    <w:p w14:paraId="13820005"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 xml:space="preserve"> O instrumento contratual de que trata o item 5.2. deverá ser assinado no prazo de validade da ata de registro de preços.</w:t>
      </w:r>
    </w:p>
    <w:p w14:paraId="7D477FBA"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Os contratos decorrentes do sistema de registro de preços poderão ser alterados, observado o art. 124 da Lei nº 14.133, de 2021.</w:t>
      </w:r>
    </w:p>
    <w:p w14:paraId="3AFC0073"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Após a homologação da licitação ou da contratação direta, deverão ser observadas as seguintes condições para formalização da ata de registro de preços:</w:t>
      </w:r>
    </w:p>
    <w:p w14:paraId="70AA1B9C" w14:textId="7E63CFC2"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Serão registrados na ata os preços e os quantita</w:t>
      </w:r>
      <w:r w:rsidRPr="003E75B4">
        <w:rPr>
          <w:rFonts w:eastAsia="Arial"/>
          <w:color w:val="auto"/>
          <w:sz w:val="24"/>
          <w:szCs w:val="24"/>
        </w:rPr>
        <w:t>ti</w:t>
      </w:r>
      <w:r w:rsidR="00CA5CB2" w:rsidRPr="003E75B4">
        <w:rPr>
          <w:color w:val="auto"/>
          <w:sz w:val="24"/>
          <w:szCs w:val="24"/>
        </w:rPr>
        <w:t xml:space="preserve">vos do adjudicatário, no quantitativo </w:t>
      </w:r>
      <w:r w:rsidRPr="003E75B4">
        <w:rPr>
          <w:color w:val="auto"/>
          <w:sz w:val="24"/>
          <w:szCs w:val="24"/>
        </w:rPr>
        <w:t xml:space="preserve">máximo previsto </w:t>
      </w:r>
      <w:r w:rsidRPr="003E75B4">
        <w:rPr>
          <w:i/>
          <w:iCs/>
          <w:color w:val="auto"/>
          <w:sz w:val="24"/>
          <w:szCs w:val="24"/>
        </w:rPr>
        <w:t xml:space="preserve">no edital </w:t>
      </w:r>
      <w:r w:rsidRPr="003E75B4">
        <w:rPr>
          <w:color w:val="auto"/>
          <w:sz w:val="24"/>
          <w:szCs w:val="24"/>
        </w:rPr>
        <w:t>e se obrigar nos limites dela;</w:t>
      </w:r>
    </w:p>
    <w:p w14:paraId="48F215B9"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Será incluído na ata, na forma de anexo, o registro dos licitantes ou dos fornecedores que:</w:t>
      </w:r>
    </w:p>
    <w:p w14:paraId="0A38432F" w14:textId="77777777" w:rsidR="000E65FE" w:rsidRPr="003E75B4" w:rsidRDefault="000E65FE" w:rsidP="006B0483">
      <w:pPr>
        <w:pStyle w:val="Nvel4"/>
        <w:numPr>
          <w:ilvl w:val="3"/>
          <w:numId w:val="14"/>
        </w:numPr>
        <w:ind w:left="0" w:firstLine="0"/>
        <w:rPr>
          <w:color w:val="auto"/>
          <w:sz w:val="24"/>
          <w:szCs w:val="24"/>
        </w:rPr>
      </w:pPr>
      <w:r w:rsidRPr="003E75B4">
        <w:rPr>
          <w:color w:val="auto"/>
          <w:sz w:val="24"/>
          <w:szCs w:val="24"/>
        </w:rPr>
        <w:t xml:space="preserve">Aceitarem cotar os bens, as obras ou os serviços com preços iguais aos do adjudicatário, observada a classificação da licitação; e </w:t>
      </w:r>
    </w:p>
    <w:p w14:paraId="2B7627E9" w14:textId="77777777" w:rsidR="000E65FE" w:rsidRPr="003E75B4" w:rsidRDefault="000E65FE" w:rsidP="006B0483">
      <w:pPr>
        <w:pStyle w:val="Nvel4"/>
        <w:numPr>
          <w:ilvl w:val="3"/>
          <w:numId w:val="14"/>
        </w:numPr>
        <w:ind w:left="0" w:firstLine="0"/>
        <w:rPr>
          <w:color w:val="auto"/>
          <w:sz w:val="24"/>
          <w:szCs w:val="24"/>
        </w:rPr>
      </w:pPr>
      <w:r w:rsidRPr="003E75B4">
        <w:rPr>
          <w:color w:val="auto"/>
          <w:sz w:val="24"/>
          <w:szCs w:val="24"/>
        </w:rPr>
        <w:t xml:space="preserve">Mantiverem sua proposta original. </w:t>
      </w:r>
      <w:bookmarkStart w:id="111" w:name="cadastro_reserva"/>
      <w:bookmarkEnd w:id="111"/>
    </w:p>
    <w:p w14:paraId="6EE5D435"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Será respeitada, nas contratações, a ordem de classificação dos licitantes ou dos fornecedores registrados na ata.</w:t>
      </w:r>
    </w:p>
    <w:p w14:paraId="020AE8CC"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O registro a que se refere o item 5.4.2</w:t>
      </w:r>
      <w:r w:rsidRPr="003E75B4">
        <w:rPr>
          <w:b/>
          <w:bCs/>
          <w:color w:val="auto"/>
          <w:sz w:val="24"/>
          <w:szCs w:val="24"/>
        </w:rPr>
        <w:t xml:space="preserve"> </w:t>
      </w:r>
      <w:r w:rsidRPr="003E75B4">
        <w:rPr>
          <w:color w:val="auto"/>
          <w:sz w:val="24"/>
          <w:szCs w:val="24"/>
        </w:rPr>
        <w:t>tem por obje</w:t>
      </w:r>
      <w:r w:rsidRPr="003E75B4">
        <w:rPr>
          <w:rFonts w:eastAsia="Arial"/>
          <w:color w:val="auto"/>
          <w:sz w:val="24"/>
          <w:szCs w:val="24"/>
        </w:rPr>
        <w:t>ti</w:t>
      </w:r>
      <w:r w:rsidRPr="003E75B4">
        <w:rPr>
          <w:color w:val="auto"/>
          <w:sz w:val="24"/>
          <w:szCs w:val="24"/>
        </w:rPr>
        <w:t>vo a formação de cadastro de reserva para o caso de impossibilidade de atendimento pelo signatário da ata.</w:t>
      </w:r>
    </w:p>
    <w:p w14:paraId="77919107"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Para fins da ordem de classificação, os licitantes ou fornecedores que aceitarem reduzir suas propostas para o preço do adjudicatário antecederão aqueles que mantiverem sua proposta original.</w:t>
      </w:r>
    </w:p>
    <w:p w14:paraId="2675BF38"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lastRenderedPageBreak/>
        <w:t xml:space="preserve">A habilitação dos licitantes que comporão o cadastro de reserva a que se refere o item </w:t>
      </w:r>
      <w:r w:rsidRPr="003E75B4">
        <w:rPr>
          <w:color w:val="auto"/>
          <w:sz w:val="24"/>
          <w:szCs w:val="24"/>
        </w:rPr>
        <w:fldChar w:fldCharType="begin"/>
      </w:r>
      <w:r w:rsidRPr="003E75B4">
        <w:rPr>
          <w:color w:val="auto"/>
          <w:sz w:val="24"/>
          <w:szCs w:val="24"/>
        </w:rPr>
        <w:instrText xml:space="preserve"> REF cadastro_reserva \r \h  \* MERGEFORMAT </w:instrText>
      </w:r>
      <w:r w:rsidRPr="003E75B4">
        <w:rPr>
          <w:color w:val="auto"/>
          <w:sz w:val="24"/>
          <w:szCs w:val="24"/>
        </w:rPr>
      </w:r>
      <w:r w:rsidRPr="003E75B4">
        <w:rPr>
          <w:color w:val="auto"/>
          <w:sz w:val="24"/>
          <w:szCs w:val="24"/>
        </w:rPr>
        <w:fldChar w:fldCharType="separate"/>
      </w:r>
      <w:r w:rsidR="00C55DB9">
        <w:rPr>
          <w:color w:val="auto"/>
          <w:sz w:val="24"/>
          <w:szCs w:val="24"/>
        </w:rPr>
        <w:t>5.4.2.2</w:t>
      </w:r>
      <w:r w:rsidRPr="003E75B4">
        <w:rPr>
          <w:color w:val="auto"/>
          <w:sz w:val="24"/>
          <w:szCs w:val="24"/>
        </w:rPr>
        <w:fldChar w:fldCharType="end"/>
      </w:r>
      <w:r w:rsidRPr="003E75B4">
        <w:rPr>
          <w:color w:val="auto"/>
          <w:sz w:val="24"/>
          <w:szCs w:val="24"/>
        </w:rPr>
        <w:t xml:space="preserve"> somente será efetuada quando houver necessidade de contratação dos licitantes remanescentes, nas seguintes hipóteses:</w:t>
      </w:r>
      <w:bookmarkStart w:id="112" w:name="habilitacao_reserva"/>
      <w:bookmarkEnd w:id="112"/>
    </w:p>
    <w:p w14:paraId="0E35938D" w14:textId="1444ECDB"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 xml:space="preserve">Quando o licitante vencedor não assinar a ata de registro de preços, no prazo e nas condições estabelecidos </w:t>
      </w:r>
      <w:r w:rsidRPr="003E75B4">
        <w:rPr>
          <w:i/>
          <w:iCs/>
          <w:color w:val="auto"/>
          <w:sz w:val="24"/>
          <w:szCs w:val="24"/>
        </w:rPr>
        <w:t>no edital;</w:t>
      </w:r>
      <w:r w:rsidRPr="003E75B4">
        <w:rPr>
          <w:color w:val="auto"/>
          <w:sz w:val="24"/>
          <w:szCs w:val="24"/>
        </w:rPr>
        <w:t xml:space="preserve"> e</w:t>
      </w:r>
    </w:p>
    <w:p w14:paraId="386A3149"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 xml:space="preserve">Quando houver o cancelamento do registro do licitante ou do registro de preços nas hipóteses previstas no item </w:t>
      </w:r>
      <w:r w:rsidRPr="003E75B4">
        <w:rPr>
          <w:color w:val="auto"/>
          <w:sz w:val="24"/>
          <w:szCs w:val="24"/>
        </w:rPr>
        <w:fldChar w:fldCharType="begin"/>
      </w:r>
      <w:r w:rsidRPr="003E75B4">
        <w:rPr>
          <w:color w:val="auto"/>
          <w:sz w:val="24"/>
          <w:szCs w:val="24"/>
        </w:rPr>
        <w:instrText xml:space="preserve"> REF cancelamento \r \h  \* MERGEFORMAT </w:instrText>
      </w:r>
      <w:r w:rsidRPr="003E75B4">
        <w:rPr>
          <w:color w:val="auto"/>
          <w:sz w:val="24"/>
          <w:szCs w:val="24"/>
        </w:rPr>
      </w:r>
      <w:r w:rsidRPr="003E75B4">
        <w:rPr>
          <w:color w:val="auto"/>
          <w:sz w:val="24"/>
          <w:szCs w:val="24"/>
        </w:rPr>
        <w:fldChar w:fldCharType="separate"/>
      </w:r>
      <w:r w:rsidR="00C55DB9">
        <w:rPr>
          <w:color w:val="auto"/>
          <w:sz w:val="24"/>
          <w:szCs w:val="24"/>
        </w:rPr>
        <w:t>9</w:t>
      </w:r>
      <w:r w:rsidRPr="003E75B4">
        <w:rPr>
          <w:color w:val="auto"/>
          <w:sz w:val="24"/>
          <w:szCs w:val="24"/>
        </w:rPr>
        <w:fldChar w:fldCharType="end"/>
      </w:r>
      <w:r w:rsidRPr="003E75B4">
        <w:rPr>
          <w:color w:val="auto"/>
          <w:sz w:val="24"/>
          <w:szCs w:val="24"/>
        </w:rPr>
        <w:t>.</w:t>
      </w:r>
    </w:p>
    <w:p w14:paraId="5CF185AD"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O preço registrado com indicação dos licitantes e fornecedores será divulgado no PNCP e ficará disponibilizado durante a vigência da ata de registro de preços.</w:t>
      </w:r>
    </w:p>
    <w:p w14:paraId="38A2149E"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3CFDB1EA"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B9F208B"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A ata de registro de preços será assinada por meio de assinatura digital ou assinatura manual e disponibilizada no Portal de Transparência do Município.</w:t>
      </w:r>
    </w:p>
    <w:p w14:paraId="52B059B9"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Quando o convocado não assinar a ata de registro de preços no prazo e nas condições estabelecidos no edital ou no aviso de contratação, e observado o disposto no item </w:t>
      </w:r>
      <w:r w:rsidRPr="003E75B4">
        <w:rPr>
          <w:color w:val="auto"/>
          <w:sz w:val="24"/>
          <w:szCs w:val="24"/>
        </w:rPr>
        <w:fldChar w:fldCharType="begin"/>
      </w:r>
      <w:r w:rsidRPr="003E75B4">
        <w:rPr>
          <w:color w:val="auto"/>
          <w:sz w:val="24"/>
          <w:szCs w:val="24"/>
        </w:rPr>
        <w:instrText xml:space="preserve"> REF habilitacao_reserva \r \h  \* MERGEFORMAT </w:instrText>
      </w:r>
      <w:r w:rsidRPr="003E75B4">
        <w:rPr>
          <w:color w:val="auto"/>
          <w:sz w:val="24"/>
          <w:szCs w:val="24"/>
        </w:rPr>
      </w:r>
      <w:r w:rsidRPr="003E75B4">
        <w:rPr>
          <w:color w:val="auto"/>
          <w:sz w:val="24"/>
          <w:szCs w:val="24"/>
        </w:rPr>
        <w:fldChar w:fldCharType="separate"/>
      </w:r>
      <w:r w:rsidR="00C55DB9">
        <w:rPr>
          <w:color w:val="auto"/>
          <w:sz w:val="24"/>
          <w:szCs w:val="24"/>
        </w:rPr>
        <w:t>5.7</w:t>
      </w:r>
      <w:r w:rsidRPr="003E75B4">
        <w:rPr>
          <w:color w:val="auto"/>
          <w:sz w:val="24"/>
          <w:szCs w:val="24"/>
        </w:rPr>
        <w:fldChar w:fldCharType="end"/>
      </w:r>
      <w:r w:rsidRPr="003E75B4">
        <w:rPr>
          <w:color w:val="auto"/>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113" w:name="recusa_dos_que_baixaram_preco"/>
      <w:bookmarkEnd w:id="113"/>
    </w:p>
    <w:p w14:paraId="526EF755" w14:textId="333F3B0B"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Na hipótese de nenhum dos licitantes que trata o item 5.4.2.1, aceitar a contratação nos termos do item anterior, a Administração, observados o valor es</w:t>
      </w:r>
      <w:r w:rsidRPr="003E75B4">
        <w:rPr>
          <w:rFonts w:eastAsia="Arial"/>
          <w:color w:val="auto"/>
          <w:sz w:val="24"/>
          <w:szCs w:val="24"/>
        </w:rPr>
        <w:t>ti</w:t>
      </w:r>
      <w:r w:rsidRPr="003E75B4">
        <w:rPr>
          <w:color w:val="auto"/>
          <w:sz w:val="24"/>
          <w:szCs w:val="24"/>
        </w:rPr>
        <w:t xml:space="preserve">mado e sua eventual atualização nos termos </w:t>
      </w:r>
      <w:r w:rsidRPr="003E75B4">
        <w:rPr>
          <w:i/>
          <w:iCs/>
          <w:color w:val="auto"/>
          <w:sz w:val="24"/>
          <w:szCs w:val="24"/>
        </w:rPr>
        <w:t>do edital</w:t>
      </w:r>
      <w:r w:rsidRPr="003E75B4">
        <w:rPr>
          <w:color w:val="auto"/>
          <w:sz w:val="24"/>
          <w:szCs w:val="24"/>
        </w:rPr>
        <w:t>, poderá:</w:t>
      </w:r>
    </w:p>
    <w:p w14:paraId="06134BA7"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2D49FBFE"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Adjudicar e firmar o contrato nas condições ofertadas pelos licitantes ou fornecedores remanescentes, atendida a ordem classificatória, quando frustrada a negociação de melhor condição.</w:t>
      </w:r>
    </w:p>
    <w:p w14:paraId="0A550D34"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BE833C4" w14:textId="77777777" w:rsidR="000E65FE" w:rsidRPr="003E75B4" w:rsidRDefault="000E65FE" w:rsidP="00C97F0A">
      <w:pPr>
        <w:pStyle w:val="Nivel2"/>
        <w:rPr>
          <w:color w:val="auto"/>
          <w:sz w:val="24"/>
          <w:szCs w:val="24"/>
        </w:rPr>
      </w:pPr>
    </w:p>
    <w:p w14:paraId="1616E908" w14:textId="77777777" w:rsidR="000E65FE" w:rsidRPr="003E75B4" w:rsidRDefault="000E65FE" w:rsidP="00FE372F">
      <w:pPr>
        <w:pStyle w:val="Nivel01"/>
        <w:numPr>
          <w:ilvl w:val="0"/>
          <w:numId w:val="14"/>
        </w:numPr>
      </w:pPr>
      <w:bookmarkStart w:id="114" w:name="_Toc169272685"/>
      <w:bookmarkStart w:id="115" w:name="_Toc175131203"/>
      <w:r w:rsidRPr="003E75B4">
        <w:t>ALTERAÇÃO OU ATUALIZAÇÃO DOS PREÇOS REGISTRADOS</w:t>
      </w:r>
      <w:bookmarkEnd w:id="114"/>
      <w:bookmarkEnd w:id="115"/>
    </w:p>
    <w:p w14:paraId="07F690EE"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Os preços registrados poderão ser alterados ou atualizados em decorrência de eventual redução dos preços pra</w:t>
      </w:r>
      <w:r w:rsidRPr="003E75B4">
        <w:rPr>
          <w:rFonts w:eastAsia="Calibri"/>
          <w:color w:val="auto"/>
          <w:sz w:val="24"/>
          <w:szCs w:val="24"/>
        </w:rPr>
        <w:t>ti</w:t>
      </w:r>
      <w:r w:rsidRPr="003E75B4">
        <w:rPr>
          <w:color w:val="auto"/>
          <w:sz w:val="24"/>
          <w:szCs w:val="24"/>
        </w:rPr>
        <w:t>cados no mercado ou de fato que eleve o custo dos bens, das obras ou dos serviços registrados, nas seguintes situações:</w:t>
      </w:r>
    </w:p>
    <w:p w14:paraId="1922B6B5"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3C7F2BA"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Em caso de criação, alteração ou ex</w:t>
      </w:r>
      <w:r w:rsidRPr="003E75B4">
        <w:rPr>
          <w:rFonts w:eastAsia="Calibri"/>
          <w:color w:val="auto"/>
          <w:sz w:val="24"/>
          <w:szCs w:val="24"/>
        </w:rPr>
        <w:t>ti</w:t>
      </w:r>
      <w:r w:rsidRPr="003E75B4">
        <w:rPr>
          <w:color w:val="auto"/>
          <w:sz w:val="24"/>
          <w:szCs w:val="24"/>
        </w:rPr>
        <w:t xml:space="preserve">nção de quaisquer tributos ou encargos legais ou a superveniência de disposições legais, com comprovada repercussão sobre os preços registrados; </w:t>
      </w:r>
    </w:p>
    <w:p w14:paraId="08B7B386"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Na hipótese de previsão no edital ou no aviso de contratação direta de cláusula de reajustamento ou repactuação sobre os preços registrados, nos termos da Lei nº 14.133, de 2021.</w:t>
      </w:r>
    </w:p>
    <w:p w14:paraId="0A6EC904" w14:textId="77777777" w:rsidR="000E65FE" w:rsidRPr="003E75B4" w:rsidRDefault="000E65FE" w:rsidP="006B0483">
      <w:pPr>
        <w:pStyle w:val="Nvel4"/>
        <w:numPr>
          <w:ilvl w:val="3"/>
          <w:numId w:val="14"/>
        </w:numPr>
        <w:ind w:left="0" w:firstLine="0"/>
        <w:rPr>
          <w:color w:val="auto"/>
          <w:sz w:val="24"/>
          <w:szCs w:val="24"/>
        </w:rPr>
      </w:pPr>
      <w:r w:rsidRPr="003E75B4">
        <w:rPr>
          <w:color w:val="auto"/>
          <w:sz w:val="24"/>
          <w:szCs w:val="24"/>
        </w:rPr>
        <w:t xml:space="preserve">No caso do reajustamento, deverá ser respeitada a contagem da anualidade e o índice previstos para a contratação;  </w:t>
      </w:r>
    </w:p>
    <w:p w14:paraId="57224DCF" w14:textId="77777777" w:rsidR="000E65FE" w:rsidRPr="003E75B4" w:rsidRDefault="000E65FE" w:rsidP="006B0483">
      <w:pPr>
        <w:pStyle w:val="Nvel4"/>
        <w:numPr>
          <w:ilvl w:val="3"/>
          <w:numId w:val="14"/>
        </w:numPr>
        <w:ind w:left="0" w:firstLine="0"/>
        <w:rPr>
          <w:color w:val="auto"/>
          <w:sz w:val="24"/>
          <w:szCs w:val="24"/>
        </w:rPr>
      </w:pPr>
      <w:r w:rsidRPr="003E75B4">
        <w:rPr>
          <w:color w:val="auto"/>
          <w:sz w:val="24"/>
          <w:szCs w:val="24"/>
        </w:rPr>
        <w:t>No caso da repactuação, poderá ser a pedido do interessado, conforme critérios definidos para a contratação.</w:t>
      </w:r>
    </w:p>
    <w:p w14:paraId="5A0FD03F" w14:textId="77777777" w:rsidR="000E65FE" w:rsidRPr="003E75B4" w:rsidRDefault="000E65FE" w:rsidP="00C97F0A">
      <w:pPr>
        <w:pStyle w:val="Nvel4"/>
        <w:ind w:left="0"/>
        <w:rPr>
          <w:color w:val="auto"/>
          <w:sz w:val="24"/>
          <w:szCs w:val="24"/>
        </w:rPr>
      </w:pPr>
    </w:p>
    <w:p w14:paraId="2BB4D6C2" w14:textId="77777777" w:rsidR="000E65FE" w:rsidRPr="003E75B4" w:rsidRDefault="000E65FE" w:rsidP="00FE372F">
      <w:pPr>
        <w:pStyle w:val="Nivel01"/>
        <w:numPr>
          <w:ilvl w:val="0"/>
          <w:numId w:val="14"/>
        </w:numPr>
      </w:pPr>
      <w:bookmarkStart w:id="116" w:name="_Toc169272686"/>
      <w:bookmarkStart w:id="117" w:name="_Toc175131204"/>
      <w:r w:rsidRPr="003E75B4">
        <w:t>NEGOCIAÇÃO DE PREÇOS REGISTRADOS</w:t>
      </w:r>
      <w:bookmarkEnd w:id="116"/>
      <w:bookmarkEnd w:id="117"/>
    </w:p>
    <w:p w14:paraId="539F8A18"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Na hipótese de o preço registrado tornar-se superior ao preço pra</w:t>
      </w:r>
      <w:r w:rsidRPr="003E75B4">
        <w:rPr>
          <w:rFonts w:eastAsia="Calibri"/>
          <w:color w:val="auto"/>
          <w:sz w:val="24"/>
          <w:szCs w:val="24"/>
        </w:rPr>
        <w:t>ti</w:t>
      </w:r>
      <w:r w:rsidRPr="003E75B4">
        <w:rPr>
          <w:color w:val="auto"/>
          <w:sz w:val="24"/>
          <w:szCs w:val="24"/>
        </w:rPr>
        <w:t>cado no mercado por mo</w:t>
      </w:r>
      <w:r w:rsidRPr="003E75B4">
        <w:rPr>
          <w:rFonts w:eastAsia="Calibri"/>
          <w:color w:val="auto"/>
          <w:sz w:val="24"/>
          <w:szCs w:val="24"/>
        </w:rPr>
        <w:t>ti</w:t>
      </w:r>
      <w:r w:rsidRPr="003E75B4">
        <w:rPr>
          <w:color w:val="auto"/>
          <w:sz w:val="24"/>
          <w:szCs w:val="24"/>
        </w:rPr>
        <w:t>vo superveniente, o órgão ou en</w:t>
      </w:r>
      <w:r w:rsidRPr="003E75B4">
        <w:rPr>
          <w:rFonts w:eastAsia="Calibri"/>
          <w:color w:val="auto"/>
          <w:sz w:val="24"/>
          <w:szCs w:val="24"/>
        </w:rPr>
        <w:t>ti</w:t>
      </w:r>
      <w:r w:rsidRPr="003E75B4">
        <w:rPr>
          <w:color w:val="auto"/>
          <w:sz w:val="24"/>
          <w:szCs w:val="24"/>
        </w:rPr>
        <w:t>dade gerenciadora convocará o fornecedor para negociar a redução do preço registrado.</w:t>
      </w:r>
    </w:p>
    <w:p w14:paraId="2A81AEB6"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Caso não aceite reduzir seu preço aos valores pra</w:t>
      </w:r>
      <w:r w:rsidRPr="003E75B4">
        <w:rPr>
          <w:rFonts w:eastAsia="Calibri"/>
          <w:color w:val="auto"/>
          <w:sz w:val="24"/>
          <w:szCs w:val="24"/>
        </w:rPr>
        <w:t>ti</w:t>
      </w:r>
      <w:r w:rsidRPr="003E75B4">
        <w:rPr>
          <w:color w:val="auto"/>
          <w:sz w:val="24"/>
          <w:szCs w:val="24"/>
        </w:rPr>
        <w:t>cados pelo mercado, o fornecedor será liberado do compromisso assumido quanto ao item registrado, sem aplicação de penalidades administrativas.</w:t>
      </w:r>
    </w:p>
    <w:p w14:paraId="4C18367C"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7EF1FFE"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Se não obtiver êxito nas negociações, o órgão ou en</w:t>
      </w:r>
      <w:r w:rsidRPr="003E75B4">
        <w:rPr>
          <w:rFonts w:eastAsia="Calibri"/>
          <w:color w:val="auto"/>
          <w:sz w:val="24"/>
          <w:szCs w:val="24"/>
        </w:rPr>
        <w:t>tid</w:t>
      </w:r>
      <w:r w:rsidRPr="003E75B4">
        <w:rPr>
          <w:color w:val="auto"/>
          <w:sz w:val="24"/>
          <w:szCs w:val="24"/>
        </w:rPr>
        <w:t>ade gerenciadora procederá ao cancelamento da ata de registro de preços, adotando as medidas cabíveis para obtenção de contratação mais vantajosa.</w:t>
      </w:r>
      <w:bookmarkStart w:id="118" w:name="reducao_preco_mercado_negociacao_frustra"/>
      <w:bookmarkEnd w:id="118"/>
    </w:p>
    <w:p w14:paraId="0BAB3129"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Na hipótese de redução do preço registrado, o gerenciador comunicará aos órgãos e às en</w:t>
      </w:r>
      <w:r w:rsidRPr="003E75B4">
        <w:rPr>
          <w:rFonts w:eastAsia="Calibri"/>
          <w:color w:val="auto"/>
          <w:sz w:val="24"/>
          <w:szCs w:val="24"/>
        </w:rPr>
        <w:t>ti</w:t>
      </w:r>
      <w:r w:rsidRPr="003E75B4">
        <w:rPr>
          <w:color w:val="auto"/>
          <w:sz w:val="24"/>
          <w:szCs w:val="24"/>
        </w:rPr>
        <w:t xml:space="preserve">dades que </w:t>
      </w:r>
      <w:r w:rsidRPr="003E75B4">
        <w:rPr>
          <w:rFonts w:eastAsia="Calibri"/>
          <w:color w:val="auto"/>
          <w:sz w:val="24"/>
          <w:szCs w:val="24"/>
        </w:rPr>
        <w:t>ti</w:t>
      </w:r>
      <w:r w:rsidRPr="003E75B4">
        <w:rPr>
          <w:color w:val="auto"/>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4189BC39"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119" w:name="hipotese_preco_mercado_maior"/>
      <w:bookmarkEnd w:id="119"/>
    </w:p>
    <w:p w14:paraId="5C06B7BD"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120" w:name="prova_preco_mercado_maior"/>
      <w:bookmarkEnd w:id="120"/>
    </w:p>
    <w:p w14:paraId="08C3B01F"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Não hipótese de não comprovação da existência de fato superveniente que inviabilize o preço registrado, o pedido será indeferido pelo órgão ou en</w:t>
      </w:r>
      <w:r w:rsidRPr="003E75B4">
        <w:rPr>
          <w:rFonts w:eastAsia="Calibri"/>
          <w:color w:val="auto"/>
          <w:sz w:val="24"/>
          <w:szCs w:val="24"/>
        </w:rPr>
        <w:t>ti</w:t>
      </w:r>
      <w:r w:rsidRPr="003E75B4">
        <w:rPr>
          <w:color w:val="auto"/>
          <w:sz w:val="24"/>
          <w:szCs w:val="24"/>
        </w:rPr>
        <w:t xml:space="preserve">dade gerenciadora e o fornecedor deverá cumprir as obrigações estabelecidas na ata, sob pena de cancelamento do seu registro, nos termos do item </w:t>
      </w:r>
      <w:r w:rsidRPr="003E75B4">
        <w:rPr>
          <w:color w:val="auto"/>
          <w:sz w:val="24"/>
          <w:szCs w:val="24"/>
        </w:rPr>
        <w:fldChar w:fldCharType="begin"/>
      </w:r>
      <w:r w:rsidRPr="003E75B4">
        <w:rPr>
          <w:color w:val="auto"/>
          <w:sz w:val="24"/>
          <w:szCs w:val="24"/>
        </w:rPr>
        <w:instrText xml:space="preserve"> REF cancelamento_do_fornecedor \r \h  \* MERGEFORMAT </w:instrText>
      </w:r>
      <w:r w:rsidRPr="003E75B4">
        <w:rPr>
          <w:color w:val="auto"/>
          <w:sz w:val="24"/>
          <w:szCs w:val="24"/>
        </w:rPr>
      </w:r>
      <w:r w:rsidRPr="003E75B4">
        <w:rPr>
          <w:color w:val="auto"/>
          <w:sz w:val="24"/>
          <w:szCs w:val="24"/>
        </w:rPr>
        <w:fldChar w:fldCharType="separate"/>
      </w:r>
      <w:r w:rsidR="00C55DB9">
        <w:rPr>
          <w:color w:val="auto"/>
          <w:sz w:val="24"/>
          <w:szCs w:val="24"/>
        </w:rPr>
        <w:t>9.1</w:t>
      </w:r>
      <w:r w:rsidRPr="003E75B4">
        <w:rPr>
          <w:color w:val="auto"/>
          <w:sz w:val="24"/>
          <w:szCs w:val="24"/>
        </w:rPr>
        <w:fldChar w:fldCharType="end"/>
      </w:r>
      <w:r w:rsidRPr="003E75B4">
        <w:rPr>
          <w:color w:val="auto"/>
          <w:sz w:val="24"/>
          <w:szCs w:val="24"/>
        </w:rPr>
        <w:t>, sem prejuízo das sanções previstas na Lei nº 14.133, de 2021, e na legislação aplicável.</w:t>
      </w:r>
      <w:bookmarkStart w:id="121" w:name="nao_comprovacao_majoracao_mercado"/>
      <w:bookmarkEnd w:id="121"/>
    </w:p>
    <w:p w14:paraId="56483C4C"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C3E21CD"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 xml:space="preserve">Se não obtiver êxito nas negociações, o órgão ou entidade gerenciadora procederá ao cancelamento da ata de registro de preços, nos termos do item </w:t>
      </w:r>
      <w:r w:rsidRPr="003E75B4">
        <w:rPr>
          <w:color w:val="auto"/>
          <w:sz w:val="24"/>
          <w:szCs w:val="24"/>
        </w:rPr>
        <w:fldChar w:fldCharType="begin"/>
      </w:r>
      <w:r w:rsidRPr="003E75B4">
        <w:rPr>
          <w:color w:val="auto"/>
          <w:sz w:val="24"/>
          <w:szCs w:val="24"/>
        </w:rPr>
        <w:instrText xml:space="preserve"> REF cancelamento_da_ata \r \h  \* MERGEFORMAT </w:instrText>
      </w:r>
      <w:r w:rsidRPr="003E75B4">
        <w:rPr>
          <w:color w:val="auto"/>
          <w:sz w:val="24"/>
          <w:szCs w:val="24"/>
        </w:rPr>
      </w:r>
      <w:r w:rsidRPr="003E75B4">
        <w:rPr>
          <w:color w:val="auto"/>
          <w:sz w:val="24"/>
          <w:szCs w:val="24"/>
        </w:rPr>
        <w:fldChar w:fldCharType="separate"/>
      </w:r>
      <w:r w:rsidR="00C55DB9">
        <w:rPr>
          <w:color w:val="auto"/>
          <w:sz w:val="24"/>
          <w:szCs w:val="24"/>
        </w:rPr>
        <w:t>9.4</w:t>
      </w:r>
      <w:r w:rsidRPr="003E75B4">
        <w:rPr>
          <w:color w:val="auto"/>
          <w:sz w:val="24"/>
          <w:szCs w:val="24"/>
        </w:rPr>
        <w:fldChar w:fldCharType="end"/>
      </w:r>
      <w:r w:rsidRPr="003E75B4">
        <w:rPr>
          <w:color w:val="auto"/>
          <w:sz w:val="24"/>
          <w:szCs w:val="24"/>
        </w:rPr>
        <w:t>, e adotará as medidas cabíveis para a obtenção da contratação mais vantajosa.</w:t>
      </w:r>
      <w:bookmarkStart w:id="122" w:name="majora_preco_mercado_negociacao_frustra"/>
      <w:bookmarkEnd w:id="122"/>
    </w:p>
    <w:p w14:paraId="66A3886B"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 xml:space="preserve">Na hipótese de comprovação da majoração do preço de mercado que inviabilize o preço registrado, conforme previsto no item </w:t>
      </w:r>
      <w:r w:rsidRPr="003E75B4">
        <w:rPr>
          <w:color w:val="auto"/>
          <w:sz w:val="24"/>
          <w:szCs w:val="24"/>
        </w:rPr>
        <w:fldChar w:fldCharType="begin"/>
      </w:r>
      <w:r w:rsidRPr="003E75B4">
        <w:rPr>
          <w:color w:val="auto"/>
          <w:sz w:val="24"/>
          <w:szCs w:val="24"/>
        </w:rPr>
        <w:instrText xml:space="preserve"> REF hipotese_preco_mercado_maior \r \h  \* MERGEFORMAT </w:instrText>
      </w:r>
      <w:r w:rsidRPr="003E75B4">
        <w:rPr>
          <w:color w:val="auto"/>
          <w:sz w:val="24"/>
          <w:szCs w:val="24"/>
        </w:rPr>
      </w:r>
      <w:r w:rsidRPr="003E75B4">
        <w:rPr>
          <w:color w:val="auto"/>
          <w:sz w:val="24"/>
          <w:szCs w:val="24"/>
        </w:rPr>
        <w:fldChar w:fldCharType="separate"/>
      </w:r>
      <w:r w:rsidR="00C55DB9">
        <w:rPr>
          <w:color w:val="auto"/>
          <w:sz w:val="24"/>
          <w:szCs w:val="24"/>
        </w:rPr>
        <w:t>7.2</w:t>
      </w:r>
      <w:r w:rsidRPr="003E75B4">
        <w:rPr>
          <w:color w:val="auto"/>
          <w:sz w:val="24"/>
          <w:szCs w:val="24"/>
        </w:rPr>
        <w:fldChar w:fldCharType="end"/>
      </w:r>
      <w:r w:rsidRPr="003E75B4">
        <w:rPr>
          <w:color w:val="auto"/>
          <w:sz w:val="24"/>
          <w:szCs w:val="24"/>
        </w:rPr>
        <w:t xml:space="preserve"> e no item </w:t>
      </w:r>
      <w:r w:rsidRPr="003E75B4">
        <w:rPr>
          <w:color w:val="auto"/>
          <w:sz w:val="24"/>
          <w:szCs w:val="24"/>
        </w:rPr>
        <w:fldChar w:fldCharType="begin"/>
      </w:r>
      <w:r w:rsidRPr="003E75B4">
        <w:rPr>
          <w:color w:val="auto"/>
          <w:sz w:val="24"/>
          <w:szCs w:val="24"/>
        </w:rPr>
        <w:instrText xml:space="preserve"> REF prova_preco_mercado_maior \r \h  \* MERGEFORMAT </w:instrText>
      </w:r>
      <w:r w:rsidRPr="003E75B4">
        <w:rPr>
          <w:color w:val="auto"/>
          <w:sz w:val="24"/>
          <w:szCs w:val="24"/>
        </w:rPr>
      </w:r>
      <w:r w:rsidRPr="003E75B4">
        <w:rPr>
          <w:color w:val="auto"/>
          <w:sz w:val="24"/>
          <w:szCs w:val="24"/>
        </w:rPr>
        <w:fldChar w:fldCharType="separate"/>
      </w:r>
      <w:r w:rsidR="00C55DB9">
        <w:rPr>
          <w:color w:val="auto"/>
          <w:sz w:val="24"/>
          <w:szCs w:val="24"/>
        </w:rPr>
        <w:t>7.2.1</w:t>
      </w:r>
      <w:r w:rsidRPr="003E75B4">
        <w:rPr>
          <w:color w:val="auto"/>
          <w:sz w:val="24"/>
          <w:szCs w:val="24"/>
        </w:rPr>
        <w:fldChar w:fldCharType="end"/>
      </w:r>
      <w:r w:rsidRPr="003E75B4">
        <w:rPr>
          <w:color w:val="auto"/>
          <w:sz w:val="24"/>
          <w:szCs w:val="24"/>
        </w:rPr>
        <w:t>, o órgão ou en</w:t>
      </w:r>
      <w:r w:rsidRPr="003E75B4">
        <w:rPr>
          <w:rFonts w:eastAsia="Calibri"/>
          <w:color w:val="auto"/>
          <w:sz w:val="24"/>
          <w:szCs w:val="24"/>
        </w:rPr>
        <w:t>ti</w:t>
      </w:r>
      <w:r w:rsidRPr="003E75B4">
        <w:rPr>
          <w:color w:val="auto"/>
          <w:sz w:val="24"/>
          <w:szCs w:val="24"/>
        </w:rPr>
        <w:t>dade gerenciadora atualizará o preço registrado, de acordo com a realidade dos valores praticados pelo mercado.</w:t>
      </w:r>
    </w:p>
    <w:p w14:paraId="2AB54DA2"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lastRenderedPageBreak/>
        <w:t xml:space="preserve"> O órgão ou en</w:t>
      </w:r>
      <w:r w:rsidRPr="003E75B4">
        <w:rPr>
          <w:rFonts w:eastAsia="Calibri"/>
          <w:color w:val="auto"/>
          <w:sz w:val="24"/>
          <w:szCs w:val="24"/>
        </w:rPr>
        <w:t>ti</w:t>
      </w:r>
      <w:r w:rsidRPr="003E75B4">
        <w:rPr>
          <w:color w:val="auto"/>
          <w:sz w:val="24"/>
          <w:szCs w:val="24"/>
        </w:rPr>
        <w:t>dade gerenciadora comunicará aos órgãos e às en</w:t>
      </w:r>
      <w:r w:rsidRPr="003E75B4">
        <w:rPr>
          <w:rFonts w:eastAsia="Calibri"/>
          <w:color w:val="auto"/>
          <w:sz w:val="24"/>
          <w:szCs w:val="24"/>
        </w:rPr>
        <w:t>ti</w:t>
      </w:r>
      <w:r w:rsidRPr="003E75B4">
        <w:rPr>
          <w:color w:val="auto"/>
          <w:sz w:val="24"/>
          <w:szCs w:val="24"/>
        </w:rPr>
        <w:t xml:space="preserve">dades que </w:t>
      </w:r>
      <w:r w:rsidRPr="003E75B4">
        <w:rPr>
          <w:rFonts w:eastAsia="Calibri"/>
          <w:color w:val="auto"/>
          <w:sz w:val="24"/>
          <w:szCs w:val="24"/>
        </w:rPr>
        <w:t>ti</w:t>
      </w:r>
      <w:r w:rsidRPr="003E75B4">
        <w:rPr>
          <w:color w:val="auto"/>
          <w:sz w:val="24"/>
          <w:szCs w:val="24"/>
        </w:rPr>
        <w:t>verem firmado contratos decorrentes da ata de registro de preços sobre a efe</w:t>
      </w:r>
      <w:r w:rsidRPr="003E75B4">
        <w:rPr>
          <w:rFonts w:eastAsia="Calibri"/>
          <w:color w:val="auto"/>
          <w:sz w:val="24"/>
          <w:szCs w:val="24"/>
        </w:rPr>
        <w:t>ti</w:t>
      </w:r>
      <w:r w:rsidRPr="003E75B4">
        <w:rPr>
          <w:color w:val="auto"/>
          <w:sz w:val="24"/>
          <w:szCs w:val="24"/>
        </w:rPr>
        <w:t>va alteração do preço registrado, para que avaliem a necessidade de alteração contratual, observado o disposto no art. 124 da Lei nº 14.133, de 2021.</w:t>
      </w:r>
    </w:p>
    <w:p w14:paraId="087014C0" w14:textId="77777777" w:rsidR="000E65FE" w:rsidRPr="003E75B4" w:rsidRDefault="000E65FE" w:rsidP="00C97F0A">
      <w:pPr>
        <w:pStyle w:val="Nvel3"/>
        <w:ind w:left="0"/>
        <w:rPr>
          <w:color w:val="auto"/>
          <w:sz w:val="24"/>
          <w:szCs w:val="24"/>
        </w:rPr>
      </w:pPr>
    </w:p>
    <w:p w14:paraId="4ED8B582" w14:textId="77777777" w:rsidR="000E65FE" w:rsidRPr="003E75B4" w:rsidRDefault="000E65FE" w:rsidP="00FE372F">
      <w:pPr>
        <w:pStyle w:val="Nivel01"/>
        <w:numPr>
          <w:ilvl w:val="0"/>
          <w:numId w:val="14"/>
        </w:numPr>
      </w:pPr>
      <w:bookmarkStart w:id="123" w:name="_Toc169272687"/>
      <w:bookmarkStart w:id="124" w:name="_Toc175131205"/>
      <w:r w:rsidRPr="003E75B4">
        <w:t>REMANEJAMENTO DAS QUANTIDADES REGISTRADAS NA ATA DE REGISTRO DE PREÇOS</w:t>
      </w:r>
      <w:bookmarkEnd w:id="123"/>
      <w:bookmarkEnd w:id="124"/>
    </w:p>
    <w:p w14:paraId="6AB8190F"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 As quan</w:t>
      </w:r>
      <w:r w:rsidRPr="003E75B4">
        <w:rPr>
          <w:rFonts w:eastAsia="Arial"/>
          <w:color w:val="auto"/>
          <w:sz w:val="24"/>
          <w:szCs w:val="24"/>
        </w:rPr>
        <w:t>ti</w:t>
      </w:r>
      <w:r w:rsidRPr="003E75B4">
        <w:rPr>
          <w:color w:val="auto"/>
          <w:sz w:val="24"/>
          <w:szCs w:val="24"/>
        </w:rPr>
        <w:t>dades previstas para os itens com preços registrados nas atas de registro de preços poderão ser remanejadas pelo órgão ou en</w:t>
      </w:r>
      <w:r w:rsidRPr="003E75B4">
        <w:rPr>
          <w:rFonts w:eastAsia="Arial"/>
          <w:color w:val="auto"/>
          <w:sz w:val="24"/>
          <w:szCs w:val="24"/>
        </w:rPr>
        <w:t>ti</w:t>
      </w:r>
      <w:r w:rsidRPr="003E75B4">
        <w:rPr>
          <w:color w:val="auto"/>
          <w:sz w:val="24"/>
          <w:szCs w:val="24"/>
        </w:rPr>
        <w:t>dade gerenciadora entre os órgãos ou as en</w:t>
      </w:r>
      <w:r w:rsidRPr="003E75B4">
        <w:rPr>
          <w:rFonts w:eastAsia="Arial"/>
          <w:color w:val="auto"/>
          <w:sz w:val="24"/>
          <w:szCs w:val="24"/>
        </w:rPr>
        <w:t>ti</w:t>
      </w:r>
      <w:r w:rsidRPr="003E75B4">
        <w:rPr>
          <w:color w:val="auto"/>
          <w:sz w:val="24"/>
          <w:szCs w:val="24"/>
        </w:rPr>
        <w:t>dades par</w:t>
      </w:r>
      <w:r w:rsidRPr="003E75B4">
        <w:rPr>
          <w:rFonts w:eastAsia="Arial"/>
          <w:color w:val="auto"/>
          <w:sz w:val="24"/>
          <w:szCs w:val="24"/>
        </w:rPr>
        <w:t>ti</w:t>
      </w:r>
      <w:r w:rsidRPr="003E75B4">
        <w:rPr>
          <w:color w:val="auto"/>
          <w:sz w:val="24"/>
          <w:szCs w:val="24"/>
        </w:rPr>
        <w:t>cipantes do registro de preços.</w:t>
      </w:r>
    </w:p>
    <w:p w14:paraId="33A656AD"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 O remanejamento somente poderá ser feito:</w:t>
      </w:r>
    </w:p>
    <w:p w14:paraId="0F57F8DA"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De órgão ou en</w:t>
      </w:r>
      <w:r w:rsidRPr="003E75B4">
        <w:rPr>
          <w:rFonts w:eastAsia="Arial"/>
          <w:color w:val="auto"/>
          <w:sz w:val="24"/>
          <w:szCs w:val="24"/>
        </w:rPr>
        <w:t>ti</w:t>
      </w:r>
      <w:r w:rsidRPr="003E75B4">
        <w:rPr>
          <w:color w:val="auto"/>
          <w:sz w:val="24"/>
          <w:szCs w:val="24"/>
        </w:rPr>
        <w:t>dade par</w:t>
      </w:r>
      <w:r w:rsidRPr="003E75B4">
        <w:rPr>
          <w:rFonts w:eastAsia="Arial"/>
          <w:color w:val="auto"/>
          <w:sz w:val="24"/>
          <w:szCs w:val="24"/>
        </w:rPr>
        <w:t>ti</w:t>
      </w:r>
      <w:r w:rsidRPr="003E75B4">
        <w:rPr>
          <w:color w:val="auto"/>
          <w:sz w:val="24"/>
          <w:szCs w:val="24"/>
        </w:rPr>
        <w:t>cipante para órgão ou en</w:t>
      </w:r>
      <w:r w:rsidRPr="003E75B4">
        <w:rPr>
          <w:rFonts w:eastAsia="Arial"/>
          <w:color w:val="auto"/>
          <w:sz w:val="24"/>
          <w:szCs w:val="24"/>
        </w:rPr>
        <w:t>ti</w:t>
      </w:r>
      <w:r w:rsidRPr="003E75B4">
        <w:rPr>
          <w:color w:val="auto"/>
          <w:sz w:val="24"/>
          <w:szCs w:val="24"/>
        </w:rPr>
        <w:t>dade par</w:t>
      </w:r>
      <w:r w:rsidRPr="003E75B4">
        <w:rPr>
          <w:rFonts w:eastAsia="Arial"/>
          <w:color w:val="auto"/>
          <w:sz w:val="24"/>
          <w:szCs w:val="24"/>
        </w:rPr>
        <w:t>ti</w:t>
      </w:r>
      <w:r w:rsidRPr="003E75B4">
        <w:rPr>
          <w:color w:val="auto"/>
          <w:sz w:val="24"/>
          <w:szCs w:val="24"/>
        </w:rPr>
        <w:t xml:space="preserve">cipante; </w:t>
      </w:r>
    </w:p>
    <w:p w14:paraId="3CF27A0B"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O órgão ou en</w:t>
      </w:r>
      <w:r w:rsidRPr="003E75B4">
        <w:rPr>
          <w:rFonts w:eastAsia="Arial"/>
          <w:color w:val="auto"/>
          <w:sz w:val="24"/>
          <w:szCs w:val="24"/>
        </w:rPr>
        <w:t>ti</w:t>
      </w:r>
      <w:r w:rsidRPr="003E75B4">
        <w:rPr>
          <w:color w:val="auto"/>
          <w:sz w:val="24"/>
          <w:szCs w:val="24"/>
        </w:rPr>
        <w:t>dade gerenciadora que tiver es</w:t>
      </w:r>
      <w:r w:rsidRPr="003E75B4">
        <w:rPr>
          <w:rFonts w:eastAsia="Arial"/>
          <w:color w:val="auto"/>
          <w:sz w:val="24"/>
          <w:szCs w:val="24"/>
        </w:rPr>
        <w:t>ti</w:t>
      </w:r>
      <w:r w:rsidRPr="003E75B4">
        <w:rPr>
          <w:color w:val="auto"/>
          <w:sz w:val="24"/>
          <w:szCs w:val="24"/>
        </w:rPr>
        <w:t>mado as quan</w:t>
      </w:r>
      <w:r w:rsidRPr="003E75B4">
        <w:rPr>
          <w:rFonts w:eastAsia="Arial"/>
          <w:color w:val="auto"/>
          <w:sz w:val="24"/>
          <w:szCs w:val="24"/>
        </w:rPr>
        <w:t>ti</w:t>
      </w:r>
      <w:r w:rsidRPr="003E75B4">
        <w:rPr>
          <w:color w:val="auto"/>
          <w:sz w:val="24"/>
          <w:szCs w:val="24"/>
        </w:rPr>
        <w:t>dades que pretende contratar será considerado participante para efeito do remanejamento.</w:t>
      </w:r>
      <w:bookmarkStart w:id="125" w:name="gerenciador_estimador_é_partic_em_remane"/>
      <w:bookmarkEnd w:id="125"/>
    </w:p>
    <w:p w14:paraId="3D40D056"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Na hipótese de remanejamento de órgão ou entidade par</w:t>
      </w:r>
      <w:r w:rsidRPr="003E75B4">
        <w:rPr>
          <w:rFonts w:eastAsia="Arial"/>
          <w:color w:val="auto"/>
          <w:sz w:val="24"/>
          <w:szCs w:val="24"/>
        </w:rPr>
        <w:t>ti</w:t>
      </w:r>
      <w:r w:rsidRPr="003E75B4">
        <w:rPr>
          <w:color w:val="auto"/>
          <w:sz w:val="24"/>
          <w:szCs w:val="24"/>
        </w:rPr>
        <w:t>cipante para órgão ou entidade não participante, serão observados os limites previstos no art. 32 do Decreto nº 11.462, de 2023.</w:t>
      </w:r>
    </w:p>
    <w:p w14:paraId="7A8552FF"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Competirá ao órgão ou à en</w:t>
      </w:r>
      <w:r w:rsidRPr="003E75B4">
        <w:rPr>
          <w:rFonts w:eastAsia="Arial"/>
          <w:color w:val="auto"/>
          <w:sz w:val="24"/>
          <w:szCs w:val="24"/>
        </w:rPr>
        <w:t>ti</w:t>
      </w:r>
      <w:r w:rsidRPr="003E75B4">
        <w:rPr>
          <w:color w:val="auto"/>
          <w:sz w:val="24"/>
          <w:szCs w:val="24"/>
        </w:rPr>
        <w:t>dade gerenciadora autorizar o remanejamento solicitado, com a redução do quan</w:t>
      </w:r>
      <w:r w:rsidRPr="003E75B4">
        <w:rPr>
          <w:rFonts w:eastAsia="Arial"/>
          <w:color w:val="auto"/>
          <w:sz w:val="24"/>
          <w:szCs w:val="24"/>
        </w:rPr>
        <w:t>ti</w:t>
      </w:r>
      <w:r w:rsidRPr="003E75B4">
        <w:rPr>
          <w:color w:val="auto"/>
          <w:sz w:val="24"/>
          <w:szCs w:val="24"/>
        </w:rPr>
        <w:t>ta</w:t>
      </w:r>
      <w:r w:rsidRPr="003E75B4">
        <w:rPr>
          <w:rFonts w:eastAsia="Arial"/>
          <w:color w:val="auto"/>
          <w:sz w:val="24"/>
          <w:szCs w:val="24"/>
        </w:rPr>
        <w:t>ti</w:t>
      </w:r>
      <w:r w:rsidRPr="003E75B4">
        <w:rPr>
          <w:color w:val="auto"/>
          <w:sz w:val="24"/>
          <w:szCs w:val="24"/>
        </w:rPr>
        <w:t>vo inicialmente informado pelo órgão ou pela en</w:t>
      </w:r>
      <w:r w:rsidRPr="003E75B4">
        <w:rPr>
          <w:rFonts w:eastAsia="Arial"/>
          <w:color w:val="auto"/>
          <w:sz w:val="24"/>
          <w:szCs w:val="24"/>
        </w:rPr>
        <w:t>ti</w:t>
      </w:r>
      <w:r w:rsidRPr="003E75B4">
        <w:rPr>
          <w:color w:val="auto"/>
          <w:sz w:val="24"/>
          <w:szCs w:val="24"/>
        </w:rPr>
        <w:t>dade par</w:t>
      </w:r>
      <w:r w:rsidRPr="003E75B4">
        <w:rPr>
          <w:rFonts w:eastAsia="Arial"/>
          <w:color w:val="auto"/>
          <w:sz w:val="24"/>
          <w:szCs w:val="24"/>
        </w:rPr>
        <w:t>ti</w:t>
      </w:r>
      <w:r w:rsidRPr="003E75B4">
        <w:rPr>
          <w:color w:val="auto"/>
          <w:sz w:val="24"/>
          <w:szCs w:val="24"/>
        </w:rPr>
        <w:t>cipante, desde que haja prévia anuência do órgão ou da en</w:t>
      </w:r>
      <w:r w:rsidRPr="003E75B4">
        <w:rPr>
          <w:rFonts w:eastAsia="Arial"/>
          <w:color w:val="auto"/>
          <w:sz w:val="24"/>
          <w:szCs w:val="24"/>
        </w:rPr>
        <w:t>ti</w:t>
      </w:r>
      <w:r w:rsidRPr="003E75B4">
        <w:rPr>
          <w:color w:val="auto"/>
          <w:sz w:val="24"/>
          <w:szCs w:val="24"/>
        </w:rPr>
        <w:t>dade que sofrer redução dos quantitativos informados.</w:t>
      </w:r>
    </w:p>
    <w:p w14:paraId="67CE0615"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Caso o remanejamento seja feito entre órgãos ou en</w:t>
      </w:r>
      <w:r w:rsidRPr="003E75B4">
        <w:rPr>
          <w:rFonts w:eastAsia="Arial"/>
          <w:color w:val="auto"/>
          <w:sz w:val="24"/>
          <w:szCs w:val="24"/>
        </w:rPr>
        <w:t>ti</w:t>
      </w:r>
      <w:r w:rsidRPr="003E75B4">
        <w:rPr>
          <w:color w:val="auto"/>
          <w:sz w:val="24"/>
          <w:szCs w:val="24"/>
        </w:rPr>
        <w:t>dades dos Estados, do Distrito Federal ou de Municípios dis</w:t>
      </w:r>
      <w:r w:rsidRPr="003E75B4">
        <w:rPr>
          <w:rFonts w:eastAsia="Arial"/>
          <w:color w:val="auto"/>
          <w:sz w:val="24"/>
          <w:szCs w:val="24"/>
        </w:rPr>
        <w:t>ti</w:t>
      </w:r>
      <w:r w:rsidRPr="003E75B4">
        <w:rPr>
          <w:color w:val="auto"/>
          <w:sz w:val="24"/>
          <w:szCs w:val="24"/>
        </w:rPr>
        <w:t>ntos, caberá ao fornecedor beneficiário da ata de registro de preços, observadas as condições nela estabelecidas, optar pela aceitação ou não do fornecimento decorrente do remanejamento dos itens.</w:t>
      </w:r>
    </w:p>
    <w:p w14:paraId="65CC40CC"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Na hipótese da compra centralizada, não havendo indicação pelo órgão ou pela en</w:t>
      </w:r>
      <w:r w:rsidRPr="003E75B4">
        <w:rPr>
          <w:rFonts w:eastAsia="Arial"/>
          <w:color w:val="auto"/>
          <w:sz w:val="24"/>
          <w:szCs w:val="24"/>
        </w:rPr>
        <w:t>ti</w:t>
      </w:r>
      <w:r w:rsidRPr="003E75B4">
        <w:rPr>
          <w:color w:val="auto"/>
          <w:sz w:val="24"/>
          <w:szCs w:val="24"/>
        </w:rPr>
        <w:t>dade gerenciadora, dos quan</w:t>
      </w:r>
      <w:r w:rsidRPr="003E75B4">
        <w:rPr>
          <w:rFonts w:eastAsia="Arial"/>
          <w:color w:val="auto"/>
          <w:sz w:val="24"/>
          <w:szCs w:val="24"/>
        </w:rPr>
        <w:t>ti</w:t>
      </w:r>
      <w:r w:rsidRPr="003E75B4">
        <w:rPr>
          <w:color w:val="auto"/>
          <w:sz w:val="24"/>
          <w:szCs w:val="24"/>
        </w:rPr>
        <w:t>ta</w:t>
      </w:r>
      <w:r w:rsidRPr="003E75B4">
        <w:rPr>
          <w:rFonts w:eastAsia="Arial"/>
          <w:color w:val="auto"/>
          <w:sz w:val="24"/>
          <w:szCs w:val="24"/>
        </w:rPr>
        <w:t>ti</w:t>
      </w:r>
      <w:r w:rsidRPr="003E75B4">
        <w:rPr>
          <w:color w:val="auto"/>
          <w:sz w:val="24"/>
          <w:szCs w:val="24"/>
        </w:rPr>
        <w:t>vos dos par</w:t>
      </w:r>
      <w:r w:rsidRPr="003E75B4">
        <w:rPr>
          <w:rFonts w:eastAsia="Arial"/>
          <w:color w:val="auto"/>
          <w:sz w:val="24"/>
          <w:szCs w:val="24"/>
        </w:rPr>
        <w:t>ti</w:t>
      </w:r>
      <w:r w:rsidRPr="003E75B4">
        <w:rPr>
          <w:color w:val="auto"/>
          <w:sz w:val="24"/>
          <w:szCs w:val="24"/>
        </w:rPr>
        <w:t xml:space="preserve">cipantes da compra centralizada, nos termos do item </w:t>
      </w:r>
      <w:r w:rsidRPr="003E75B4">
        <w:rPr>
          <w:color w:val="auto"/>
          <w:sz w:val="24"/>
          <w:szCs w:val="24"/>
        </w:rPr>
        <w:fldChar w:fldCharType="begin"/>
      </w:r>
      <w:r w:rsidRPr="003E75B4">
        <w:rPr>
          <w:color w:val="auto"/>
          <w:sz w:val="24"/>
          <w:szCs w:val="24"/>
        </w:rPr>
        <w:instrText xml:space="preserve"> REF gerenciador_estimador_é_partic_em_remane \r \h  \* MERGEFORMAT </w:instrText>
      </w:r>
      <w:r w:rsidRPr="003E75B4">
        <w:rPr>
          <w:color w:val="auto"/>
          <w:sz w:val="24"/>
          <w:szCs w:val="24"/>
        </w:rPr>
      </w:r>
      <w:r w:rsidRPr="003E75B4">
        <w:rPr>
          <w:color w:val="auto"/>
          <w:sz w:val="24"/>
          <w:szCs w:val="24"/>
        </w:rPr>
        <w:fldChar w:fldCharType="separate"/>
      </w:r>
      <w:r w:rsidR="00C55DB9">
        <w:rPr>
          <w:color w:val="auto"/>
          <w:sz w:val="24"/>
          <w:szCs w:val="24"/>
        </w:rPr>
        <w:t>8.3</w:t>
      </w:r>
      <w:r w:rsidRPr="003E75B4">
        <w:rPr>
          <w:color w:val="auto"/>
          <w:sz w:val="24"/>
          <w:szCs w:val="24"/>
        </w:rPr>
        <w:fldChar w:fldCharType="end"/>
      </w:r>
      <w:r w:rsidRPr="003E75B4">
        <w:rPr>
          <w:color w:val="auto"/>
          <w:sz w:val="24"/>
          <w:szCs w:val="24"/>
        </w:rPr>
        <w:t>, a distribuição das quantidades para a execução descentralizada será por meio do remanejamento.</w:t>
      </w:r>
    </w:p>
    <w:p w14:paraId="67DEC4E6" w14:textId="77777777" w:rsidR="000E65FE" w:rsidRPr="003E75B4" w:rsidRDefault="000E65FE" w:rsidP="00C97F0A">
      <w:pPr>
        <w:pStyle w:val="Nivel2"/>
        <w:rPr>
          <w:color w:val="auto"/>
          <w:sz w:val="24"/>
          <w:szCs w:val="24"/>
        </w:rPr>
      </w:pPr>
    </w:p>
    <w:p w14:paraId="68348FE2" w14:textId="77777777" w:rsidR="000E65FE" w:rsidRPr="003E75B4" w:rsidRDefault="000E65FE" w:rsidP="00FE372F">
      <w:pPr>
        <w:pStyle w:val="Nivel01"/>
        <w:numPr>
          <w:ilvl w:val="0"/>
          <w:numId w:val="14"/>
        </w:numPr>
        <w:rPr>
          <w:iCs/>
        </w:rPr>
      </w:pPr>
      <w:bookmarkStart w:id="126" w:name="_Toc169272688"/>
      <w:bookmarkStart w:id="127" w:name="_Toc175131206"/>
      <w:r w:rsidRPr="003E75B4">
        <w:lastRenderedPageBreak/>
        <w:t>CANCELAMENTO DO REGISTRO DO LICITANTE VENCEDOR E DOS PREÇOS REGISTRADOS</w:t>
      </w:r>
      <w:bookmarkStart w:id="128" w:name="cancelamento"/>
      <w:bookmarkEnd w:id="126"/>
      <w:bookmarkEnd w:id="128"/>
      <w:bookmarkEnd w:id="127"/>
    </w:p>
    <w:p w14:paraId="4380B342"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O registro do fornecedor será cancelado pelo gerenciador, quando o fornecedor:</w:t>
      </w:r>
      <w:bookmarkStart w:id="129" w:name="cancelamento_do_fornecedor"/>
      <w:bookmarkEnd w:id="129"/>
    </w:p>
    <w:p w14:paraId="3B69C2DE"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Descumprir as condições da ata de registro de preços, sem motivo justificado;</w:t>
      </w:r>
    </w:p>
    <w:p w14:paraId="63659AF5"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Não re</w:t>
      </w:r>
      <w:r w:rsidRPr="003E75B4">
        <w:rPr>
          <w:rFonts w:eastAsia="Arial"/>
          <w:color w:val="auto"/>
          <w:sz w:val="24"/>
          <w:szCs w:val="24"/>
        </w:rPr>
        <w:t>ti</w:t>
      </w:r>
      <w:r w:rsidRPr="003E75B4">
        <w:rPr>
          <w:color w:val="auto"/>
          <w:sz w:val="24"/>
          <w:szCs w:val="24"/>
        </w:rPr>
        <w:t>rar a nota de empenho, ou instrumento equivalente, no prazo estabelecido pela Administração sem justificativa razoável;</w:t>
      </w:r>
    </w:p>
    <w:p w14:paraId="4BF6A0D0"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Não aceitar manter seu preço registrado, na hipótese prevista no artigo 27, § 2º, do Decreto nº 11.462, de 2023; ou</w:t>
      </w:r>
    </w:p>
    <w:p w14:paraId="4F843669"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 xml:space="preserve"> Sofrer sanção prevista nos incisos III ou IV do caput do art. 156 da Lei nº 14.133, de 2021.</w:t>
      </w:r>
    </w:p>
    <w:p w14:paraId="1E2834BC" w14:textId="77777777" w:rsidR="000E65FE" w:rsidRPr="003E75B4" w:rsidRDefault="000E65FE" w:rsidP="006B0483">
      <w:pPr>
        <w:pStyle w:val="Nvel4"/>
        <w:numPr>
          <w:ilvl w:val="3"/>
          <w:numId w:val="14"/>
        </w:numPr>
        <w:ind w:left="0" w:firstLine="0"/>
        <w:rPr>
          <w:color w:val="auto"/>
          <w:sz w:val="24"/>
          <w:szCs w:val="24"/>
        </w:rPr>
      </w:pPr>
      <w:r w:rsidRPr="003E75B4">
        <w:rPr>
          <w:color w:val="auto"/>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77BDAEE"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 O cancelamento de registros nas hipóteses previstas no item </w:t>
      </w:r>
      <w:r w:rsidRPr="003E75B4">
        <w:rPr>
          <w:color w:val="auto"/>
          <w:sz w:val="24"/>
          <w:szCs w:val="24"/>
        </w:rPr>
        <w:fldChar w:fldCharType="begin"/>
      </w:r>
      <w:r w:rsidRPr="003E75B4">
        <w:rPr>
          <w:color w:val="auto"/>
          <w:sz w:val="24"/>
          <w:szCs w:val="24"/>
        </w:rPr>
        <w:instrText xml:space="preserve"> REF cancelamento_do_fornecedor \r \h  \* MERGEFORMAT </w:instrText>
      </w:r>
      <w:r w:rsidRPr="003E75B4">
        <w:rPr>
          <w:color w:val="auto"/>
          <w:sz w:val="24"/>
          <w:szCs w:val="24"/>
        </w:rPr>
      </w:r>
      <w:r w:rsidRPr="003E75B4">
        <w:rPr>
          <w:color w:val="auto"/>
          <w:sz w:val="24"/>
          <w:szCs w:val="24"/>
        </w:rPr>
        <w:fldChar w:fldCharType="separate"/>
      </w:r>
      <w:r w:rsidR="00C55DB9">
        <w:rPr>
          <w:color w:val="auto"/>
          <w:sz w:val="24"/>
          <w:szCs w:val="24"/>
        </w:rPr>
        <w:t>9.1</w:t>
      </w:r>
      <w:r w:rsidRPr="003E75B4">
        <w:rPr>
          <w:color w:val="auto"/>
          <w:sz w:val="24"/>
          <w:szCs w:val="24"/>
        </w:rPr>
        <w:fldChar w:fldCharType="end"/>
      </w:r>
      <w:r w:rsidRPr="003E75B4">
        <w:rPr>
          <w:color w:val="auto"/>
          <w:sz w:val="24"/>
          <w:szCs w:val="24"/>
        </w:rPr>
        <w:t xml:space="preserve"> será formalizado por despacho do órgão ou da entidade gerenciadora, garantidos os princípios do contraditório e da ampla defesa.</w:t>
      </w:r>
    </w:p>
    <w:p w14:paraId="358A8CA4"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Na hipótese de cancelamento do registro do fornecedor, o órgão ou a entidade gerenciadora poderá convocar os licitantes que compõem o cadastro de reserva, observada a ordem de classificação.</w:t>
      </w:r>
    </w:p>
    <w:p w14:paraId="1F42418D"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O cancelamento dos preços registrados poderá ser realizado pelo gerenciador, em determinada ata de registro de preços, total ou parcialmente, nas seguintes hipóteses, desde que devidamente comprovadas e justificadas:</w:t>
      </w:r>
      <w:bookmarkStart w:id="130" w:name="cancelamento_da_ata"/>
      <w:bookmarkEnd w:id="130"/>
      <w:r w:rsidRPr="003E75B4">
        <w:rPr>
          <w:color w:val="auto"/>
          <w:sz w:val="24"/>
          <w:szCs w:val="24"/>
        </w:rPr>
        <w:t xml:space="preserve"> </w:t>
      </w:r>
    </w:p>
    <w:p w14:paraId="4BD98D1F"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Por razão de interesse público;</w:t>
      </w:r>
    </w:p>
    <w:p w14:paraId="7407C25D"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A pedido do fornecedor, decorrente de caso fortuito ou força maior; ou</w:t>
      </w:r>
    </w:p>
    <w:p w14:paraId="68B85D66"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 xml:space="preserve">Se não houver êxito nas negociações, nas hipóteses em que o preço de mercado tornar-se superior ou inferior ao preço registrado, nos termos do artigos 26, § 3º e  27, § 4º, ambos do Decreto nº 11.462, de 2023. </w:t>
      </w:r>
    </w:p>
    <w:p w14:paraId="03E3F663" w14:textId="77777777" w:rsidR="000E65FE" w:rsidRDefault="000E65FE" w:rsidP="00C97F0A">
      <w:pPr>
        <w:pStyle w:val="Nvel3"/>
        <w:ind w:left="0"/>
        <w:rPr>
          <w:color w:val="auto"/>
          <w:sz w:val="24"/>
          <w:szCs w:val="24"/>
        </w:rPr>
      </w:pPr>
    </w:p>
    <w:p w14:paraId="11286DD8" w14:textId="77777777" w:rsidR="00EA241B" w:rsidRDefault="00EA241B" w:rsidP="00C97F0A">
      <w:pPr>
        <w:pStyle w:val="Nvel3"/>
        <w:ind w:left="0"/>
        <w:rPr>
          <w:color w:val="auto"/>
          <w:sz w:val="24"/>
          <w:szCs w:val="24"/>
        </w:rPr>
      </w:pPr>
    </w:p>
    <w:p w14:paraId="523B15D5" w14:textId="77777777" w:rsidR="00EA241B" w:rsidRPr="003E75B4" w:rsidRDefault="00EA241B" w:rsidP="00C97F0A">
      <w:pPr>
        <w:pStyle w:val="Nvel3"/>
        <w:ind w:left="0"/>
        <w:rPr>
          <w:color w:val="auto"/>
          <w:sz w:val="24"/>
          <w:szCs w:val="24"/>
        </w:rPr>
      </w:pPr>
    </w:p>
    <w:p w14:paraId="5B6FEFC2" w14:textId="77777777" w:rsidR="000E65FE" w:rsidRPr="003E75B4" w:rsidRDefault="000E65FE" w:rsidP="00FE372F">
      <w:pPr>
        <w:pStyle w:val="Nivel01"/>
        <w:numPr>
          <w:ilvl w:val="0"/>
          <w:numId w:val="14"/>
        </w:numPr>
      </w:pPr>
      <w:bookmarkStart w:id="131" w:name="_Toc169272689"/>
      <w:bookmarkStart w:id="132" w:name="_Toc175131207"/>
      <w:r w:rsidRPr="003E75B4">
        <w:lastRenderedPageBreak/>
        <w:t>DAS PENALIDADES</w:t>
      </w:r>
      <w:bookmarkEnd w:id="131"/>
      <w:bookmarkEnd w:id="132"/>
    </w:p>
    <w:p w14:paraId="704DBD5D" w14:textId="1BC8D24A"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O descumprimento da Ata de Registro de Preços ensejará aplicação das penalidades estabelecidas </w:t>
      </w:r>
      <w:r w:rsidRPr="003E75B4">
        <w:rPr>
          <w:i/>
          <w:color w:val="auto"/>
          <w:sz w:val="24"/>
          <w:szCs w:val="24"/>
        </w:rPr>
        <w:t>no edital</w:t>
      </w:r>
      <w:r w:rsidRPr="003E75B4">
        <w:rPr>
          <w:color w:val="auto"/>
          <w:sz w:val="24"/>
          <w:szCs w:val="24"/>
        </w:rPr>
        <w:t>.</w:t>
      </w:r>
    </w:p>
    <w:p w14:paraId="71669B75" w14:textId="77777777" w:rsidR="000E65FE" w:rsidRPr="003E75B4" w:rsidRDefault="000E65FE" w:rsidP="006B0483">
      <w:pPr>
        <w:pStyle w:val="Nvel3"/>
        <w:numPr>
          <w:ilvl w:val="2"/>
          <w:numId w:val="14"/>
        </w:numPr>
        <w:ind w:left="0" w:firstLine="0"/>
        <w:rPr>
          <w:color w:val="auto"/>
          <w:sz w:val="24"/>
          <w:szCs w:val="24"/>
        </w:rPr>
      </w:pPr>
      <w:r w:rsidRPr="003E75B4">
        <w:rPr>
          <w:color w:val="auto"/>
          <w:sz w:val="24"/>
          <w:szCs w:val="24"/>
        </w:rPr>
        <w:t xml:space="preserve">As sanções também se aplicam aos integrantes do cadastro de reserva no registro de preços que, convocados, não honrarem o compromisso assumido injustificadamente após terem assinado a ata. </w:t>
      </w:r>
    </w:p>
    <w:p w14:paraId="0866CF51"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6B2C1AFC" w14:textId="77777777"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O órgão ou entidade participante deverá comunicar ao órgão gerenciador qualquer das ocorrências previstas no item 9.1, dada a necessidade de instauração de procedimento para cancelamento do registro do fornecedor.</w:t>
      </w:r>
    </w:p>
    <w:p w14:paraId="1614171B" w14:textId="77777777" w:rsidR="000E65FE" w:rsidRPr="003E75B4" w:rsidRDefault="000E65FE" w:rsidP="00FE372F">
      <w:pPr>
        <w:pStyle w:val="Nivel01"/>
        <w:numPr>
          <w:ilvl w:val="0"/>
          <w:numId w:val="14"/>
        </w:numPr>
      </w:pPr>
      <w:bookmarkStart w:id="133" w:name="_Toc169272690"/>
      <w:bookmarkStart w:id="134" w:name="_Toc175131208"/>
      <w:r w:rsidRPr="003E75B4">
        <w:t>CONDIÇÕES GERAIS</w:t>
      </w:r>
      <w:bookmarkEnd w:id="133"/>
      <w:bookmarkEnd w:id="134"/>
    </w:p>
    <w:p w14:paraId="1BC72D52" w14:textId="02382AB1" w:rsidR="000E65FE" w:rsidRPr="003E75B4" w:rsidRDefault="000E65FE" w:rsidP="006B0483">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3E75B4">
        <w:rPr>
          <w:i/>
          <w:color w:val="auto"/>
          <w:sz w:val="24"/>
          <w:szCs w:val="24"/>
        </w:rPr>
        <w:t>AO EDITAL</w:t>
      </w:r>
      <w:r w:rsidRPr="003E75B4">
        <w:rPr>
          <w:color w:val="auto"/>
          <w:sz w:val="24"/>
          <w:szCs w:val="24"/>
        </w:rPr>
        <w:t>.</w:t>
      </w:r>
    </w:p>
    <w:p w14:paraId="497C5A87"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Local e data</w:t>
      </w:r>
    </w:p>
    <w:p w14:paraId="42A9D305"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Assinaturas</w:t>
      </w:r>
    </w:p>
    <w:p w14:paraId="081148D4"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p>
    <w:p w14:paraId="1A23909C"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Representante legal do órgão gerenciador e representante(s) legal(</w:t>
      </w:r>
      <w:proofErr w:type="spellStart"/>
      <w:r w:rsidRPr="003E75B4">
        <w:rPr>
          <w:rFonts w:ascii="Arial" w:hAnsi="Arial" w:cs="Arial"/>
        </w:rPr>
        <w:t>is</w:t>
      </w:r>
      <w:proofErr w:type="spellEnd"/>
      <w:r w:rsidRPr="003E75B4">
        <w:rPr>
          <w:rFonts w:ascii="Arial" w:hAnsi="Arial" w:cs="Arial"/>
        </w:rPr>
        <w:t>) do(s) fornecedor(s) registrado(s)</w:t>
      </w:r>
    </w:p>
    <w:p w14:paraId="124FA183" w14:textId="77777777" w:rsidR="00251576" w:rsidRPr="003E75B4" w:rsidRDefault="00251576" w:rsidP="00C97F0A">
      <w:pPr>
        <w:widowControl w:val="0"/>
        <w:autoSpaceDE w:val="0"/>
        <w:autoSpaceDN w:val="0"/>
        <w:adjustRightInd w:val="0"/>
        <w:spacing w:line="360" w:lineRule="auto"/>
        <w:ind w:right="-30"/>
        <w:jc w:val="center"/>
        <w:rPr>
          <w:rFonts w:ascii="Arial" w:hAnsi="Arial" w:cs="Arial"/>
        </w:rPr>
      </w:pPr>
    </w:p>
    <w:p w14:paraId="22E96314" w14:textId="77777777" w:rsidR="000E65FE" w:rsidRDefault="000E65FE" w:rsidP="00C97F0A">
      <w:pPr>
        <w:widowControl w:val="0"/>
        <w:autoSpaceDE w:val="0"/>
        <w:autoSpaceDN w:val="0"/>
        <w:adjustRightInd w:val="0"/>
        <w:spacing w:line="360" w:lineRule="auto"/>
        <w:ind w:right="-30"/>
        <w:jc w:val="center"/>
        <w:rPr>
          <w:rFonts w:ascii="Arial" w:hAnsi="Arial" w:cs="Arial"/>
        </w:rPr>
      </w:pPr>
    </w:p>
    <w:p w14:paraId="32681304" w14:textId="77777777" w:rsidR="00233F4F" w:rsidRDefault="00233F4F" w:rsidP="00C97F0A">
      <w:pPr>
        <w:widowControl w:val="0"/>
        <w:autoSpaceDE w:val="0"/>
        <w:autoSpaceDN w:val="0"/>
        <w:adjustRightInd w:val="0"/>
        <w:spacing w:line="360" w:lineRule="auto"/>
        <w:ind w:right="-30"/>
        <w:jc w:val="center"/>
        <w:rPr>
          <w:rFonts w:ascii="Arial" w:hAnsi="Arial" w:cs="Arial"/>
        </w:rPr>
      </w:pPr>
    </w:p>
    <w:p w14:paraId="5DAE4D8E" w14:textId="77777777" w:rsidR="00233F4F" w:rsidRDefault="00233F4F" w:rsidP="00C97F0A">
      <w:pPr>
        <w:widowControl w:val="0"/>
        <w:autoSpaceDE w:val="0"/>
        <w:autoSpaceDN w:val="0"/>
        <w:adjustRightInd w:val="0"/>
        <w:spacing w:line="360" w:lineRule="auto"/>
        <w:ind w:right="-30"/>
        <w:jc w:val="center"/>
        <w:rPr>
          <w:rFonts w:ascii="Arial" w:hAnsi="Arial" w:cs="Arial"/>
        </w:rPr>
      </w:pPr>
    </w:p>
    <w:p w14:paraId="02E216E8" w14:textId="77777777" w:rsidR="00233F4F" w:rsidRDefault="00233F4F" w:rsidP="00C97F0A">
      <w:pPr>
        <w:widowControl w:val="0"/>
        <w:autoSpaceDE w:val="0"/>
        <w:autoSpaceDN w:val="0"/>
        <w:adjustRightInd w:val="0"/>
        <w:spacing w:line="360" w:lineRule="auto"/>
        <w:ind w:right="-30"/>
        <w:jc w:val="center"/>
        <w:rPr>
          <w:rFonts w:ascii="Arial" w:hAnsi="Arial" w:cs="Arial"/>
        </w:rPr>
      </w:pPr>
    </w:p>
    <w:p w14:paraId="36957F59" w14:textId="77777777" w:rsidR="00233F4F" w:rsidRDefault="00233F4F" w:rsidP="00C97F0A">
      <w:pPr>
        <w:widowControl w:val="0"/>
        <w:autoSpaceDE w:val="0"/>
        <w:autoSpaceDN w:val="0"/>
        <w:adjustRightInd w:val="0"/>
        <w:spacing w:line="360" w:lineRule="auto"/>
        <w:ind w:right="-30"/>
        <w:jc w:val="center"/>
        <w:rPr>
          <w:rFonts w:ascii="Arial" w:hAnsi="Arial" w:cs="Arial"/>
        </w:rPr>
      </w:pPr>
    </w:p>
    <w:p w14:paraId="20435499" w14:textId="77777777" w:rsidR="00233F4F" w:rsidRDefault="00233F4F" w:rsidP="00C97F0A">
      <w:pPr>
        <w:widowControl w:val="0"/>
        <w:autoSpaceDE w:val="0"/>
        <w:autoSpaceDN w:val="0"/>
        <w:adjustRightInd w:val="0"/>
        <w:spacing w:line="360" w:lineRule="auto"/>
        <w:ind w:right="-30"/>
        <w:jc w:val="center"/>
        <w:rPr>
          <w:rFonts w:ascii="Arial" w:hAnsi="Arial" w:cs="Arial"/>
        </w:rPr>
      </w:pPr>
    </w:p>
    <w:p w14:paraId="6E8AAD56" w14:textId="559D3E13" w:rsidR="000E65FE" w:rsidRPr="00233F4F" w:rsidRDefault="00251576" w:rsidP="00C97F0A">
      <w:pPr>
        <w:widowControl w:val="0"/>
        <w:autoSpaceDE w:val="0"/>
        <w:autoSpaceDN w:val="0"/>
        <w:adjustRightInd w:val="0"/>
        <w:spacing w:line="360" w:lineRule="auto"/>
        <w:ind w:right="-30"/>
        <w:jc w:val="center"/>
        <w:rPr>
          <w:rFonts w:ascii="Arial" w:hAnsi="Arial" w:cs="Arial"/>
          <w:b/>
        </w:rPr>
      </w:pPr>
      <w:r w:rsidRPr="00233F4F">
        <w:rPr>
          <w:rFonts w:ascii="Arial" w:hAnsi="Arial" w:cs="Arial"/>
          <w:b/>
        </w:rPr>
        <w:lastRenderedPageBreak/>
        <w:t>ANEXO</w:t>
      </w:r>
      <w:r w:rsidR="00F6727A">
        <w:rPr>
          <w:rFonts w:ascii="Arial" w:hAnsi="Arial" w:cs="Arial"/>
          <w:b/>
        </w:rPr>
        <w:t xml:space="preserve"> V</w:t>
      </w:r>
    </w:p>
    <w:p w14:paraId="5928A97D"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p>
    <w:p w14:paraId="07FAF3CF"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Cadastro Reserva</w:t>
      </w:r>
    </w:p>
    <w:p w14:paraId="4168060B"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p>
    <w:p w14:paraId="4EBCB687"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Seguindo a ordem de classificação, segue relação de fornecedores que aceitaram cotar os itens com preços iguais ao adjudicatário:</w:t>
      </w:r>
    </w:p>
    <w:p w14:paraId="38B32D6A"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E65FE" w:rsidRPr="003E75B4" w14:paraId="15A2284E" w14:textId="77777777" w:rsidTr="00C97F0A">
        <w:trPr>
          <w:trHeight w:val="511"/>
        </w:trPr>
        <w:tc>
          <w:tcPr>
            <w:tcW w:w="9392" w:type="dxa"/>
            <w:gridSpan w:val="9"/>
            <w:tcBorders>
              <w:top w:val="single" w:sz="2" w:space="0" w:color="000000"/>
              <w:left w:val="single" w:sz="2" w:space="0" w:color="000000"/>
              <w:bottom w:val="single" w:sz="2" w:space="0" w:color="000000"/>
              <w:right w:val="single" w:sz="2" w:space="0" w:color="000000"/>
            </w:tcBorders>
            <w:vAlign w:val="center"/>
          </w:tcPr>
          <w:p w14:paraId="4CE20337"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
        </w:tc>
      </w:tr>
      <w:tr w:rsidR="000E65FE" w:rsidRPr="003E75B4" w14:paraId="65F46322" w14:textId="77777777" w:rsidTr="00C97F0A">
        <w:trPr>
          <w:trHeight w:val="674"/>
        </w:trPr>
        <w:tc>
          <w:tcPr>
            <w:tcW w:w="497" w:type="dxa"/>
            <w:tcBorders>
              <w:top w:val="nil"/>
              <w:left w:val="single" w:sz="2" w:space="0" w:color="000000"/>
              <w:bottom w:val="single" w:sz="2" w:space="0" w:color="000000"/>
              <w:right w:val="nil"/>
            </w:tcBorders>
            <w:vAlign w:val="center"/>
          </w:tcPr>
          <w:p w14:paraId="08F0EB37"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Item</w:t>
            </w:r>
          </w:p>
          <w:p w14:paraId="1D7C5D45"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do</w:t>
            </w:r>
          </w:p>
          <w:p w14:paraId="4712F410"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TR</w:t>
            </w:r>
          </w:p>
        </w:tc>
        <w:tc>
          <w:tcPr>
            <w:tcW w:w="1333" w:type="dxa"/>
            <w:tcBorders>
              <w:top w:val="nil"/>
              <w:left w:val="single" w:sz="2" w:space="0" w:color="000000"/>
              <w:bottom w:val="single" w:sz="2" w:space="0" w:color="000000"/>
              <w:right w:val="nil"/>
            </w:tcBorders>
          </w:tcPr>
          <w:p w14:paraId="3D29D50A"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r w:rsidRPr="003E75B4">
              <w:rPr>
                <w:rFonts w:ascii="Arial" w:hAnsi="Arial" w:cs="Arial"/>
              </w:rPr>
              <w:t>Especificação</w:t>
            </w:r>
          </w:p>
        </w:tc>
        <w:tc>
          <w:tcPr>
            <w:tcW w:w="1253" w:type="dxa"/>
            <w:tcBorders>
              <w:top w:val="nil"/>
              <w:left w:val="single" w:sz="2" w:space="0" w:color="000000"/>
              <w:bottom w:val="single" w:sz="2" w:space="0" w:color="000000"/>
              <w:right w:val="nil"/>
            </w:tcBorders>
          </w:tcPr>
          <w:p w14:paraId="08DEC890"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 xml:space="preserve">Marca </w:t>
            </w:r>
          </w:p>
          <w:p w14:paraId="65C0ED50"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exigida no edital)</w:t>
            </w:r>
          </w:p>
        </w:tc>
        <w:tc>
          <w:tcPr>
            <w:tcW w:w="1541" w:type="dxa"/>
            <w:tcBorders>
              <w:top w:val="nil"/>
              <w:left w:val="single" w:sz="2" w:space="0" w:color="000000"/>
              <w:bottom w:val="single" w:sz="2" w:space="0" w:color="000000"/>
              <w:right w:val="nil"/>
            </w:tcBorders>
          </w:tcPr>
          <w:p w14:paraId="355D0E53"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Modelo</w:t>
            </w:r>
          </w:p>
          <w:p w14:paraId="4DFB4E15"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exigido no edital)</w:t>
            </w:r>
          </w:p>
        </w:tc>
        <w:tc>
          <w:tcPr>
            <w:tcW w:w="1121" w:type="dxa"/>
            <w:tcBorders>
              <w:top w:val="nil"/>
              <w:left w:val="single" w:sz="2" w:space="0" w:color="000000"/>
              <w:bottom w:val="single" w:sz="2" w:space="0" w:color="000000"/>
              <w:right w:val="nil"/>
            </w:tcBorders>
          </w:tcPr>
          <w:p w14:paraId="3CEF63DB"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Unidade</w:t>
            </w:r>
          </w:p>
        </w:tc>
        <w:tc>
          <w:tcPr>
            <w:tcW w:w="1121" w:type="dxa"/>
            <w:tcBorders>
              <w:top w:val="nil"/>
              <w:left w:val="single" w:sz="2" w:space="0" w:color="000000"/>
              <w:bottom w:val="single" w:sz="2" w:space="0" w:color="000000"/>
              <w:right w:val="nil"/>
            </w:tcBorders>
          </w:tcPr>
          <w:p w14:paraId="46D6956F"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proofErr w:type="spellStart"/>
            <w:r w:rsidRPr="003E75B4">
              <w:rPr>
                <w:rFonts w:ascii="Arial" w:hAnsi="Arial" w:cs="Arial"/>
              </w:rPr>
              <w:t>QuantidadeMáxima</w:t>
            </w:r>
            <w:proofErr w:type="spellEnd"/>
          </w:p>
        </w:tc>
        <w:tc>
          <w:tcPr>
            <w:tcW w:w="841" w:type="dxa"/>
            <w:tcBorders>
              <w:top w:val="nil"/>
              <w:left w:val="single" w:sz="2" w:space="0" w:color="000000"/>
              <w:bottom w:val="single" w:sz="2" w:space="0" w:color="000000"/>
              <w:right w:val="single" w:sz="2" w:space="0" w:color="000000"/>
            </w:tcBorders>
          </w:tcPr>
          <w:p w14:paraId="312FAB1A"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Valor Un</w:t>
            </w:r>
          </w:p>
        </w:tc>
        <w:tc>
          <w:tcPr>
            <w:tcW w:w="841" w:type="dxa"/>
            <w:tcBorders>
              <w:top w:val="nil"/>
              <w:left w:val="single" w:sz="2" w:space="0" w:color="000000"/>
              <w:bottom w:val="single" w:sz="2" w:space="0" w:color="000000"/>
              <w:right w:val="nil"/>
            </w:tcBorders>
          </w:tcPr>
          <w:p w14:paraId="0CC3CDE1"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Valor Total</w:t>
            </w:r>
          </w:p>
        </w:tc>
        <w:tc>
          <w:tcPr>
            <w:tcW w:w="844" w:type="dxa"/>
            <w:tcBorders>
              <w:top w:val="nil"/>
              <w:left w:val="single" w:sz="2" w:space="0" w:color="000000"/>
              <w:bottom w:val="single" w:sz="2" w:space="0" w:color="000000"/>
              <w:right w:val="single" w:sz="2" w:space="0" w:color="000000"/>
            </w:tcBorders>
          </w:tcPr>
          <w:p w14:paraId="4EBDE483"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i/>
                <w:iCs/>
              </w:rPr>
              <w:t>Prazo garantia ou validade</w:t>
            </w:r>
          </w:p>
        </w:tc>
      </w:tr>
      <w:tr w:rsidR="000E65FE" w:rsidRPr="003E75B4" w14:paraId="12F533D2" w14:textId="77777777" w:rsidTr="00C97F0A">
        <w:trPr>
          <w:trHeight w:val="174"/>
        </w:trPr>
        <w:tc>
          <w:tcPr>
            <w:tcW w:w="497" w:type="dxa"/>
            <w:tcBorders>
              <w:top w:val="nil"/>
              <w:left w:val="single" w:sz="2" w:space="0" w:color="000000"/>
              <w:bottom w:val="single" w:sz="2" w:space="0" w:color="000000"/>
              <w:right w:val="nil"/>
            </w:tcBorders>
          </w:tcPr>
          <w:p w14:paraId="6B8BFE9E"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333" w:type="dxa"/>
            <w:tcBorders>
              <w:top w:val="nil"/>
              <w:left w:val="single" w:sz="2" w:space="0" w:color="000000"/>
              <w:bottom w:val="single" w:sz="2" w:space="0" w:color="000000"/>
              <w:right w:val="nil"/>
            </w:tcBorders>
          </w:tcPr>
          <w:p w14:paraId="74B3E97C"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253" w:type="dxa"/>
            <w:tcBorders>
              <w:top w:val="nil"/>
              <w:left w:val="single" w:sz="2" w:space="0" w:color="000000"/>
              <w:bottom w:val="single" w:sz="2" w:space="0" w:color="000000"/>
              <w:right w:val="nil"/>
            </w:tcBorders>
          </w:tcPr>
          <w:p w14:paraId="35111E14"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541" w:type="dxa"/>
            <w:tcBorders>
              <w:top w:val="nil"/>
              <w:left w:val="single" w:sz="2" w:space="0" w:color="000000"/>
              <w:bottom w:val="single" w:sz="2" w:space="0" w:color="000000"/>
              <w:right w:val="nil"/>
            </w:tcBorders>
          </w:tcPr>
          <w:p w14:paraId="6CBBAB9F"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76B3E21A"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6DF5FC80"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single" w:sz="2" w:space="0" w:color="000000"/>
            </w:tcBorders>
          </w:tcPr>
          <w:p w14:paraId="10E49A7D"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nil"/>
            </w:tcBorders>
          </w:tcPr>
          <w:p w14:paraId="2D0754C0"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844" w:type="dxa"/>
            <w:tcBorders>
              <w:top w:val="nil"/>
              <w:left w:val="single" w:sz="2" w:space="0" w:color="000000"/>
              <w:bottom w:val="single" w:sz="2" w:space="0" w:color="000000"/>
              <w:right w:val="single" w:sz="2" w:space="0" w:color="000000"/>
            </w:tcBorders>
          </w:tcPr>
          <w:p w14:paraId="0D4B0B17"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r>
    </w:tbl>
    <w:p w14:paraId="63D1B72F"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p>
    <w:p w14:paraId="7F6D733E"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p>
    <w:p w14:paraId="24EB0451"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p>
    <w:p w14:paraId="67115564"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Seguindo a ordem de classificação, segue relação de fornecedores que mantiveram sua proposta original:</w:t>
      </w:r>
    </w:p>
    <w:p w14:paraId="1F05BF7D"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p>
    <w:tbl>
      <w:tblPr>
        <w:tblW w:w="9392" w:type="dxa"/>
        <w:tblInd w:w="10" w:type="dxa"/>
        <w:tblLayout w:type="fixed"/>
        <w:tblCellMar>
          <w:left w:w="10" w:type="dxa"/>
          <w:right w:w="10" w:type="dxa"/>
        </w:tblCellMar>
        <w:tblLook w:val="0000" w:firstRow="0" w:lastRow="0" w:firstColumn="0" w:lastColumn="0" w:noHBand="0" w:noVBand="0"/>
      </w:tblPr>
      <w:tblGrid>
        <w:gridCol w:w="696"/>
        <w:gridCol w:w="1134"/>
        <w:gridCol w:w="1253"/>
        <w:gridCol w:w="1541"/>
        <w:gridCol w:w="1121"/>
        <w:gridCol w:w="1121"/>
        <w:gridCol w:w="841"/>
        <w:gridCol w:w="841"/>
        <w:gridCol w:w="844"/>
      </w:tblGrid>
      <w:tr w:rsidR="000E65FE" w:rsidRPr="003E75B4" w14:paraId="3A290680" w14:textId="77777777" w:rsidTr="00C97F0A">
        <w:trPr>
          <w:trHeight w:val="511"/>
        </w:trPr>
        <w:tc>
          <w:tcPr>
            <w:tcW w:w="9392" w:type="dxa"/>
            <w:gridSpan w:val="9"/>
            <w:tcBorders>
              <w:top w:val="single" w:sz="2" w:space="0" w:color="000000"/>
              <w:left w:val="single" w:sz="2" w:space="0" w:color="000000"/>
              <w:bottom w:val="single" w:sz="2" w:space="0" w:color="000000"/>
              <w:right w:val="single" w:sz="2" w:space="0" w:color="000000"/>
            </w:tcBorders>
            <w:vAlign w:val="center"/>
          </w:tcPr>
          <w:p w14:paraId="3A8FCFF0"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
        </w:tc>
      </w:tr>
      <w:tr w:rsidR="000E65FE" w:rsidRPr="003E75B4" w14:paraId="0A21A392" w14:textId="77777777" w:rsidTr="00C97F0A">
        <w:trPr>
          <w:trHeight w:val="674"/>
        </w:trPr>
        <w:tc>
          <w:tcPr>
            <w:tcW w:w="696" w:type="dxa"/>
            <w:tcBorders>
              <w:top w:val="nil"/>
              <w:left w:val="single" w:sz="2" w:space="0" w:color="000000"/>
              <w:bottom w:val="single" w:sz="2" w:space="0" w:color="000000"/>
              <w:right w:val="nil"/>
            </w:tcBorders>
            <w:vAlign w:val="center"/>
          </w:tcPr>
          <w:p w14:paraId="52EB2DF2"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Item</w:t>
            </w:r>
          </w:p>
          <w:p w14:paraId="234E87C4"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do</w:t>
            </w:r>
          </w:p>
          <w:p w14:paraId="16BB1E6E"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TR</w:t>
            </w:r>
          </w:p>
        </w:tc>
        <w:tc>
          <w:tcPr>
            <w:tcW w:w="1134" w:type="dxa"/>
            <w:tcBorders>
              <w:top w:val="nil"/>
              <w:left w:val="single" w:sz="2" w:space="0" w:color="000000"/>
              <w:bottom w:val="single" w:sz="2" w:space="0" w:color="000000"/>
              <w:right w:val="nil"/>
            </w:tcBorders>
          </w:tcPr>
          <w:p w14:paraId="238B2C97"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r w:rsidRPr="003E75B4">
              <w:rPr>
                <w:rFonts w:ascii="Arial" w:hAnsi="Arial" w:cs="Arial"/>
              </w:rPr>
              <w:t>Especificação</w:t>
            </w:r>
          </w:p>
        </w:tc>
        <w:tc>
          <w:tcPr>
            <w:tcW w:w="1253" w:type="dxa"/>
            <w:tcBorders>
              <w:top w:val="nil"/>
              <w:left w:val="single" w:sz="2" w:space="0" w:color="000000"/>
              <w:bottom w:val="single" w:sz="2" w:space="0" w:color="000000"/>
              <w:right w:val="nil"/>
            </w:tcBorders>
          </w:tcPr>
          <w:p w14:paraId="2D3A7366"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 xml:space="preserve">Marca </w:t>
            </w:r>
          </w:p>
          <w:p w14:paraId="3669E207"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exigida no edital)</w:t>
            </w:r>
          </w:p>
        </w:tc>
        <w:tc>
          <w:tcPr>
            <w:tcW w:w="1541" w:type="dxa"/>
            <w:tcBorders>
              <w:top w:val="nil"/>
              <w:left w:val="single" w:sz="2" w:space="0" w:color="000000"/>
              <w:bottom w:val="single" w:sz="2" w:space="0" w:color="000000"/>
              <w:right w:val="nil"/>
            </w:tcBorders>
          </w:tcPr>
          <w:p w14:paraId="1710F572"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Modelo</w:t>
            </w:r>
          </w:p>
          <w:p w14:paraId="00A4D429"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exigido no edital)</w:t>
            </w:r>
          </w:p>
        </w:tc>
        <w:tc>
          <w:tcPr>
            <w:tcW w:w="1121" w:type="dxa"/>
            <w:tcBorders>
              <w:top w:val="nil"/>
              <w:left w:val="single" w:sz="2" w:space="0" w:color="000000"/>
              <w:bottom w:val="single" w:sz="2" w:space="0" w:color="000000"/>
              <w:right w:val="nil"/>
            </w:tcBorders>
          </w:tcPr>
          <w:p w14:paraId="4E6BCFC8"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Unidade</w:t>
            </w:r>
          </w:p>
        </w:tc>
        <w:tc>
          <w:tcPr>
            <w:tcW w:w="1121" w:type="dxa"/>
            <w:tcBorders>
              <w:top w:val="nil"/>
              <w:left w:val="single" w:sz="2" w:space="0" w:color="000000"/>
              <w:bottom w:val="single" w:sz="2" w:space="0" w:color="000000"/>
              <w:right w:val="nil"/>
            </w:tcBorders>
          </w:tcPr>
          <w:p w14:paraId="190F0FEA"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Quantidade Máxima</w:t>
            </w:r>
          </w:p>
        </w:tc>
        <w:tc>
          <w:tcPr>
            <w:tcW w:w="841" w:type="dxa"/>
            <w:tcBorders>
              <w:top w:val="nil"/>
              <w:left w:val="single" w:sz="2" w:space="0" w:color="000000"/>
              <w:bottom w:val="single" w:sz="2" w:space="0" w:color="000000"/>
              <w:right w:val="single" w:sz="2" w:space="0" w:color="000000"/>
            </w:tcBorders>
          </w:tcPr>
          <w:p w14:paraId="71E2444B"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Quantidade Mínima</w:t>
            </w:r>
          </w:p>
        </w:tc>
        <w:tc>
          <w:tcPr>
            <w:tcW w:w="841" w:type="dxa"/>
            <w:tcBorders>
              <w:top w:val="nil"/>
              <w:left w:val="single" w:sz="2" w:space="0" w:color="000000"/>
              <w:bottom w:val="single" w:sz="2" w:space="0" w:color="000000"/>
              <w:right w:val="nil"/>
            </w:tcBorders>
          </w:tcPr>
          <w:p w14:paraId="1062EB9B"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Valor Un</w:t>
            </w:r>
          </w:p>
        </w:tc>
        <w:tc>
          <w:tcPr>
            <w:tcW w:w="844" w:type="dxa"/>
            <w:tcBorders>
              <w:top w:val="nil"/>
              <w:left w:val="single" w:sz="2" w:space="0" w:color="000000"/>
              <w:bottom w:val="single" w:sz="2" w:space="0" w:color="000000"/>
              <w:right w:val="single" w:sz="2" w:space="0" w:color="000000"/>
            </w:tcBorders>
          </w:tcPr>
          <w:p w14:paraId="3DF5649D"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i/>
                <w:iCs/>
              </w:rPr>
              <w:t>Prazo garantia ou validade</w:t>
            </w:r>
          </w:p>
        </w:tc>
      </w:tr>
      <w:tr w:rsidR="000E65FE" w:rsidRPr="003E75B4" w14:paraId="6C4CCD5A" w14:textId="77777777" w:rsidTr="00C97F0A">
        <w:trPr>
          <w:trHeight w:val="174"/>
        </w:trPr>
        <w:tc>
          <w:tcPr>
            <w:tcW w:w="696" w:type="dxa"/>
            <w:tcBorders>
              <w:top w:val="nil"/>
              <w:left w:val="single" w:sz="2" w:space="0" w:color="000000"/>
              <w:bottom w:val="single" w:sz="2" w:space="0" w:color="000000"/>
              <w:right w:val="nil"/>
            </w:tcBorders>
          </w:tcPr>
          <w:p w14:paraId="478CC4EC"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134" w:type="dxa"/>
            <w:tcBorders>
              <w:top w:val="nil"/>
              <w:left w:val="single" w:sz="2" w:space="0" w:color="000000"/>
              <w:bottom w:val="single" w:sz="2" w:space="0" w:color="000000"/>
              <w:right w:val="nil"/>
            </w:tcBorders>
          </w:tcPr>
          <w:p w14:paraId="7E6B6401"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253" w:type="dxa"/>
            <w:tcBorders>
              <w:top w:val="nil"/>
              <w:left w:val="single" w:sz="2" w:space="0" w:color="000000"/>
              <w:bottom w:val="single" w:sz="2" w:space="0" w:color="000000"/>
              <w:right w:val="nil"/>
            </w:tcBorders>
          </w:tcPr>
          <w:p w14:paraId="78E86522"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541" w:type="dxa"/>
            <w:tcBorders>
              <w:top w:val="nil"/>
              <w:left w:val="single" w:sz="2" w:space="0" w:color="000000"/>
              <w:bottom w:val="single" w:sz="2" w:space="0" w:color="000000"/>
              <w:right w:val="nil"/>
            </w:tcBorders>
          </w:tcPr>
          <w:p w14:paraId="067CC36A"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7B6168EF"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63039833"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single" w:sz="2" w:space="0" w:color="000000"/>
            </w:tcBorders>
          </w:tcPr>
          <w:p w14:paraId="1BF2D4A4"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nil"/>
            </w:tcBorders>
          </w:tcPr>
          <w:p w14:paraId="4DD45192"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844" w:type="dxa"/>
            <w:tcBorders>
              <w:top w:val="nil"/>
              <w:left w:val="single" w:sz="2" w:space="0" w:color="000000"/>
              <w:bottom w:val="single" w:sz="2" w:space="0" w:color="000000"/>
              <w:right w:val="single" w:sz="2" w:space="0" w:color="000000"/>
            </w:tcBorders>
          </w:tcPr>
          <w:p w14:paraId="654A3E81"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r>
    </w:tbl>
    <w:p w14:paraId="596EE483"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p>
    <w:p w14:paraId="0F38B216" w14:textId="77777777" w:rsidR="00C97F0A" w:rsidRPr="003E75B4" w:rsidRDefault="00C97F0A" w:rsidP="00C97F0A">
      <w:pPr>
        <w:widowControl w:val="0"/>
        <w:autoSpaceDE w:val="0"/>
        <w:autoSpaceDN w:val="0"/>
        <w:adjustRightInd w:val="0"/>
        <w:spacing w:line="360" w:lineRule="auto"/>
        <w:ind w:right="-30"/>
        <w:jc w:val="center"/>
        <w:rPr>
          <w:rFonts w:ascii="Arial" w:hAnsi="Arial" w:cs="Arial"/>
        </w:rPr>
      </w:pPr>
    </w:p>
    <w:p w14:paraId="0D14BD8D" w14:textId="77777777" w:rsidR="00C97F0A" w:rsidRPr="003E75B4" w:rsidRDefault="00C97F0A" w:rsidP="00C97F0A">
      <w:pPr>
        <w:widowControl w:val="0"/>
        <w:autoSpaceDE w:val="0"/>
        <w:autoSpaceDN w:val="0"/>
        <w:adjustRightInd w:val="0"/>
        <w:spacing w:line="360" w:lineRule="auto"/>
        <w:ind w:right="-30"/>
        <w:jc w:val="center"/>
        <w:rPr>
          <w:rFonts w:ascii="Arial" w:hAnsi="Arial" w:cs="Arial"/>
        </w:rPr>
      </w:pPr>
    </w:p>
    <w:p w14:paraId="35D853B3" w14:textId="57958AE6" w:rsidR="00C97F0A" w:rsidRPr="003E75B4" w:rsidRDefault="00C97F0A" w:rsidP="00057097">
      <w:pPr>
        <w:pBdr>
          <w:top w:val="single" w:sz="4" w:space="1" w:color="1F497D"/>
          <w:left w:val="single" w:sz="4" w:space="4" w:color="1F497D"/>
          <w:bottom w:val="single" w:sz="4" w:space="1" w:color="1F497D"/>
          <w:right w:val="single" w:sz="4" w:space="4" w:color="1F497D"/>
        </w:pBdr>
        <w:shd w:val="clear" w:color="auto" w:fill="C2D69B" w:themeFill="accent3" w:themeFillTint="99"/>
        <w:jc w:val="center"/>
        <w:rPr>
          <w:rFonts w:ascii="Arial" w:eastAsia="Calibri" w:hAnsi="Arial" w:cs="Arial"/>
          <w:b/>
          <w:iCs/>
          <w:lang w:eastAsia="en-US"/>
        </w:rPr>
      </w:pPr>
      <w:r w:rsidRPr="003E75B4">
        <w:rPr>
          <w:rFonts w:ascii="Arial" w:eastAsia="Calibri" w:hAnsi="Arial" w:cs="Arial"/>
          <w:b/>
          <w:iCs/>
          <w:lang w:eastAsia="en-US"/>
        </w:rPr>
        <w:lastRenderedPageBreak/>
        <w:t>ANEXO V</w:t>
      </w:r>
      <w:r w:rsidR="00F6727A">
        <w:rPr>
          <w:rFonts w:ascii="Arial" w:eastAsia="Calibri" w:hAnsi="Arial" w:cs="Arial"/>
          <w:b/>
          <w:iCs/>
          <w:lang w:eastAsia="en-US"/>
        </w:rPr>
        <w:t>I</w:t>
      </w:r>
    </w:p>
    <w:p w14:paraId="470FC422" w14:textId="77777777" w:rsidR="00C97F0A" w:rsidRPr="003E75B4" w:rsidRDefault="00C97F0A" w:rsidP="00057097">
      <w:pPr>
        <w:pBdr>
          <w:top w:val="single" w:sz="4" w:space="1" w:color="1F497D"/>
          <w:left w:val="single" w:sz="4" w:space="4" w:color="1F497D"/>
          <w:bottom w:val="single" w:sz="4" w:space="1" w:color="1F497D"/>
          <w:right w:val="single" w:sz="4" w:space="4" w:color="1F497D"/>
        </w:pBdr>
        <w:shd w:val="clear" w:color="auto" w:fill="C2D69B" w:themeFill="accent3" w:themeFillTint="99"/>
        <w:jc w:val="center"/>
        <w:rPr>
          <w:rFonts w:ascii="Arial" w:eastAsia="Calibri" w:hAnsi="Arial" w:cs="Arial"/>
          <w:b/>
          <w:bCs/>
          <w:iCs/>
          <w:lang w:eastAsia="en-US"/>
        </w:rPr>
      </w:pPr>
      <w:r w:rsidRPr="003E75B4">
        <w:rPr>
          <w:rFonts w:ascii="Arial" w:eastAsia="Calibri" w:hAnsi="Arial" w:cs="Arial"/>
          <w:b/>
          <w:iCs/>
          <w:lang w:eastAsia="en-US"/>
        </w:rPr>
        <w:t>MODELO MINUTA CONTRATO</w:t>
      </w:r>
    </w:p>
    <w:p w14:paraId="42E4187B" w14:textId="77777777" w:rsidR="00C97F0A" w:rsidRPr="003E75B4" w:rsidRDefault="00C97F0A" w:rsidP="00C97F0A">
      <w:pPr>
        <w:spacing w:afterLines="120" w:after="288" w:line="312" w:lineRule="auto"/>
        <w:jc w:val="center"/>
        <w:rPr>
          <w:rFonts w:ascii="Arial" w:hAnsi="Arial" w:cs="Arial"/>
          <w:b/>
          <w:bCs/>
        </w:rPr>
      </w:pPr>
    </w:p>
    <w:p w14:paraId="438BEF24" w14:textId="77777777" w:rsidR="00C97F0A" w:rsidRPr="003E75B4" w:rsidRDefault="00C97F0A" w:rsidP="00C97F0A">
      <w:pPr>
        <w:spacing w:afterLines="120" w:after="288" w:line="312" w:lineRule="auto"/>
        <w:jc w:val="center"/>
        <w:rPr>
          <w:rFonts w:ascii="Arial" w:hAnsi="Arial" w:cs="Arial"/>
          <w:b/>
          <w:bCs/>
        </w:rPr>
      </w:pPr>
      <w:r w:rsidRPr="003E75B4">
        <w:rPr>
          <w:rFonts w:ascii="Arial" w:hAnsi="Arial" w:cs="Arial"/>
          <w:b/>
          <w:bCs/>
        </w:rPr>
        <w:t>MODELO DE TERMO DE CONTRATO</w:t>
      </w:r>
      <w:r w:rsidRPr="003E75B4">
        <w:rPr>
          <w:rFonts w:ascii="Arial" w:hAnsi="Arial" w:cs="Arial"/>
          <w:b/>
          <w:bCs/>
        </w:rPr>
        <w:br/>
        <w:t>Lei nº 14.133, de 1º de abril de 2021</w:t>
      </w:r>
      <w:r w:rsidRPr="003E75B4">
        <w:rPr>
          <w:rFonts w:ascii="Arial" w:hAnsi="Arial" w:cs="Arial"/>
          <w:b/>
          <w:bCs/>
        </w:rPr>
        <w:br/>
        <w:t>AQUISIÇÕES – LICITAÇÃO</w:t>
      </w:r>
    </w:p>
    <w:p w14:paraId="6A62045A" w14:textId="23E56C9F" w:rsidR="00C97F0A" w:rsidRPr="003E75B4" w:rsidRDefault="00C97F0A" w:rsidP="00C97F0A">
      <w:pPr>
        <w:spacing w:afterLines="120" w:after="288" w:line="312" w:lineRule="auto"/>
        <w:jc w:val="center"/>
        <w:rPr>
          <w:rFonts w:ascii="Arial" w:hAnsi="Arial" w:cs="Arial"/>
          <w:b/>
          <w:bCs/>
        </w:rPr>
      </w:pPr>
      <w:r w:rsidRPr="003E75B4">
        <w:rPr>
          <w:rFonts w:ascii="Arial" w:hAnsi="Arial" w:cs="Arial"/>
          <w:b/>
          <w:bCs/>
        </w:rPr>
        <w:t>CONTRATO ADMINISTRATIVO Nº XXXX/202</w:t>
      </w:r>
      <w:r w:rsidR="00F6727A">
        <w:rPr>
          <w:rFonts w:ascii="Arial" w:hAnsi="Arial" w:cs="Arial"/>
          <w:b/>
          <w:bCs/>
        </w:rPr>
        <w:t>6</w:t>
      </w:r>
    </w:p>
    <w:p w14:paraId="4D4DED73" w14:textId="77777777" w:rsidR="00C97F0A" w:rsidRPr="003E75B4" w:rsidRDefault="00C97F0A" w:rsidP="00C97F0A">
      <w:pPr>
        <w:spacing w:before="120" w:afterLines="120" w:after="288" w:line="312" w:lineRule="auto"/>
        <w:jc w:val="center"/>
        <w:rPr>
          <w:rFonts w:ascii="Arial" w:hAnsi="Arial" w:cs="Arial"/>
          <w:bCs/>
        </w:rPr>
      </w:pPr>
      <w:r w:rsidRPr="003E75B4">
        <w:rPr>
          <w:rFonts w:ascii="Arial" w:hAnsi="Arial" w:cs="Arial"/>
        </w:rPr>
        <w:t xml:space="preserve"> (Processo Administrativo n</w:t>
      </w:r>
      <w:r w:rsidRPr="003E75B4">
        <w:rPr>
          <w:rFonts w:ascii="Arial" w:hAnsi="Arial" w:cs="Arial"/>
          <w:bCs/>
        </w:rPr>
        <w:t>°...........)</w:t>
      </w:r>
    </w:p>
    <w:p w14:paraId="419B3F2D" w14:textId="3384DFB6" w:rsidR="00C97F0A" w:rsidRPr="003E75B4" w:rsidRDefault="00C97F0A" w:rsidP="003E75B4">
      <w:pPr>
        <w:spacing w:before="120" w:afterLines="120" w:after="288" w:line="312" w:lineRule="auto"/>
        <w:ind w:left="4536" w:right="-17"/>
        <w:jc w:val="both"/>
        <w:rPr>
          <w:rFonts w:ascii="Arial" w:eastAsia="Arial" w:hAnsi="Arial" w:cs="Arial"/>
        </w:rPr>
      </w:pPr>
      <w:r w:rsidRPr="003E75B4">
        <w:rPr>
          <w:rFonts w:ascii="Arial" w:eastAsia="Arial" w:hAnsi="Arial" w:cs="Arial"/>
        </w:rPr>
        <w:t>CONTRATO ADMINISTRATIVO Nº ......../...., QUE FAZEM ENTRE SI A PREFEITURA MUNICIPAL DE DOUTOR ULYSSES, E ............................................................., CONFORME O QUE SE SEGUE:</w:t>
      </w:r>
    </w:p>
    <w:p w14:paraId="7BD3787C" w14:textId="593E0F38" w:rsidR="00C97F0A" w:rsidRPr="003E75B4" w:rsidRDefault="00C97F0A" w:rsidP="00C97F0A">
      <w:pPr>
        <w:spacing w:before="120" w:after="120" w:line="276" w:lineRule="auto"/>
        <w:jc w:val="both"/>
        <w:rPr>
          <w:rFonts w:ascii="Arial" w:eastAsia="Arial" w:hAnsi="Arial" w:cs="Arial"/>
        </w:rPr>
      </w:pPr>
      <w:r w:rsidRPr="003E75B4">
        <w:rPr>
          <w:rFonts w:ascii="Arial" w:hAnsi="Arial" w:cs="Arial"/>
        </w:rPr>
        <w:t>O MUNICÍPIO DE DOUTOR ULYSSES, com sede na Rua Olívio Gabriel de Oliveira, 10, Centro, na cidade de Doutor Ulysses, Estado do Paraná, inscrito no CNPJ/MF sob o n.º 95.422.911/0001-13, neste ato representado pelo Senhor MOISEIS BRANCO DA SILVA, brasileiro, casado, residente e domiciliado na Rua Olívio Gabriel de Oliveira, S/Nº, Centro, Doutor Ulysses, CEP: 83.590-000, Estado do Paraná, portador do RG nº XXXXXXXX, e inscrito no CPF nº XXXXXXXX, considerando o julgamento da licitação na modalidade de pregão, na forma eletrônica, para REGISTRO DE PREÇOS nº ......./202..., publicada no ...... de ...../...../202....., processo administrativo n.º ........, RESOLVE contratar os saldos remanescentes da(s)  empresa(s) indicada(s) e qualificada(s) na ATA DE REGISTRO DE PREÇOS Nº XXXX/202</w:t>
      </w:r>
      <w:r w:rsidR="00F6727A">
        <w:rPr>
          <w:rFonts w:ascii="Arial" w:hAnsi="Arial" w:cs="Arial"/>
        </w:rPr>
        <w:t>6</w:t>
      </w:r>
      <w:r w:rsidRPr="003E75B4">
        <w:rPr>
          <w:rFonts w:ascii="Arial" w:hAnsi="Arial" w:cs="Arial"/>
        </w:rPr>
        <w:t xml:space="preserve">, atendendo as condições previstas no Edital de Licitação, sujeitando-se as partes às normas constantes na Lei nº 14.133, de 1º de abril de 2021, no Decreto n.º 11.462, de 31 de março de 2023, e em conformidade </w:t>
      </w:r>
      <w:r w:rsidRPr="003E75B4">
        <w:rPr>
          <w:rFonts w:ascii="Arial" w:eastAsia="Arial" w:hAnsi="Arial" w:cs="Arial"/>
        </w:rPr>
        <w:t>cláusulas e condições a seguir enunciadas:</w:t>
      </w:r>
    </w:p>
    <w:p w14:paraId="7AC236C3" w14:textId="77777777" w:rsidR="00C97F0A" w:rsidRPr="003E75B4" w:rsidRDefault="00C97F0A" w:rsidP="00C97F0A">
      <w:pPr>
        <w:spacing w:before="120" w:after="120" w:line="276" w:lineRule="auto"/>
        <w:jc w:val="both"/>
        <w:rPr>
          <w:rFonts w:ascii="Arial" w:hAnsi="Arial" w:cs="Arial"/>
        </w:rPr>
      </w:pPr>
    </w:p>
    <w:p w14:paraId="07BBD180" w14:textId="77777777" w:rsidR="00C97F0A" w:rsidRPr="003E75B4" w:rsidRDefault="00C97F0A" w:rsidP="00C97F0A">
      <w:pPr>
        <w:spacing w:before="120" w:after="120" w:line="276" w:lineRule="auto"/>
        <w:jc w:val="both"/>
        <w:rPr>
          <w:rFonts w:ascii="Arial" w:eastAsia="Arial" w:hAnsi="Arial" w:cs="Arial"/>
          <w:b/>
        </w:rPr>
      </w:pPr>
      <w:r w:rsidRPr="003E75B4">
        <w:rPr>
          <w:rFonts w:ascii="Arial" w:hAnsi="Arial" w:cs="Arial"/>
          <w:b/>
        </w:rPr>
        <w:t>CLÁUSULA PRIMEIRA – OBJETO (</w:t>
      </w:r>
      <w:hyperlink r:id="rId68" w:anchor="art92" w:history="1">
        <w:r w:rsidRPr="003E75B4">
          <w:rPr>
            <w:rFonts w:ascii="Arial" w:hAnsi="Arial" w:cs="Arial"/>
            <w:b/>
            <w:u w:val="single"/>
          </w:rPr>
          <w:t>art. 92, I e II</w:t>
        </w:r>
      </w:hyperlink>
      <w:r w:rsidRPr="003E75B4">
        <w:rPr>
          <w:rFonts w:ascii="Arial" w:hAnsi="Arial" w:cs="Arial"/>
          <w:b/>
        </w:rPr>
        <w:t>)</w:t>
      </w:r>
    </w:p>
    <w:p w14:paraId="4B60DC50" w14:textId="117B47BB" w:rsidR="00C97F0A" w:rsidRPr="003E75B4" w:rsidRDefault="00C97F0A" w:rsidP="006B0483">
      <w:pPr>
        <w:pStyle w:val="Nivel2"/>
        <w:numPr>
          <w:ilvl w:val="1"/>
          <w:numId w:val="40"/>
        </w:numPr>
        <w:rPr>
          <w:color w:val="auto"/>
          <w:sz w:val="24"/>
          <w:szCs w:val="24"/>
        </w:rPr>
      </w:pPr>
      <w:r w:rsidRPr="003E75B4">
        <w:rPr>
          <w:color w:val="auto"/>
          <w:sz w:val="24"/>
          <w:szCs w:val="24"/>
        </w:rPr>
        <w:t>O objeto do presente instrumento é a contratação do saldo remanescente da Ata de Registro de Preços nº XXXX/2024 .........................., nas condições estabelecidas no Termo de Referência.</w:t>
      </w:r>
    </w:p>
    <w:p w14:paraId="5DF0C778" w14:textId="3BB7C406" w:rsidR="00C97F0A" w:rsidRPr="003E75B4" w:rsidRDefault="00C97F0A" w:rsidP="006B0483">
      <w:pPr>
        <w:pStyle w:val="PargrafodaLista"/>
        <w:numPr>
          <w:ilvl w:val="1"/>
          <w:numId w:val="40"/>
        </w:numPr>
        <w:spacing w:before="120" w:after="120" w:line="276" w:lineRule="auto"/>
        <w:jc w:val="both"/>
        <w:rPr>
          <w:rFonts w:ascii="Arial" w:hAnsi="Arial" w:cs="Arial"/>
        </w:rPr>
      </w:pPr>
      <w:r w:rsidRPr="003E75B4">
        <w:rPr>
          <w:rFonts w:ascii="Arial" w:hAnsi="Arial" w:cs="Arial"/>
        </w:rPr>
        <w:t>Objeto da contratação:</w:t>
      </w:r>
    </w:p>
    <w:tbl>
      <w:tblPr>
        <w:tblW w:w="9923" w:type="dxa"/>
        <w:tblInd w:w="-176" w:type="dxa"/>
        <w:tblLayout w:type="fixed"/>
        <w:tblLook w:val="04A0" w:firstRow="1" w:lastRow="0" w:firstColumn="1" w:lastColumn="0" w:noHBand="0" w:noVBand="1"/>
      </w:tblPr>
      <w:tblGrid>
        <w:gridCol w:w="710"/>
        <w:gridCol w:w="2126"/>
        <w:gridCol w:w="1417"/>
        <w:gridCol w:w="851"/>
        <w:gridCol w:w="1417"/>
        <w:gridCol w:w="2159"/>
        <w:gridCol w:w="1243"/>
      </w:tblGrid>
      <w:tr w:rsidR="00C97F0A" w:rsidRPr="003E75B4" w14:paraId="07F36079" w14:textId="77777777" w:rsidTr="00C2539F">
        <w:trPr>
          <w:trHeight w:val="1166"/>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141B3" w14:textId="54B91B39" w:rsidR="00C97F0A" w:rsidRPr="003E75B4" w:rsidRDefault="00C2539F" w:rsidP="00C97F0A">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lastRenderedPageBreak/>
              <w:t>item</w:t>
            </w:r>
          </w:p>
          <w:p w14:paraId="0BE25A94" w14:textId="77777777" w:rsidR="00C97F0A" w:rsidRPr="003E75B4" w:rsidRDefault="00C97F0A" w:rsidP="00C97F0A">
            <w:pPr>
              <w:widowControl w:val="0"/>
              <w:spacing w:before="120" w:afterLines="120" w:after="288" w:line="312" w:lineRule="auto"/>
              <w:jc w:val="center"/>
              <w:rPr>
                <w:rFonts w:ascii="Arial" w:eastAsia="Arial" w:hAnsi="Arial" w:cs="Arial"/>
                <w:b/>
                <w:bC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99E7C" w14:textId="7393E18D" w:rsidR="00C97F0A" w:rsidRPr="003E75B4" w:rsidRDefault="00C2539F" w:rsidP="00C97F0A">
            <w:pPr>
              <w:widowControl w:val="0"/>
              <w:spacing w:before="120" w:afterLines="120" w:after="288" w:line="312" w:lineRule="auto"/>
              <w:jc w:val="center"/>
              <w:rPr>
                <w:rFonts w:ascii="Arial" w:eastAsia="Arial" w:hAnsi="Arial" w:cs="Arial"/>
              </w:rPr>
            </w:pPr>
            <w:r w:rsidRPr="003E75B4">
              <w:rPr>
                <w:rFonts w:ascii="Arial" w:eastAsia="Arial" w:hAnsi="Arial" w:cs="Arial"/>
                <w:b/>
                <w:bCs/>
              </w:rPr>
              <w:t>especificação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1AFCC" w14:textId="52F52985" w:rsidR="00C97F0A" w:rsidRPr="003E75B4" w:rsidRDefault="00C2539F" w:rsidP="00C97F0A">
            <w:pPr>
              <w:widowControl w:val="0"/>
              <w:spacing w:before="120" w:afterLines="120" w:after="288" w:line="312" w:lineRule="auto"/>
              <w:jc w:val="center"/>
              <w:rPr>
                <w:rFonts w:ascii="Arial" w:eastAsia="Arial" w:hAnsi="Arial" w:cs="Arial"/>
              </w:rPr>
            </w:pPr>
            <w:proofErr w:type="spellStart"/>
            <w:r w:rsidRPr="003E75B4">
              <w:rPr>
                <w:rFonts w:ascii="Arial" w:eastAsia="Arial" w:hAnsi="Arial" w:cs="Arial"/>
                <w:b/>
                <w:bCs/>
              </w:rPr>
              <w:t>catmat</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1FA28" w14:textId="3CBE4D59" w:rsidR="00C97F0A" w:rsidRPr="003E75B4" w:rsidRDefault="00C2539F" w:rsidP="00C2539F">
            <w:pPr>
              <w:widowControl w:val="0"/>
              <w:spacing w:before="120" w:afterLines="120" w:after="288" w:line="312" w:lineRule="auto"/>
              <w:jc w:val="center"/>
              <w:rPr>
                <w:rFonts w:ascii="Arial" w:eastAsia="Arial" w:hAnsi="Arial" w:cs="Arial"/>
              </w:rPr>
            </w:pPr>
            <w:proofErr w:type="spellStart"/>
            <w:r w:rsidRPr="003E75B4">
              <w:rPr>
                <w:rFonts w:ascii="Arial" w:eastAsia="Arial" w:hAnsi="Arial" w:cs="Arial"/>
                <w:b/>
                <w:bCs/>
              </w:rPr>
              <w:t>unid</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68A3A" w14:textId="772CA644" w:rsidR="00C97F0A" w:rsidRPr="003E75B4" w:rsidRDefault="00C2539F" w:rsidP="00C97F0A">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quantidade</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1A7AA" w14:textId="42BDA59E" w:rsidR="00C97F0A" w:rsidRPr="003E75B4" w:rsidRDefault="00C2539F" w:rsidP="00C97F0A">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valor unitário</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A015F" w14:textId="672838D3" w:rsidR="00C97F0A" w:rsidRPr="003E75B4" w:rsidRDefault="00C2539F" w:rsidP="00C97F0A">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valor total</w:t>
            </w:r>
          </w:p>
        </w:tc>
      </w:tr>
      <w:tr w:rsidR="00C97F0A" w:rsidRPr="003E75B4" w14:paraId="5C54EAD8" w14:textId="77777777" w:rsidTr="00C2539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B5F6" w14:textId="77777777" w:rsidR="00C97F0A" w:rsidRPr="003E75B4" w:rsidRDefault="00C97F0A" w:rsidP="00C97F0A">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95418" w14:textId="77777777" w:rsidR="00C97F0A" w:rsidRPr="003E75B4" w:rsidRDefault="00C97F0A" w:rsidP="00C97F0A">
            <w:pPr>
              <w:widowControl w:val="0"/>
              <w:spacing w:before="120" w:afterLines="120" w:after="288" w:line="312" w:lineRule="auto"/>
              <w:rPr>
                <w:rFonts w:ascii="Arial" w:eastAsia="Arial"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BD943" w14:textId="77777777" w:rsidR="00C97F0A" w:rsidRPr="003E75B4" w:rsidRDefault="00C97F0A" w:rsidP="00C97F0A">
            <w:pPr>
              <w:widowControl w:val="0"/>
              <w:spacing w:before="120" w:afterLines="120" w:after="288" w:line="312" w:lineRule="auto"/>
              <w:rPr>
                <w:rFonts w:ascii="Arial" w:eastAsia="Arial" w:hAnsi="Arial" w:cs="Arial"/>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AB031" w14:textId="77777777" w:rsidR="00C97F0A" w:rsidRPr="003E75B4" w:rsidRDefault="00C97F0A" w:rsidP="00C97F0A">
            <w:pPr>
              <w:widowControl w:val="0"/>
              <w:spacing w:before="120" w:afterLines="120" w:after="288" w:line="312" w:lineRule="auto"/>
              <w:rPr>
                <w:rFonts w:ascii="Arial" w:eastAsia="Arial"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5FAE6" w14:textId="77777777" w:rsidR="00C97F0A" w:rsidRPr="003E75B4" w:rsidRDefault="00C97F0A" w:rsidP="00C97F0A">
            <w:pPr>
              <w:widowControl w:val="0"/>
              <w:spacing w:before="120" w:afterLines="120" w:after="288" w:line="312" w:lineRule="auto"/>
              <w:rPr>
                <w:rFonts w:ascii="Arial" w:eastAsia="Arial" w:hAnsi="Arial" w:cs="Arial"/>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7451D" w14:textId="77777777" w:rsidR="00C97F0A" w:rsidRPr="003E75B4" w:rsidRDefault="00C97F0A" w:rsidP="00C97F0A">
            <w:pPr>
              <w:widowControl w:val="0"/>
              <w:spacing w:before="120" w:afterLines="120" w:after="288" w:line="312" w:lineRule="auto"/>
              <w:rPr>
                <w:rFonts w:ascii="Arial" w:eastAsia="Arial" w:hAnsi="Arial" w:cs="Arial"/>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3313E" w14:textId="77777777" w:rsidR="00C97F0A" w:rsidRPr="003E75B4" w:rsidRDefault="00C97F0A" w:rsidP="00C97F0A">
            <w:pPr>
              <w:widowControl w:val="0"/>
              <w:spacing w:before="120" w:afterLines="120" w:after="288" w:line="312" w:lineRule="auto"/>
              <w:rPr>
                <w:rFonts w:ascii="Arial" w:eastAsia="Arial" w:hAnsi="Arial" w:cs="Arial"/>
              </w:rPr>
            </w:pPr>
          </w:p>
        </w:tc>
      </w:tr>
      <w:tr w:rsidR="00C97F0A" w:rsidRPr="003E75B4" w14:paraId="18A8AE0B" w14:textId="77777777" w:rsidTr="00C2539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239B5" w14:textId="77777777" w:rsidR="00C97F0A" w:rsidRPr="003E75B4" w:rsidRDefault="00C97F0A" w:rsidP="00C97F0A">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CBB67" w14:textId="77777777" w:rsidR="00C97F0A" w:rsidRPr="003E75B4" w:rsidRDefault="00C97F0A" w:rsidP="00C97F0A">
            <w:pPr>
              <w:widowControl w:val="0"/>
              <w:spacing w:before="120" w:afterLines="120" w:after="288" w:line="312" w:lineRule="auto"/>
              <w:rPr>
                <w:rFonts w:ascii="Arial" w:eastAsia="Arial"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E58C7" w14:textId="77777777" w:rsidR="00C97F0A" w:rsidRPr="003E75B4" w:rsidRDefault="00C97F0A" w:rsidP="00C97F0A">
            <w:pPr>
              <w:widowControl w:val="0"/>
              <w:spacing w:before="120" w:afterLines="120" w:after="288" w:line="312" w:lineRule="auto"/>
              <w:rPr>
                <w:rFonts w:ascii="Arial" w:eastAsia="Arial" w:hAnsi="Arial" w:cs="Arial"/>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0959A" w14:textId="77777777" w:rsidR="00C97F0A" w:rsidRPr="003E75B4" w:rsidRDefault="00C97F0A" w:rsidP="00C97F0A">
            <w:pPr>
              <w:widowControl w:val="0"/>
              <w:spacing w:before="120" w:afterLines="120" w:after="288" w:line="312" w:lineRule="auto"/>
              <w:rPr>
                <w:rFonts w:ascii="Arial" w:eastAsia="Arial"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7D71D" w14:textId="77777777" w:rsidR="00C97F0A" w:rsidRPr="003E75B4" w:rsidRDefault="00C97F0A" w:rsidP="00C97F0A">
            <w:pPr>
              <w:widowControl w:val="0"/>
              <w:spacing w:before="120" w:afterLines="120" w:after="288" w:line="312" w:lineRule="auto"/>
              <w:rPr>
                <w:rFonts w:ascii="Arial" w:eastAsia="Arial" w:hAnsi="Arial" w:cs="Arial"/>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46C8" w14:textId="77777777" w:rsidR="00C97F0A" w:rsidRPr="003E75B4" w:rsidRDefault="00C97F0A" w:rsidP="00C97F0A">
            <w:pPr>
              <w:widowControl w:val="0"/>
              <w:spacing w:before="120" w:afterLines="120" w:after="288" w:line="312" w:lineRule="auto"/>
              <w:rPr>
                <w:rFonts w:ascii="Arial" w:eastAsia="Arial" w:hAnsi="Arial" w:cs="Arial"/>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C4751" w14:textId="77777777" w:rsidR="00C97F0A" w:rsidRPr="003E75B4" w:rsidRDefault="00C97F0A" w:rsidP="00C97F0A">
            <w:pPr>
              <w:widowControl w:val="0"/>
              <w:spacing w:before="120" w:afterLines="120" w:after="288" w:line="312" w:lineRule="auto"/>
              <w:rPr>
                <w:rFonts w:ascii="Arial" w:eastAsia="Arial" w:hAnsi="Arial" w:cs="Arial"/>
              </w:rPr>
            </w:pPr>
          </w:p>
        </w:tc>
      </w:tr>
    </w:tbl>
    <w:p w14:paraId="2AC1B5F2"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Vinculam esta contratação, independentemente de transcrição:</w:t>
      </w:r>
    </w:p>
    <w:p w14:paraId="646DDD7B"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O Termo de Referência;</w:t>
      </w:r>
    </w:p>
    <w:p w14:paraId="65D69CFC"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O Edital da Licitação;</w:t>
      </w:r>
    </w:p>
    <w:p w14:paraId="75515F90"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A Proposta do contratado;</w:t>
      </w:r>
    </w:p>
    <w:p w14:paraId="4DCC065B"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Eventuais anexos dos documentos supracitados.</w:t>
      </w:r>
    </w:p>
    <w:p w14:paraId="271CB23E" w14:textId="77777777" w:rsidR="00C97F0A" w:rsidRPr="003E75B4" w:rsidRDefault="00C97F0A" w:rsidP="00C97F0A">
      <w:pPr>
        <w:keepNext/>
        <w:keepLines/>
        <w:spacing w:before="240"/>
        <w:jc w:val="both"/>
        <w:outlineLvl w:val="0"/>
        <w:rPr>
          <w:rFonts w:ascii="Arial" w:eastAsiaTheme="majorEastAsia" w:hAnsi="Arial" w:cs="Arial"/>
          <w:b/>
          <w:bCs/>
        </w:rPr>
      </w:pPr>
    </w:p>
    <w:p w14:paraId="12EEBE8E" w14:textId="77777777" w:rsidR="00C97F0A" w:rsidRPr="003E75B4" w:rsidRDefault="00C97F0A" w:rsidP="00C97F0A">
      <w:pPr>
        <w:keepNext/>
        <w:keepLines/>
        <w:spacing w:before="240"/>
        <w:jc w:val="both"/>
        <w:outlineLvl w:val="0"/>
        <w:rPr>
          <w:rFonts w:ascii="Arial" w:eastAsiaTheme="majorEastAsia" w:hAnsi="Arial" w:cs="Arial"/>
          <w:b/>
          <w:bCs/>
        </w:rPr>
      </w:pPr>
      <w:bookmarkStart w:id="135" w:name="_Toc169272691"/>
      <w:bookmarkStart w:id="136" w:name="_Toc175131209"/>
      <w:r w:rsidRPr="003E75B4">
        <w:rPr>
          <w:rFonts w:ascii="Arial" w:eastAsiaTheme="majorEastAsia" w:hAnsi="Arial" w:cs="Arial"/>
          <w:b/>
          <w:bCs/>
        </w:rPr>
        <w:t>CLÁUSULA SEGUNDA – VIGÊNCIA E PRORROGAÇÃO</w:t>
      </w:r>
      <w:bookmarkEnd w:id="135"/>
      <w:bookmarkEnd w:id="136"/>
    </w:p>
    <w:p w14:paraId="6C1112BE" w14:textId="77777777" w:rsidR="00C97F0A" w:rsidRPr="003E75B4" w:rsidRDefault="00C97F0A" w:rsidP="006B0483">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37" w:name="_Toc169272692"/>
      <w:bookmarkStart w:id="138" w:name="_Toc175131210"/>
      <w:bookmarkEnd w:id="137"/>
      <w:bookmarkEnd w:id="138"/>
    </w:p>
    <w:p w14:paraId="6608F5F6"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 prazo de vigência da contratação é de .............................. contados do(a) ............................., na forma do </w:t>
      </w:r>
      <w:hyperlink r:id="rId69" w:anchor="art105" w:history="1">
        <w:r w:rsidRPr="003E75B4">
          <w:rPr>
            <w:rFonts w:ascii="Arial" w:hAnsi="Arial" w:cs="Arial"/>
            <w:u w:val="single"/>
          </w:rPr>
          <w:t>artigo 105 da Lei n° 14.133, de 2021</w:t>
        </w:r>
      </w:hyperlink>
      <w:r w:rsidRPr="003E75B4">
        <w:rPr>
          <w:rFonts w:ascii="Arial" w:hAnsi="Arial" w:cs="Arial"/>
        </w:rPr>
        <w:t>.</w:t>
      </w:r>
    </w:p>
    <w:p w14:paraId="00D0D0A3" w14:textId="77777777" w:rsidR="00C97F0A" w:rsidRPr="003E75B4" w:rsidRDefault="00C97F0A" w:rsidP="006B0483">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O contratado não tem direito subjetivo à prorrogação contratual.</w:t>
      </w:r>
    </w:p>
    <w:p w14:paraId="65E0B0C3" w14:textId="77777777" w:rsidR="00C97F0A" w:rsidRPr="003E75B4" w:rsidRDefault="00C97F0A" w:rsidP="006B0483">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A prorrogação de contrato deverá ser promovida mediante celebração de termo aditivo.</w:t>
      </w:r>
    </w:p>
    <w:p w14:paraId="77EA27D7" w14:textId="77777777" w:rsidR="00C97F0A" w:rsidRPr="003E75B4" w:rsidRDefault="00C97F0A" w:rsidP="006B0483">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O contrato não poderá ser prorrogado quando o contratado tiver sido penalizado nas sanções de declaração de inidoneidade ou impedimento de licitar e contratar com poder público, observadas as abrangências de aplicação.</w:t>
      </w:r>
    </w:p>
    <w:p w14:paraId="6D076A33"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p>
    <w:p w14:paraId="5082138C"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39" w:name="_Toc169272693"/>
      <w:bookmarkStart w:id="140" w:name="_Toc175131211"/>
      <w:r w:rsidRPr="003E75B4">
        <w:rPr>
          <w:rFonts w:ascii="Arial" w:eastAsiaTheme="majorEastAsia" w:hAnsi="Arial" w:cs="Arial"/>
          <w:b/>
          <w:bCs/>
        </w:rPr>
        <w:t>CLÁUSULA TERCEIRA – MODELOS DE EXECUÇÃO E GESTÃO CONTRATUAIS (</w:t>
      </w:r>
      <w:hyperlink r:id="rId70" w:anchor="art92" w:history="1">
        <w:r w:rsidRPr="003E75B4">
          <w:rPr>
            <w:rFonts w:ascii="Arial" w:eastAsiaTheme="majorEastAsia" w:hAnsi="Arial" w:cs="Arial"/>
            <w:b/>
            <w:bCs/>
            <w:u w:val="single"/>
          </w:rPr>
          <w:t>art. 92, IV, VII e XVIII)</w:t>
        </w:r>
        <w:bookmarkEnd w:id="139"/>
        <w:bookmarkEnd w:id="140"/>
      </w:hyperlink>
    </w:p>
    <w:p w14:paraId="2934C6CA" w14:textId="77777777" w:rsidR="00C97F0A" w:rsidRPr="003E75B4" w:rsidRDefault="00C97F0A" w:rsidP="006B0483">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41" w:name="_Toc169272694"/>
      <w:bookmarkStart w:id="142" w:name="_Toc175131212"/>
      <w:bookmarkEnd w:id="141"/>
      <w:bookmarkEnd w:id="142"/>
    </w:p>
    <w:p w14:paraId="68BB008F"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O regime de execução contratual, os modelos de gestão e de execução, assim como os prazos e condições de conclusão, entrega, observação e recebimento do objeto constam no Termo de Referência, anexo a este Contrato.</w:t>
      </w:r>
    </w:p>
    <w:p w14:paraId="69114B3C" w14:textId="77777777" w:rsidR="00C97F0A" w:rsidRPr="003E75B4" w:rsidRDefault="00C97F0A" w:rsidP="00C97F0A">
      <w:pPr>
        <w:spacing w:before="120" w:after="120" w:line="276" w:lineRule="auto"/>
        <w:jc w:val="both"/>
        <w:rPr>
          <w:rFonts w:ascii="Arial" w:hAnsi="Arial" w:cs="Arial"/>
        </w:rPr>
      </w:pPr>
    </w:p>
    <w:p w14:paraId="57801C1B"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43" w:name="_Toc169272695"/>
      <w:bookmarkStart w:id="144" w:name="_Toc175131213"/>
      <w:r w:rsidRPr="003E75B4">
        <w:rPr>
          <w:rFonts w:ascii="Arial" w:eastAsiaTheme="majorEastAsia" w:hAnsi="Arial" w:cs="Arial"/>
          <w:b/>
          <w:bCs/>
        </w:rPr>
        <w:lastRenderedPageBreak/>
        <w:t>CLÁUSULA QUARTA – SUBCONTRATAÇÃO</w:t>
      </w:r>
      <w:bookmarkEnd w:id="143"/>
      <w:bookmarkEnd w:id="144"/>
    </w:p>
    <w:p w14:paraId="68C31372" w14:textId="77777777" w:rsidR="00C97F0A" w:rsidRPr="003E75B4" w:rsidRDefault="00C97F0A" w:rsidP="006B0483">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45" w:name="_Toc169272696"/>
      <w:bookmarkStart w:id="146" w:name="_Toc175131214"/>
      <w:bookmarkEnd w:id="145"/>
      <w:bookmarkEnd w:id="146"/>
    </w:p>
    <w:p w14:paraId="1ECDDBE0"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Não será admitida a subcontratação do objeto contratual.</w:t>
      </w:r>
    </w:p>
    <w:p w14:paraId="5A78E396" w14:textId="77777777" w:rsidR="00C97F0A" w:rsidRPr="003E75B4" w:rsidRDefault="00C97F0A" w:rsidP="00C97F0A">
      <w:pPr>
        <w:spacing w:before="120" w:after="120" w:line="276" w:lineRule="auto"/>
        <w:jc w:val="both"/>
        <w:rPr>
          <w:rFonts w:ascii="Arial" w:hAnsi="Arial" w:cs="Arial"/>
        </w:rPr>
      </w:pPr>
    </w:p>
    <w:p w14:paraId="6ABFC8B5" w14:textId="77777777" w:rsidR="00C97F0A" w:rsidRPr="003E75B4" w:rsidRDefault="00C97F0A" w:rsidP="00C97F0A">
      <w:pPr>
        <w:keepNext/>
        <w:keepLines/>
        <w:spacing w:before="240"/>
        <w:jc w:val="both"/>
        <w:outlineLvl w:val="0"/>
        <w:rPr>
          <w:rFonts w:ascii="Arial" w:eastAsiaTheme="majorEastAsia" w:hAnsi="Arial" w:cs="Arial"/>
          <w:b/>
          <w:bCs/>
        </w:rPr>
      </w:pPr>
      <w:bookmarkStart w:id="147" w:name="_Toc169272697"/>
      <w:bookmarkStart w:id="148" w:name="_Toc175131215"/>
      <w:r w:rsidRPr="003E75B4">
        <w:rPr>
          <w:rFonts w:ascii="Arial" w:eastAsiaTheme="majorEastAsia" w:hAnsi="Arial" w:cs="Arial"/>
          <w:b/>
          <w:bCs/>
        </w:rPr>
        <w:t>CLÁUSULA QUINTA – PREÇO (</w:t>
      </w:r>
      <w:hyperlink r:id="rId71" w:anchor="art92" w:history="1">
        <w:r w:rsidRPr="003E75B4">
          <w:rPr>
            <w:rFonts w:ascii="Arial" w:eastAsiaTheme="majorEastAsia" w:hAnsi="Arial" w:cs="Arial"/>
            <w:b/>
            <w:bCs/>
            <w:u w:val="single"/>
          </w:rPr>
          <w:t>art. 92, V)</w:t>
        </w:r>
        <w:bookmarkEnd w:id="147"/>
        <w:bookmarkEnd w:id="148"/>
      </w:hyperlink>
    </w:p>
    <w:p w14:paraId="5A83B213" w14:textId="77777777" w:rsidR="00C97F0A" w:rsidRPr="003E75B4" w:rsidRDefault="00C97F0A" w:rsidP="006B0483">
      <w:pPr>
        <w:keepNext/>
        <w:keepLines/>
        <w:numPr>
          <w:ilvl w:val="0"/>
          <w:numId w:val="40"/>
        </w:numPr>
        <w:tabs>
          <w:tab w:val="left" w:pos="567"/>
        </w:tabs>
        <w:spacing w:before="240"/>
        <w:ind w:left="0" w:firstLine="0"/>
        <w:jc w:val="both"/>
        <w:outlineLvl w:val="0"/>
        <w:rPr>
          <w:rFonts w:ascii="Arial" w:eastAsiaTheme="majorEastAsia" w:hAnsi="Arial" w:cs="Arial"/>
          <w:b/>
          <w:bCs/>
          <w:vanish/>
          <w:lang w:eastAsia="en-US"/>
        </w:rPr>
      </w:pPr>
      <w:bookmarkStart w:id="149" w:name="_Toc169272698"/>
      <w:bookmarkStart w:id="150" w:name="_Toc175131216"/>
      <w:bookmarkEnd w:id="149"/>
      <w:bookmarkEnd w:id="150"/>
    </w:p>
    <w:p w14:paraId="09537971" w14:textId="77777777" w:rsidR="00C97F0A" w:rsidRPr="003E75B4" w:rsidRDefault="00C97F0A" w:rsidP="006B0483">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O valor total da contratação é de R$.......... (.....)</w:t>
      </w:r>
    </w:p>
    <w:p w14:paraId="6266A529"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DB102E" w14:textId="77777777" w:rsidR="00C97F0A" w:rsidRPr="003E75B4" w:rsidRDefault="00C97F0A" w:rsidP="006B0483">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O valor acima é meramente estimativo, de forma que os pagamentos devidos ao contratado dependerão dos quantitativos efetivamente fornecidos.</w:t>
      </w:r>
    </w:p>
    <w:p w14:paraId="6D0878F8"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p>
    <w:p w14:paraId="7915AE23"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51" w:name="_Toc169272699"/>
      <w:bookmarkStart w:id="152" w:name="_Toc175131217"/>
      <w:r w:rsidRPr="003E75B4">
        <w:rPr>
          <w:rFonts w:ascii="Arial" w:eastAsiaTheme="majorEastAsia" w:hAnsi="Arial" w:cs="Arial"/>
          <w:b/>
          <w:bCs/>
        </w:rPr>
        <w:t>CLÁUSULA SEXTA - PAGAMENTO (</w:t>
      </w:r>
      <w:hyperlink r:id="rId72" w:anchor="art92" w:history="1">
        <w:r w:rsidRPr="003E75B4">
          <w:rPr>
            <w:rFonts w:ascii="Arial" w:eastAsiaTheme="majorEastAsia" w:hAnsi="Arial" w:cs="Arial"/>
            <w:b/>
            <w:bCs/>
            <w:u w:val="single"/>
          </w:rPr>
          <w:t>art. 92, V e VI</w:t>
        </w:r>
      </w:hyperlink>
      <w:r w:rsidRPr="003E75B4">
        <w:rPr>
          <w:rFonts w:ascii="Arial" w:eastAsiaTheme="majorEastAsia" w:hAnsi="Arial" w:cs="Arial"/>
          <w:b/>
          <w:bCs/>
        </w:rPr>
        <w:t>)</w:t>
      </w:r>
      <w:bookmarkEnd w:id="151"/>
      <w:bookmarkEnd w:id="152"/>
    </w:p>
    <w:p w14:paraId="4FC67212" w14:textId="77777777" w:rsidR="00C97F0A" w:rsidRPr="003E75B4" w:rsidRDefault="00C97F0A" w:rsidP="006B0483">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53" w:name="_Toc169272700"/>
      <w:bookmarkStart w:id="154" w:name="_Toc175131218"/>
      <w:bookmarkEnd w:id="153"/>
      <w:bookmarkEnd w:id="154"/>
    </w:p>
    <w:p w14:paraId="0B12F209"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 prazo para pagamento </w:t>
      </w:r>
      <w:r w:rsidRPr="003E75B4">
        <w:rPr>
          <w:rFonts w:ascii="Arial" w:hAnsi="Arial" w:cs="Arial"/>
          <w:lang w:eastAsia="en-US"/>
        </w:rPr>
        <w:t>ao contratado</w:t>
      </w:r>
      <w:r w:rsidRPr="003E75B4">
        <w:rPr>
          <w:rFonts w:ascii="Arial" w:hAnsi="Arial" w:cs="Arial"/>
        </w:rPr>
        <w:t xml:space="preserve"> e demais condições a ele referentes encontram-se definidos no Termo de Referência, anexo a este Contrato.</w:t>
      </w:r>
    </w:p>
    <w:p w14:paraId="70DC0069"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p>
    <w:p w14:paraId="43089E60"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55" w:name="_Toc169272701"/>
      <w:bookmarkStart w:id="156" w:name="_Toc175131219"/>
      <w:r w:rsidRPr="003E75B4">
        <w:rPr>
          <w:rFonts w:ascii="Arial" w:eastAsiaTheme="majorEastAsia" w:hAnsi="Arial" w:cs="Arial"/>
          <w:b/>
          <w:bCs/>
        </w:rPr>
        <w:t>CLÁUSULA SÉTIMA - REAJUSTE (</w:t>
      </w:r>
      <w:hyperlink r:id="rId73" w:anchor="art92" w:history="1">
        <w:r w:rsidRPr="003E75B4">
          <w:rPr>
            <w:rFonts w:ascii="Arial" w:eastAsiaTheme="majorEastAsia" w:hAnsi="Arial" w:cs="Arial"/>
            <w:b/>
            <w:bCs/>
            <w:u w:val="single"/>
          </w:rPr>
          <w:t>art. 92, V)</w:t>
        </w:r>
        <w:bookmarkEnd w:id="155"/>
        <w:bookmarkEnd w:id="156"/>
      </w:hyperlink>
    </w:p>
    <w:p w14:paraId="3CB0A7CF" w14:textId="77777777" w:rsidR="00C97F0A" w:rsidRPr="003E75B4" w:rsidRDefault="00C97F0A" w:rsidP="006B0483">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57" w:name="_Toc169272702"/>
      <w:bookmarkStart w:id="158" w:name="_Toc175131220"/>
      <w:bookmarkEnd w:id="157"/>
      <w:bookmarkEnd w:id="158"/>
    </w:p>
    <w:p w14:paraId="60228F5B"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Os preços inicialmente contratados são fixos e irreajustáveis no prazo de um ano contado da data do orçamento estimado, em </w:t>
      </w:r>
      <w:r w:rsidRPr="003E75B4">
        <w:rPr>
          <w:rFonts w:ascii="Arial" w:hAnsi="Arial" w:cs="Arial"/>
          <w:i/>
          <w:iCs/>
        </w:rPr>
        <w:t>__/__/__ (DD/MM/AAAA)</w:t>
      </w:r>
      <w:r w:rsidRPr="003E75B4">
        <w:rPr>
          <w:rFonts w:ascii="Arial" w:hAnsi="Arial" w:cs="Arial"/>
        </w:rPr>
        <w:t>.</w:t>
      </w:r>
    </w:p>
    <w:p w14:paraId="28E28A20"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Após o interregno de um ano, e independentemente de pedido do contratado, os preços iniciais serão reajustados, mediante a aplicação, pelo contratante, do índice INPC </w:t>
      </w:r>
      <w:r w:rsidRPr="003E75B4">
        <w:rPr>
          <w:rFonts w:ascii="Arial" w:hAnsi="Arial" w:cs="Arial"/>
          <w:i/>
          <w:iCs/>
        </w:rPr>
        <w:t>(Índice Nacional de Preços ao Consumidor),</w:t>
      </w:r>
      <w:r w:rsidRPr="003E75B4">
        <w:rPr>
          <w:rFonts w:ascii="Arial" w:hAnsi="Arial" w:cs="Arial"/>
        </w:rPr>
        <w:t xml:space="preserve"> exclusivamente para as obrigações iniciadas e concluídas após a ocorrência da anualidade.</w:t>
      </w:r>
    </w:p>
    <w:p w14:paraId="15D9AEF7"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Nos reajustes subsequentes ao primeiro, o interregno mínimo de um ano será contado a partir dos efeitos financeiros do último reajuste.</w:t>
      </w:r>
    </w:p>
    <w:p w14:paraId="5B19FC31"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No caso de atraso ou não divulgação do(s) índice (s) de reajustamento, o contratante pagará ao contratado a importância calculada pela última variação conhecida, liquidando a diferença correspondente tão logo seja(m) divulgado(s) o(s) índice(s) definitivo(s).</w:t>
      </w:r>
      <w:r w:rsidRPr="003E75B4">
        <w:rPr>
          <w:rFonts w:ascii="Arial" w:eastAsia="Times New Roman" w:hAnsi="Arial" w:cs="Arial"/>
        </w:rPr>
        <w:t xml:space="preserve"> </w:t>
      </w:r>
    </w:p>
    <w:p w14:paraId="0EECC210"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Nas aferições finais, o(s) índice(s) utilizado(s) para reajuste será(</w:t>
      </w:r>
      <w:proofErr w:type="spellStart"/>
      <w:r w:rsidRPr="003E75B4">
        <w:rPr>
          <w:rFonts w:ascii="Arial" w:hAnsi="Arial" w:cs="Arial"/>
        </w:rPr>
        <w:t>ão</w:t>
      </w:r>
      <w:proofErr w:type="spellEnd"/>
      <w:r w:rsidRPr="003E75B4">
        <w:rPr>
          <w:rFonts w:ascii="Arial" w:hAnsi="Arial" w:cs="Arial"/>
        </w:rPr>
        <w:t>), obrigatoriamente, o(s) definitivo(s).</w:t>
      </w:r>
    </w:p>
    <w:p w14:paraId="2BDDA69F"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lastRenderedPageBreak/>
        <w:t>Caso o(s) índice(s) estabelecido(s) para reajustamento venha(m) a ser extinto(s) ou de qualquer forma não possa(m) mais ser utilizado(s), será(</w:t>
      </w:r>
      <w:proofErr w:type="spellStart"/>
      <w:r w:rsidRPr="003E75B4">
        <w:rPr>
          <w:rFonts w:ascii="Arial" w:hAnsi="Arial" w:cs="Arial"/>
        </w:rPr>
        <w:t>ão</w:t>
      </w:r>
      <w:proofErr w:type="spellEnd"/>
      <w:r w:rsidRPr="003E75B4">
        <w:rPr>
          <w:rFonts w:ascii="Arial" w:hAnsi="Arial" w:cs="Arial"/>
        </w:rPr>
        <w:t>) adotado(s), em substituição, o(s) que vier(em) a ser determinado(s) pela legislação então em vigor.</w:t>
      </w:r>
    </w:p>
    <w:p w14:paraId="714DEE30"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Na ausência de previsão legal quanto ao índice substituto, as partes elegerão novo índice oficial, para reajustamento do preço do valor remanescente, por meio de termo aditivo. </w:t>
      </w:r>
    </w:p>
    <w:p w14:paraId="55B78BC4"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O reajuste será realizado por apostilamento.</w:t>
      </w:r>
    </w:p>
    <w:p w14:paraId="7D79C06E" w14:textId="77777777" w:rsidR="00C97F0A" w:rsidRPr="003E75B4" w:rsidRDefault="00C97F0A" w:rsidP="00C97F0A">
      <w:pPr>
        <w:spacing w:before="120" w:after="120" w:line="276" w:lineRule="auto"/>
        <w:jc w:val="both"/>
        <w:rPr>
          <w:rFonts w:ascii="Arial" w:hAnsi="Arial" w:cs="Arial"/>
        </w:rPr>
      </w:pPr>
    </w:p>
    <w:p w14:paraId="42D8412F"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59" w:name="_Toc169272703"/>
      <w:bookmarkStart w:id="160" w:name="_Toc175131221"/>
      <w:r w:rsidRPr="003E75B4">
        <w:rPr>
          <w:rFonts w:ascii="Arial" w:eastAsiaTheme="majorEastAsia" w:hAnsi="Arial" w:cs="Arial"/>
          <w:b/>
          <w:bCs/>
        </w:rPr>
        <w:t>CLÁUSULA OITAVA - OBRIGAÇÕES DO CONTRATANTE (</w:t>
      </w:r>
      <w:hyperlink r:id="rId74" w:anchor="art92" w:history="1">
        <w:r w:rsidRPr="003E75B4">
          <w:rPr>
            <w:rFonts w:ascii="Arial" w:eastAsiaTheme="majorEastAsia" w:hAnsi="Arial" w:cs="Arial"/>
            <w:b/>
            <w:bCs/>
            <w:u w:val="single"/>
          </w:rPr>
          <w:t>art. 92, X, XI e XIV</w:t>
        </w:r>
      </w:hyperlink>
      <w:r w:rsidRPr="003E75B4">
        <w:rPr>
          <w:rFonts w:ascii="Arial" w:eastAsiaTheme="majorEastAsia" w:hAnsi="Arial" w:cs="Arial"/>
          <w:b/>
          <w:bCs/>
        </w:rPr>
        <w:t>)</w:t>
      </w:r>
      <w:bookmarkEnd w:id="159"/>
      <w:bookmarkEnd w:id="160"/>
    </w:p>
    <w:p w14:paraId="7D498043" w14:textId="77777777" w:rsidR="00C97F0A" w:rsidRPr="003E75B4" w:rsidRDefault="00C97F0A" w:rsidP="006B0483">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61" w:name="_Toc169272704"/>
      <w:bookmarkStart w:id="162" w:name="_Toc175131222"/>
      <w:bookmarkEnd w:id="161"/>
      <w:bookmarkEnd w:id="162"/>
    </w:p>
    <w:p w14:paraId="07CA8287" w14:textId="77777777" w:rsidR="00C97F0A" w:rsidRPr="003E75B4" w:rsidRDefault="00C97F0A" w:rsidP="006B0483">
      <w:pPr>
        <w:numPr>
          <w:ilvl w:val="1"/>
          <w:numId w:val="40"/>
        </w:numPr>
        <w:spacing w:before="120" w:after="120" w:line="276" w:lineRule="auto"/>
        <w:ind w:left="0" w:firstLine="0"/>
        <w:jc w:val="both"/>
        <w:rPr>
          <w:rFonts w:ascii="Arial" w:hAnsi="Arial" w:cs="Arial"/>
          <w:b/>
          <w:bCs/>
        </w:rPr>
      </w:pPr>
      <w:r w:rsidRPr="003E75B4">
        <w:rPr>
          <w:rFonts w:ascii="Arial" w:hAnsi="Arial" w:cs="Arial"/>
        </w:rPr>
        <w:t>São obrigações do Contratante:</w:t>
      </w:r>
    </w:p>
    <w:p w14:paraId="7EFE3601"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Exigir o cumprimento de todas as obrigações assumidas pelo Contratado, de acordo com o contrato e seus anexos;</w:t>
      </w:r>
    </w:p>
    <w:p w14:paraId="796AB0B5"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Receber o objeto no prazo e condições estabelecidas no Termo de Referência;</w:t>
      </w:r>
    </w:p>
    <w:p w14:paraId="0D0A029F"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Notificar o Contratado, por escrito, sobre vícios, defeitos ou incorreções verificadas no objeto fornecido, para que seja por ele substituído, reparado ou corrigido, no total ou em parte, às suas expensas;</w:t>
      </w:r>
    </w:p>
    <w:p w14:paraId="541352C5"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Acompanhar e fiscalizar a execução do contrato e o cumprimento das obrigações pelo Contratado;</w:t>
      </w:r>
    </w:p>
    <w:p w14:paraId="045B3493" w14:textId="6940D3A4"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Efetuar o pagamento ao Contratado do valor correspondente ao fornecimento do objeto, no prazo, forma e condições estabelecidos no </w:t>
      </w:r>
      <w:r w:rsidR="00D64E9F" w:rsidRPr="003E75B4">
        <w:rPr>
          <w:rFonts w:ascii="Arial" w:hAnsi="Arial" w:cs="Arial"/>
        </w:rPr>
        <w:t>Edital</w:t>
      </w:r>
      <w:r w:rsidRPr="003E75B4">
        <w:rPr>
          <w:rFonts w:ascii="Arial" w:hAnsi="Arial" w:cs="Arial"/>
        </w:rPr>
        <w:t>.</w:t>
      </w:r>
    </w:p>
    <w:p w14:paraId="39FC992F"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Aplicar ao Contratado as sanções previstas na lei e neste Contrato; </w:t>
      </w:r>
    </w:p>
    <w:p w14:paraId="2A8D793E"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Cientificar o órgão de representação judicial da Advocacia-Geral da União para adoção das medidas cabíveis quando do descumprimento de obrigações pelo Contratado;</w:t>
      </w:r>
    </w:p>
    <w:p w14:paraId="1070F8D9"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9074E95" w14:textId="77777777" w:rsidR="00C97F0A" w:rsidRPr="003E75B4" w:rsidRDefault="00C97F0A" w:rsidP="006B0483">
      <w:pPr>
        <w:numPr>
          <w:ilvl w:val="1"/>
          <w:numId w:val="40"/>
        </w:numPr>
        <w:spacing w:before="120" w:after="120" w:line="276" w:lineRule="auto"/>
        <w:ind w:left="0" w:firstLine="0"/>
        <w:jc w:val="both"/>
        <w:rPr>
          <w:rFonts w:ascii="Arial" w:hAnsi="Arial" w:cs="Arial"/>
          <w:b/>
          <w:bCs/>
        </w:rPr>
      </w:pPr>
      <w:r w:rsidRPr="003E75B4">
        <w:rPr>
          <w:rFonts w:ascii="Arial" w:hAnsi="Arial" w:cs="Arial"/>
        </w:rPr>
        <w:t xml:space="preserve"> A Administração terá o prazo de</w:t>
      </w:r>
      <w:r w:rsidRPr="003E75B4">
        <w:rPr>
          <w:rFonts w:ascii="Arial" w:hAnsi="Arial" w:cs="Arial"/>
          <w:i/>
          <w:iCs/>
        </w:rPr>
        <w:t xml:space="preserve"> 30 (trinta) dias</w:t>
      </w:r>
      <w:r w:rsidRPr="003E75B4">
        <w:rPr>
          <w:rFonts w:ascii="Arial" w:hAnsi="Arial" w:cs="Arial"/>
        </w:rPr>
        <w:t xml:space="preserve">, a contar da data do protocolo do requerimento para decidir, admitida a prorrogação motivada, por igual período. </w:t>
      </w:r>
    </w:p>
    <w:p w14:paraId="085E9B59"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Responder eventuais pedidos de reestabelecimento do equilíbrio econômico-financeiro feitos pelo contratado no prazo máximo de </w:t>
      </w:r>
      <w:r w:rsidRPr="003E75B4">
        <w:rPr>
          <w:rFonts w:ascii="Arial" w:hAnsi="Arial" w:cs="Arial"/>
          <w:i/>
          <w:iCs/>
        </w:rPr>
        <w:t>30 (trinta) dias</w:t>
      </w:r>
      <w:r w:rsidRPr="003E75B4">
        <w:rPr>
          <w:rFonts w:ascii="Arial" w:hAnsi="Arial" w:cs="Arial"/>
        </w:rPr>
        <w:t>.</w:t>
      </w:r>
    </w:p>
    <w:p w14:paraId="6351507A" w14:textId="678E1398" w:rsidR="00C97F0A" w:rsidRPr="00BC3AEA"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A Administração não responderá por quaisquer compromissos assumidos pelo Contratado com terceiros, ainda que vinculados à execução do contrato, bem como por </w:t>
      </w:r>
      <w:r w:rsidRPr="003E75B4">
        <w:rPr>
          <w:rFonts w:ascii="Arial" w:hAnsi="Arial" w:cs="Arial"/>
        </w:rPr>
        <w:lastRenderedPageBreak/>
        <w:t>qualquer dano causado a terceiros em decorrência de ato do Contratado, de seus empregados, prepostos ou subordinados.</w:t>
      </w:r>
    </w:p>
    <w:p w14:paraId="41894EB5" w14:textId="77777777" w:rsidR="00C97F0A" w:rsidRPr="003E75B4" w:rsidRDefault="00C97F0A" w:rsidP="00C97F0A">
      <w:pPr>
        <w:keepNext/>
        <w:keepLines/>
        <w:spacing w:before="240"/>
        <w:jc w:val="both"/>
        <w:outlineLvl w:val="0"/>
        <w:rPr>
          <w:rFonts w:ascii="Arial" w:eastAsiaTheme="majorEastAsia" w:hAnsi="Arial" w:cs="Arial"/>
          <w:b/>
          <w:bCs/>
        </w:rPr>
      </w:pPr>
      <w:bookmarkStart w:id="163" w:name="_Toc169272705"/>
      <w:bookmarkStart w:id="164" w:name="_Toc175131223"/>
      <w:r w:rsidRPr="003E75B4">
        <w:rPr>
          <w:rFonts w:ascii="Arial" w:eastAsiaTheme="majorEastAsia" w:hAnsi="Arial" w:cs="Arial"/>
          <w:b/>
          <w:bCs/>
        </w:rPr>
        <w:t>CLÁUSULA NONA - OBRIGAÇÕES DO CONTRATADO (</w:t>
      </w:r>
      <w:hyperlink r:id="rId75" w:anchor="art92" w:history="1">
        <w:r w:rsidRPr="003E75B4">
          <w:rPr>
            <w:rFonts w:ascii="Arial" w:eastAsiaTheme="majorEastAsia" w:hAnsi="Arial" w:cs="Arial"/>
            <w:b/>
            <w:bCs/>
            <w:u w:val="single"/>
          </w:rPr>
          <w:t>art. 92, XIV, XVI e XVII)</w:t>
        </w:r>
        <w:bookmarkEnd w:id="163"/>
        <w:bookmarkEnd w:id="164"/>
      </w:hyperlink>
    </w:p>
    <w:p w14:paraId="4B9D4F4B" w14:textId="77777777" w:rsidR="00C97F0A" w:rsidRPr="003E75B4" w:rsidRDefault="00C97F0A" w:rsidP="006B0483">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65" w:name="_Toc169272706"/>
      <w:bookmarkStart w:id="166" w:name="_Toc175131224"/>
      <w:bookmarkEnd w:id="165"/>
      <w:bookmarkEnd w:id="166"/>
    </w:p>
    <w:p w14:paraId="6CF7CC68"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9699BA7" w14:textId="77777777" w:rsidR="00C97F0A" w:rsidRPr="003E75B4" w:rsidRDefault="00C97F0A" w:rsidP="006B0483">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Entregar o objeto solicitado nas quantidade requeridas e respeitando o que determina o Termo de Referencia quanto a descrição e condições de entrega do objeto;</w:t>
      </w:r>
    </w:p>
    <w:p w14:paraId="638548D5"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Responsabilizar-se pelos vícios e danos decorrentes do objeto, de acordo com o Código de Defesa do Consumidor (</w:t>
      </w:r>
      <w:hyperlink r:id="rId76" w:history="1">
        <w:r w:rsidRPr="003E75B4">
          <w:rPr>
            <w:rFonts w:ascii="Arial" w:hAnsi="Arial" w:cs="Arial"/>
            <w:u w:val="single"/>
          </w:rPr>
          <w:t>Lei nº 8.078, de 1990</w:t>
        </w:r>
      </w:hyperlink>
      <w:r w:rsidRPr="003E75B4">
        <w:rPr>
          <w:rFonts w:ascii="Arial" w:hAnsi="Arial" w:cs="Arial"/>
        </w:rPr>
        <w:t>);</w:t>
      </w:r>
    </w:p>
    <w:p w14:paraId="0B47F444"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Comunicar ao contratante, no prazo máximo de 24 (vinte e quatro) horas que antecede a data da entrega, os motivos que impossibilitem o cumprimento do prazo previsto, com a devida comprovação;</w:t>
      </w:r>
    </w:p>
    <w:p w14:paraId="627282DB"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Atender às determinações regulares emitidas pelo fiscal ou gestor do contrato ou autoridade superior (</w:t>
      </w:r>
      <w:hyperlink r:id="rId77" w:anchor="art137" w:history="1">
        <w:r w:rsidRPr="003E75B4">
          <w:rPr>
            <w:rFonts w:ascii="Arial" w:hAnsi="Arial" w:cs="Arial"/>
            <w:u w:val="single"/>
          </w:rPr>
          <w:t>art. 137, II, da Lei n.º 14.133, de 2021</w:t>
        </w:r>
      </w:hyperlink>
      <w:r w:rsidRPr="003E75B4">
        <w:rPr>
          <w:rFonts w:ascii="Arial" w:hAnsi="Arial" w:cs="Arial"/>
        </w:rPr>
        <w:t>) e prestar todo esclarecimento ou informação por eles solicitados;</w:t>
      </w:r>
    </w:p>
    <w:p w14:paraId="5E130790"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B1610C2"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88D961A"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2AC4430E"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Responsabilizar-se pelo cumprimento de todas as obrigações trabalhistas, previdenciárias, fiscais, comerciais e as demais previstas em legislação específica, cuja </w:t>
      </w:r>
      <w:r w:rsidRPr="003E75B4">
        <w:rPr>
          <w:rFonts w:ascii="Arial" w:hAnsi="Arial" w:cs="Arial"/>
        </w:rPr>
        <w:lastRenderedPageBreak/>
        <w:t>inadimplência não transfere a responsabilidade ao contratante e não poderá onerar o objeto do contrato;</w:t>
      </w:r>
    </w:p>
    <w:p w14:paraId="464D413C"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Comunicar ao Fiscal do contrato, no prazo de 24 (vinte e quatro) horas, qualquer ocorrência anormal ou acidente que se verifique no local da execução do objeto contratual.</w:t>
      </w:r>
    </w:p>
    <w:p w14:paraId="1CCC69C6"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Paralisar, por determinação do contratante, qualquer atividade que não esteja sendo executada de acordo com a boa técnica ou que ponha em risco a segurança de pessoas ou bens de terceiros.</w:t>
      </w:r>
    </w:p>
    <w:p w14:paraId="690295A3"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Manter durante toda a vigência do contrato, em compatibilidade com as obrigações assumidas, todas as condições exigidas para habilitação na licitação; </w:t>
      </w:r>
    </w:p>
    <w:p w14:paraId="23337DB6" w14:textId="77777777" w:rsidR="00C97F0A" w:rsidRPr="003E75B4" w:rsidRDefault="00C97F0A" w:rsidP="006B0483">
      <w:pPr>
        <w:numPr>
          <w:ilvl w:val="1"/>
          <w:numId w:val="40"/>
        </w:numPr>
        <w:spacing w:before="120" w:after="120" w:line="276" w:lineRule="auto"/>
        <w:ind w:left="0" w:firstLine="0"/>
        <w:jc w:val="both"/>
        <w:rPr>
          <w:rFonts w:ascii="Arial" w:hAnsi="Arial" w:cs="Arial"/>
          <w:b/>
          <w:bCs/>
        </w:rPr>
      </w:pPr>
      <w:r w:rsidRPr="003E75B4">
        <w:rPr>
          <w:rFonts w:ascii="Arial" w:hAnsi="Arial" w:cs="Arial"/>
        </w:rPr>
        <w:t>Cumprir, durante todo o período de execução do contrato, a reserva de cargos prevista em lei para pessoa com deficiência, para reabilitado da Previdência Social ou para aprendiz, bem como as reservas de cargos previstas na legislação (</w:t>
      </w:r>
      <w:hyperlink r:id="rId78" w:anchor="art116" w:history="1">
        <w:r w:rsidRPr="003E75B4">
          <w:rPr>
            <w:rFonts w:ascii="Arial" w:hAnsi="Arial" w:cs="Arial"/>
            <w:u w:val="single"/>
          </w:rPr>
          <w:t>art. 116, da Lei n.º 14.133, de 2021</w:t>
        </w:r>
      </w:hyperlink>
      <w:r w:rsidRPr="003E75B4">
        <w:rPr>
          <w:rFonts w:ascii="Arial" w:hAnsi="Arial" w:cs="Arial"/>
        </w:rPr>
        <w:t>);</w:t>
      </w:r>
    </w:p>
    <w:p w14:paraId="096A6D63"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Comprovar a reserva de cargos a que se refere a cláusula acima, no prazo fixado pelo fiscal do contrato, com a indicação dos empregados que preencheram as referidas vagas (</w:t>
      </w:r>
      <w:hyperlink r:id="rId79" w:anchor="art116" w:history="1">
        <w:r w:rsidRPr="003E75B4">
          <w:rPr>
            <w:rFonts w:ascii="Arial" w:hAnsi="Arial" w:cs="Arial"/>
            <w:u w:val="single"/>
          </w:rPr>
          <w:t>art. 116, parágrafo único, da Lei n.º 14.133, de 2021</w:t>
        </w:r>
      </w:hyperlink>
      <w:r w:rsidRPr="003E75B4">
        <w:rPr>
          <w:rFonts w:ascii="Arial" w:hAnsi="Arial" w:cs="Arial"/>
        </w:rPr>
        <w:t>);</w:t>
      </w:r>
    </w:p>
    <w:p w14:paraId="52F32044"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  Guardar sigilo sobre todas as informações obtidas em decorrência do cumprimento do contrato; </w:t>
      </w:r>
    </w:p>
    <w:p w14:paraId="5429BE79"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80" w:anchor="art124" w:history="1">
        <w:r w:rsidRPr="003E75B4">
          <w:rPr>
            <w:rFonts w:ascii="Arial" w:hAnsi="Arial" w:cs="Arial"/>
            <w:u w:val="single"/>
          </w:rPr>
          <w:t>art. 124, II, d, da Lei nº 14.133, de 2021.</w:t>
        </w:r>
      </w:hyperlink>
    </w:p>
    <w:p w14:paraId="607D05C4"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Cumprir, além dos postulados legais vigentes de âmbito federal, estadual ou municipal, as normas de segurança do contratante;</w:t>
      </w:r>
    </w:p>
    <w:p w14:paraId="375319EE" w14:textId="77777777" w:rsidR="00C97F0A" w:rsidRPr="003E75B4" w:rsidRDefault="00C97F0A" w:rsidP="006B0483">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Submeter previamente, por escrito, ao contratante, para análise e aprovação, quaisquer mudanças nos métodos executivos que fujam às especificações do memorial descritivo ou instrumento congênere.</w:t>
      </w:r>
    </w:p>
    <w:p w14:paraId="0A167E41" w14:textId="77777777" w:rsidR="00C97F0A" w:rsidRPr="003E75B4" w:rsidRDefault="00C97F0A" w:rsidP="006B0483">
      <w:pPr>
        <w:numPr>
          <w:ilvl w:val="1"/>
          <w:numId w:val="40"/>
        </w:numPr>
        <w:spacing w:before="120" w:after="120" w:line="276" w:lineRule="auto"/>
        <w:ind w:left="0" w:firstLine="0"/>
        <w:jc w:val="both"/>
        <w:rPr>
          <w:rFonts w:ascii="Arial" w:hAnsi="Arial" w:cs="Arial"/>
          <w:i/>
          <w:iCs/>
        </w:rPr>
      </w:pPr>
      <w:bookmarkStart w:id="167" w:name="_Ref118293030"/>
      <w:r w:rsidRPr="003E75B4">
        <w:rPr>
          <w:rFonts w:ascii="Arial" w:hAnsi="Arial" w:cs="Arial"/>
          <w:i/>
          <w:iCs/>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67"/>
    </w:p>
    <w:p w14:paraId="1BF63F55" w14:textId="77777777" w:rsidR="00C97F0A" w:rsidRPr="003E75B4" w:rsidRDefault="00C97F0A" w:rsidP="00C97F0A">
      <w:pPr>
        <w:spacing w:before="120" w:after="120" w:line="276" w:lineRule="auto"/>
        <w:jc w:val="both"/>
        <w:rPr>
          <w:rFonts w:ascii="Arial" w:hAnsi="Arial" w:cs="Arial"/>
          <w:i/>
          <w:iCs/>
        </w:rPr>
      </w:pPr>
    </w:p>
    <w:p w14:paraId="50E870CD"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68" w:name="_Toc169272707"/>
      <w:bookmarkStart w:id="169" w:name="_Toc175131225"/>
      <w:r w:rsidRPr="003E75B4">
        <w:rPr>
          <w:rFonts w:ascii="Arial" w:eastAsiaTheme="majorEastAsia" w:hAnsi="Arial" w:cs="Arial"/>
          <w:b/>
          <w:bCs/>
        </w:rPr>
        <w:lastRenderedPageBreak/>
        <w:t>CLÁUSULA DÉCIMA– GARANTIA DE EXECUÇÃO (</w:t>
      </w:r>
      <w:hyperlink r:id="rId81" w:anchor="art92" w:history="1">
        <w:r w:rsidRPr="003E75B4">
          <w:rPr>
            <w:rFonts w:ascii="Arial" w:eastAsiaTheme="majorEastAsia" w:hAnsi="Arial" w:cs="Arial"/>
            <w:b/>
            <w:bCs/>
            <w:u w:val="single"/>
          </w:rPr>
          <w:t>art. 92, XII</w:t>
        </w:r>
      </w:hyperlink>
      <w:r w:rsidRPr="003E75B4">
        <w:rPr>
          <w:rFonts w:ascii="Arial" w:eastAsiaTheme="majorEastAsia" w:hAnsi="Arial" w:cs="Arial"/>
          <w:b/>
          <w:bCs/>
        </w:rPr>
        <w:t>)</w:t>
      </w:r>
      <w:bookmarkEnd w:id="168"/>
      <w:bookmarkEnd w:id="169"/>
    </w:p>
    <w:p w14:paraId="003C48E9" w14:textId="77777777" w:rsidR="00C97F0A" w:rsidRPr="003E75B4" w:rsidRDefault="00C97F0A" w:rsidP="006B0483">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70" w:name="_Toc169272708"/>
      <w:bookmarkStart w:id="171" w:name="_Toc175131226"/>
      <w:bookmarkEnd w:id="170"/>
      <w:bookmarkEnd w:id="171"/>
    </w:p>
    <w:p w14:paraId="23C5BD5B"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  Não haverá exigência de garantia contratual da execução.</w:t>
      </w:r>
    </w:p>
    <w:p w14:paraId="73FE1410" w14:textId="77777777" w:rsidR="00C97F0A" w:rsidRPr="003E75B4" w:rsidRDefault="00C97F0A" w:rsidP="00C97F0A">
      <w:pPr>
        <w:spacing w:before="120" w:after="120" w:line="276" w:lineRule="auto"/>
        <w:jc w:val="both"/>
        <w:rPr>
          <w:rFonts w:ascii="Arial" w:hAnsi="Arial" w:cs="Arial"/>
        </w:rPr>
      </w:pPr>
    </w:p>
    <w:p w14:paraId="7554A764"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72" w:name="_Toc169272709"/>
      <w:bookmarkStart w:id="173" w:name="_Toc175131227"/>
      <w:r w:rsidRPr="003E75B4">
        <w:rPr>
          <w:rFonts w:ascii="Arial" w:eastAsiaTheme="majorEastAsia" w:hAnsi="Arial" w:cs="Arial"/>
          <w:b/>
          <w:bCs/>
        </w:rPr>
        <w:t>CLÁUSULA DÉCIMA PRIMEIRA – INFRAÇÕES E SANÇÕES ADMINISTRATIVAS (</w:t>
      </w:r>
      <w:hyperlink r:id="rId82" w:anchor="art92" w:history="1">
        <w:r w:rsidRPr="003E75B4">
          <w:rPr>
            <w:rFonts w:ascii="Arial" w:eastAsiaTheme="majorEastAsia" w:hAnsi="Arial" w:cs="Arial"/>
            <w:b/>
            <w:bCs/>
            <w:u w:val="single"/>
          </w:rPr>
          <w:t>art. 92, XIV</w:t>
        </w:r>
      </w:hyperlink>
      <w:r w:rsidRPr="003E75B4">
        <w:rPr>
          <w:rFonts w:ascii="Arial" w:eastAsiaTheme="majorEastAsia" w:hAnsi="Arial" w:cs="Arial"/>
          <w:b/>
          <w:bCs/>
        </w:rPr>
        <w:t>)</w:t>
      </w:r>
      <w:bookmarkEnd w:id="172"/>
      <w:bookmarkEnd w:id="173"/>
    </w:p>
    <w:p w14:paraId="4BA691A7" w14:textId="77777777" w:rsidR="00C97F0A" w:rsidRPr="003E75B4" w:rsidRDefault="00C97F0A" w:rsidP="006B0483">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74" w:name="_Toc169272710"/>
      <w:bookmarkStart w:id="175" w:name="_Toc175131228"/>
      <w:bookmarkEnd w:id="174"/>
      <w:bookmarkEnd w:id="175"/>
    </w:p>
    <w:p w14:paraId="502E83EA"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Comete infração administrativa, nos termos da </w:t>
      </w:r>
      <w:hyperlink r:id="rId83" w:history="1">
        <w:r w:rsidRPr="003E75B4">
          <w:rPr>
            <w:rFonts w:ascii="Arial" w:hAnsi="Arial" w:cs="Arial"/>
            <w:u w:val="single"/>
          </w:rPr>
          <w:t>Lei nº 14.133, de 2021</w:t>
        </w:r>
      </w:hyperlink>
      <w:r w:rsidRPr="003E75B4">
        <w:rPr>
          <w:rFonts w:ascii="Arial" w:hAnsi="Arial" w:cs="Arial"/>
        </w:rPr>
        <w:t>, o contratado que:</w:t>
      </w:r>
    </w:p>
    <w:p w14:paraId="23879674" w14:textId="77777777" w:rsidR="00C97F0A" w:rsidRPr="003E75B4" w:rsidRDefault="00C97F0A" w:rsidP="006B0483">
      <w:pPr>
        <w:numPr>
          <w:ilvl w:val="2"/>
          <w:numId w:val="19"/>
        </w:numPr>
        <w:suppressAutoHyphens/>
        <w:spacing w:before="120" w:after="120" w:line="276" w:lineRule="auto"/>
        <w:ind w:left="0" w:firstLine="0"/>
        <w:jc w:val="both"/>
        <w:rPr>
          <w:rFonts w:ascii="Arial" w:eastAsia="Arial" w:hAnsi="Arial" w:cs="Arial"/>
        </w:rPr>
      </w:pPr>
      <w:r w:rsidRPr="003E75B4">
        <w:rPr>
          <w:rFonts w:ascii="Arial" w:eastAsia="Arial" w:hAnsi="Arial" w:cs="Arial"/>
        </w:rPr>
        <w:t>der causa à inexecução parcial do contrato;</w:t>
      </w:r>
    </w:p>
    <w:p w14:paraId="23A3AFF1" w14:textId="77777777" w:rsidR="00C97F0A" w:rsidRPr="003E75B4" w:rsidRDefault="00C97F0A" w:rsidP="006B0483">
      <w:pPr>
        <w:numPr>
          <w:ilvl w:val="2"/>
          <w:numId w:val="19"/>
        </w:numPr>
        <w:suppressAutoHyphens/>
        <w:spacing w:before="120" w:after="120" w:line="276" w:lineRule="auto"/>
        <w:ind w:left="0" w:firstLine="0"/>
        <w:jc w:val="both"/>
        <w:rPr>
          <w:rFonts w:ascii="Arial" w:eastAsia="Arial" w:hAnsi="Arial" w:cs="Arial"/>
        </w:rPr>
      </w:pPr>
      <w:r w:rsidRPr="003E75B4">
        <w:rPr>
          <w:rFonts w:ascii="Arial" w:eastAsia="Arial" w:hAnsi="Arial" w:cs="Arial"/>
        </w:rPr>
        <w:t>der causa à inexecução parcial do contrato que cause grave dano à Administração ou ao funcionamento dos serviços públicos ou ao interesse coletivo;</w:t>
      </w:r>
    </w:p>
    <w:p w14:paraId="59A1752F" w14:textId="77777777" w:rsidR="00C97F0A" w:rsidRPr="003E75B4" w:rsidRDefault="00C97F0A" w:rsidP="006B0483">
      <w:pPr>
        <w:numPr>
          <w:ilvl w:val="2"/>
          <w:numId w:val="19"/>
        </w:numPr>
        <w:tabs>
          <w:tab w:val="clear" w:pos="0"/>
        </w:tabs>
        <w:suppressAutoHyphens/>
        <w:spacing w:before="120" w:after="120" w:line="276" w:lineRule="auto"/>
        <w:ind w:left="0" w:firstLine="0"/>
        <w:jc w:val="both"/>
        <w:rPr>
          <w:rFonts w:ascii="Arial" w:eastAsia="Arial" w:hAnsi="Arial" w:cs="Arial"/>
        </w:rPr>
      </w:pPr>
      <w:r w:rsidRPr="003E75B4">
        <w:rPr>
          <w:rFonts w:ascii="Arial" w:eastAsia="Arial" w:hAnsi="Arial" w:cs="Arial"/>
        </w:rPr>
        <w:t>der causa à inexecução total do contrato;</w:t>
      </w:r>
    </w:p>
    <w:p w14:paraId="2219749A" w14:textId="77777777" w:rsidR="00C97F0A" w:rsidRPr="003E75B4" w:rsidRDefault="00C97F0A" w:rsidP="006B0483">
      <w:pPr>
        <w:numPr>
          <w:ilvl w:val="2"/>
          <w:numId w:val="19"/>
        </w:numPr>
        <w:suppressAutoHyphens/>
        <w:spacing w:before="120" w:after="120" w:line="276" w:lineRule="auto"/>
        <w:ind w:left="0" w:firstLine="0"/>
        <w:jc w:val="both"/>
        <w:rPr>
          <w:rFonts w:ascii="Arial" w:eastAsia="Arial" w:hAnsi="Arial" w:cs="Arial"/>
        </w:rPr>
      </w:pPr>
      <w:r w:rsidRPr="003E75B4">
        <w:rPr>
          <w:rFonts w:ascii="Arial" w:eastAsia="Arial" w:hAnsi="Arial" w:cs="Arial"/>
        </w:rPr>
        <w:t>ensejar o retardamento da execução ou da entrega do objeto da contratação sem motivo justificado;</w:t>
      </w:r>
    </w:p>
    <w:p w14:paraId="459AFA55" w14:textId="77777777" w:rsidR="00C97F0A" w:rsidRPr="003E75B4" w:rsidRDefault="00C97F0A" w:rsidP="006B0483">
      <w:pPr>
        <w:numPr>
          <w:ilvl w:val="2"/>
          <w:numId w:val="19"/>
        </w:numPr>
        <w:suppressAutoHyphens/>
        <w:spacing w:before="120" w:after="120" w:line="276" w:lineRule="auto"/>
        <w:ind w:left="0" w:firstLine="0"/>
        <w:jc w:val="both"/>
        <w:rPr>
          <w:rFonts w:ascii="Arial" w:eastAsia="Arial" w:hAnsi="Arial" w:cs="Arial"/>
        </w:rPr>
      </w:pPr>
      <w:r w:rsidRPr="003E75B4">
        <w:rPr>
          <w:rFonts w:ascii="Arial" w:eastAsia="Arial" w:hAnsi="Arial" w:cs="Arial"/>
        </w:rPr>
        <w:t>apresentar documentação falsa ou prestar declaração falsa durante a execução do contrato;</w:t>
      </w:r>
    </w:p>
    <w:p w14:paraId="6582662B" w14:textId="77777777" w:rsidR="00C97F0A" w:rsidRPr="003E75B4" w:rsidRDefault="00C97F0A" w:rsidP="006B0483">
      <w:pPr>
        <w:numPr>
          <w:ilvl w:val="2"/>
          <w:numId w:val="19"/>
        </w:numPr>
        <w:suppressAutoHyphens/>
        <w:spacing w:before="120" w:after="120" w:line="276" w:lineRule="auto"/>
        <w:ind w:left="0" w:firstLine="0"/>
        <w:jc w:val="both"/>
        <w:rPr>
          <w:rFonts w:ascii="Arial" w:eastAsia="Arial" w:hAnsi="Arial" w:cs="Arial"/>
        </w:rPr>
      </w:pPr>
      <w:r w:rsidRPr="003E75B4">
        <w:rPr>
          <w:rFonts w:ascii="Arial" w:eastAsia="Arial" w:hAnsi="Arial" w:cs="Arial"/>
        </w:rPr>
        <w:t>praticar ato fraudulento na execução do contrato;</w:t>
      </w:r>
    </w:p>
    <w:p w14:paraId="569670E9" w14:textId="77777777" w:rsidR="00C97F0A" w:rsidRPr="003E75B4" w:rsidRDefault="00C97F0A" w:rsidP="006B0483">
      <w:pPr>
        <w:numPr>
          <w:ilvl w:val="2"/>
          <w:numId w:val="19"/>
        </w:numPr>
        <w:suppressAutoHyphens/>
        <w:spacing w:before="120" w:after="120" w:line="276" w:lineRule="auto"/>
        <w:ind w:left="0" w:firstLine="0"/>
        <w:jc w:val="both"/>
        <w:rPr>
          <w:rFonts w:ascii="Arial" w:eastAsia="Arial" w:hAnsi="Arial" w:cs="Arial"/>
        </w:rPr>
      </w:pPr>
      <w:r w:rsidRPr="003E75B4">
        <w:rPr>
          <w:rFonts w:ascii="Arial" w:eastAsia="Arial" w:hAnsi="Arial" w:cs="Arial"/>
        </w:rPr>
        <w:t>comportar-se de modo inidôneo ou cometer fraude de qualquer natureza;</w:t>
      </w:r>
    </w:p>
    <w:p w14:paraId="64768D0F" w14:textId="77777777" w:rsidR="00C97F0A" w:rsidRPr="003E75B4" w:rsidRDefault="00C97F0A" w:rsidP="006B0483">
      <w:pPr>
        <w:numPr>
          <w:ilvl w:val="2"/>
          <w:numId w:val="19"/>
        </w:numPr>
        <w:suppressAutoHyphens/>
        <w:spacing w:before="120" w:after="120" w:line="276" w:lineRule="auto"/>
        <w:ind w:left="0" w:firstLine="0"/>
        <w:jc w:val="both"/>
        <w:rPr>
          <w:rFonts w:ascii="Arial" w:eastAsia="Arial" w:hAnsi="Arial" w:cs="Arial"/>
        </w:rPr>
      </w:pPr>
      <w:r w:rsidRPr="003E75B4">
        <w:rPr>
          <w:rFonts w:ascii="Arial" w:eastAsia="Arial" w:hAnsi="Arial" w:cs="Arial"/>
        </w:rPr>
        <w:t xml:space="preserve">praticar ato lesivo previsto no </w:t>
      </w:r>
      <w:hyperlink r:id="rId84" w:anchor="art5" w:history="1">
        <w:r w:rsidRPr="003E75B4">
          <w:rPr>
            <w:rFonts w:ascii="Arial" w:eastAsia="Arial" w:hAnsi="Arial" w:cs="Arial"/>
            <w:u w:val="single"/>
          </w:rPr>
          <w:t>art. 5º da Lei nº 12.846, de 1º de agosto de 2013</w:t>
        </w:r>
      </w:hyperlink>
      <w:r w:rsidRPr="003E75B4">
        <w:rPr>
          <w:rFonts w:ascii="Arial" w:eastAsia="Arial" w:hAnsi="Arial" w:cs="Arial"/>
        </w:rPr>
        <w:t>.</w:t>
      </w:r>
    </w:p>
    <w:p w14:paraId="330E604D"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Serão aplicadas ao contratado que incorrer nas infrações acima descritas as seguintes sanções:</w:t>
      </w:r>
    </w:p>
    <w:p w14:paraId="49913A5F" w14:textId="77777777" w:rsidR="00C97F0A" w:rsidRPr="003E75B4" w:rsidRDefault="00C97F0A" w:rsidP="006B0483">
      <w:pPr>
        <w:numPr>
          <w:ilvl w:val="0"/>
          <w:numId w:val="2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Advertência</w:t>
      </w:r>
      <w:r w:rsidRPr="003E75B4">
        <w:rPr>
          <w:rFonts w:ascii="Arial" w:eastAsia="Arial" w:hAnsi="Arial" w:cs="Arial"/>
        </w:rPr>
        <w:t>, quando o contratado der causa à inexecução parcial do contrato, sempre que não se justificar a imposição de penalidade mais grave (</w:t>
      </w:r>
      <w:hyperlink r:id="rId85" w:anchor="art156§2" w:history="1">
        <w:r w:rsidRPr="003E75B4">
          <w:rPr>
            <w:rFonts w:ascii="Arial" w:eastAsia="Arial" w:hAnsi="Arial" w:cs="Arial"/>
            <w:u w:val="single"/>
          </w:rPr>
          <w:t xml:space="preserve">art. 156, §2º, da </w:t>
        </w:r>
        <w:bookmarkStart w:id="176" w:name="_Hlk114504069"/>
        <w:r w:rsidRPr="003E75B4">
          <w:rPr>
            <w:rFonts w:ascii="Arial" w:eastAsia="Arial" w:hAnsi="Arial" w:cs="Arial"/>
            <w:u w:val="single"/>
          </w:rPr>
          <w:t>Lei nº 14.133, de 2021</w:t>
        </w:r>
        <w:bookmarkEnd w:id="176"/>
      </w:hyperlink>
      <w:r w:rsidRPr="003E75B4">
        <w:rPr>
          <w:rFonts w:ascii="Arial" w:eastAsia="Arial" w:hAnsi="Arial" w:cs="Arial"/>
        </w:rPr>
        <w:t>);</w:t>
      </w:r>
    </w:p>
    <w:p w14:paraId="63792487" w14:textId="77777777" w:rsidR="00C97F0A" w:rsidRPr="003E75B4" w:rsidRDefault="00C97F0A" w:rsidP="006B0483">
      <w:pPr>
        <w:numPr>
          <w:ilvl w:val="0"/>
          <w:numId w:val="2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Impedimento de licitar e contratar</w:t>
      </w:r>
      <w:r w:rsidRPr="003E75B4">
        <w:rPr>
          <w:rFonts w:ascii="Arial" w:eastAsia="Arial" w:hAnsi="Arial" w:cs="Arial"/>
        </w:rPr>
        <w:t>, quando praticadas as condutas descritas nas alíneas “b”, “c” e “d” do subitem acima deste Contrato, sempre que não se justificar a imposição de penalidade mais grave (</w:t>
      </w:r>
      <w:hyperlink r:id="rId86" w:anchor="art156§4" w:history="1">
        <w:r w:rsidRPr="003E75B4">
          <w:rPr>
            <w:rFonts w:ascii="Arial" w:eastAsia="Arial" w:hAnsi="Arial" w:cs="Arial"/>
            <w:u w:val="single"/>
          </w:rPr>
          <w:t>art. 156, § 4º, da Lei nº 14.133, de 2021</w:t>
        </w:r>
      </w:hyperlink>
      <w:r w:rsidRPr="003E75B4">
        <w:rPr>
          <w:rFonts w:ascii="Arial" w:eastAsia="Arial" w:hAnsi="Arial" w:cs="Arial"/>
        </w:rPr>
        <w:t>);</w:t>
      </w:r>
    </w:p>
    <w:p w14:paraId="397B3CF7" w14:textId="77777777" w:rsidR="00C97F0A" w:rsidRPr="003E75B4" w:rsidRDefault="00C97F0A" w:rsidP="006B0483">
      <w:pPr>
        <w:numPr>
          <w:ilvl w:val="0"/>
          <w:numId w:val="2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Declaração de inidoneidade para licitar e contratar</w:t>
      </w:r>
      <w:r w:rsidRPr="003E75B4">
        <w:rPr>
          <w:rFonts w:ascii="Arial" w:eastAsia="Arial" w:hAnsi="Arial" w:cs="Arial"/>
        </w:rPr>
        <w:t>, quando praticadas as condutas descritas nas alíneas “e”, “f”, “g” e “h” do subitem acima deste Contrato, bem como nas alíneas “b”, “c” e “d”, que justifiquem a imposição de penalidade mais grave (</w:t>
      </w:r>
      <w:hyperlink r:id="rId87" w:anchor="art156§5" w:history="1">
        <w:r w:rsidRPr="003E75B4">
          <w:rPr>
            <w:rFonts w:ascii="Arial" w:eastAsia="Arial" w:hAnsi="Arial" w:cs="Arial"/>
            <w:u w:val="single"/>
          </w:rPr>
          <w:t>art. 156, §5º, da Lei nº 14.133, de 2021</w:t>
        </w:r>
      </w:hyperlink>
      <w:r w:rsidRPr="003E75B4">
        <w:rPr>
          <w:rFonts w:ascii="Arial" w:eastAsia="Arial" w:hAnsi="Arial" w:cs="Arial"/>
        </w:rPr>
        <w:t>).</w:t>
      </w:r>
    </w:p>
    <w:p w14:paraId="47DE951D" w14:textId="77777777" w:rsidR="00C97F0A" w:rsidRPr="003E75B4" w:rsidRDefault="00C97F0A" w:rsidP="006B0483">
      <w:pPr>
        <w:numPr>
          <w:ilvl w:val="0"/>
          <w:numId w:val="2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Multa:</w:t>
      </w:r>
    </w:p>
    <w:p w14:paraId="410B5B04" w14:textId="77777777" w:rsidR="00C97F0A" w:rsidRPr="003E75B4" w:rsidRDefault="00C97F0A" w:rsidP="006B0483">
      <w:pPr>
        <w:numPr>
          <w:ilvl w:val="1"/>
          <w:numId w:val="20"/>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Moratória de 20,0% (vinte por cento) por dia de atraso injustificado sobre o valor da parcela inadimplida, até o limite de 25 (vinte e cinco)  dias;</w:t>
      </w:r>
    </w:p>
    <w:p w14:paraId="6BAF8E5A" w14:textId="77777777" w:rsidR="00C97F0A" w:rsidRPr="003E75B4" w:rsidRDefault="00C97F0A" w:rsidP="006B0483">
      <w:pPr>
        <w:numPr>
          <w:ilvl w:val="1"/>
          <w:numId w:val="20"/>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i/>
          <w:iCs/>
        </w:rPr>
        <w:lastRenderedPageBreak/>
        <w:t xml:space="preserve">Moratória de 0,5.% (meio </w:t>
      </w:r>
      <w:proofErr w:type="spellStart"/>
      <w:r w:rsidRPr="003E75B4">
        <w:rPr>
          <w:rFonts w:ascii="Arial" w:eastAsia="Arial" w:hAnsi="Arial" w:cs="Arial"/>
          <w:i/>
          <w:iCs/>
        </w:rPr>
        <w:t>centimo</w:t>
      </w:r>
      <w:proofErr w:type="spellEnd"/>
      <w:r w:rsidRPr="003E75B4">
        <w:rPr>
          <w:rFonts w:ascii="Arial" w:eastAsia="Arial" w:hAnsi="Arial" w:cs="Arial"/>
          <w:i/>
          <w:iCs/>
        </w:rPr>
        <w:t xml:space="preserve"> por cento) por dia de atraso injustificado sobre o valor total do contrato, até o máximo de 12,5% (cem por cento), pela inobservância do prazo fixado para apresentação, suplementação ou reposição da garantia.</w:t>
      </w:r>
    </w:p>
    <w:p w14:paraId="48F51419" w14:textId="77777777" w:rsidR="00C97F0A" w:rsidRPr="003E75B4" w:rsidRDefault="00C97F0A" w:rsidP="006B0483">
      <w:pPr>
        <w:numPr>
          <w:ilvl w:val="2"/>
          <w:numId w:val="20"/>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i/>
          <w:iCs/>
        </w:rPr>
        <w:t xml:space="preserve">O atraso superior a 30 dias autoriza a Administração a promover a extinção do contrato por descumprimento ou cumprimento irregular de suas cláusulas, conforme dispõe o inciso I do art. 137 da Lei n. 14.133, de 2021. </w:t>
      </w:r>
    </w:p>
    <w:p w14:paraId="7D10D13B" w14:textId="77777777" w:rsidR="00C97F0A" w:rsidRPr="00A06C60" w:rsidRDefault="00C97F0A" w:rsidP="006B0483">
      <w:pPr>
        <w:numPr>
          <w:ilvl w:val="1"/>
          <w:numId w:val="2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Compensatória, para as infrações descritas nas alíneas “e” a “h” do subitem 12.1, de 0,5% a 30% do valor do Contrato.</w:t>
      </w:r>
    </w:p>
    <w:p w14:paraId="0937AF96" w14:textId="77777777" w:rsidR="00C97F0A" w:rsidRPr="00A06C60" w:rsidRDefault="00C97F0A" w:rsidP="006B0483">
      <w:pPr>
        <w:numPr>
          <w:ilvl w:val="1"/>
          <w:numId w:val="2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 xml:space="preserve">Compensatória, para a inexecução total do contrato prevista na alínea “c” do subitem 12.1, de 0,5% a 30% do valor do Contrato. </w:t>
      </w:r>
    </w:p>
    <w:p w14:paraId="3857B73A" w14:textId="623D7FB1" w:rsidR="00C97F0A" w:rsidRPr="00A06C60" w:rsidRDefault="00C97F0A" w:rsidP="006B0483">
      <w:pPr>
        <w:numPr>
          <w:ilvl w:val="1"/>
          <w:numId w:val="2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 xml:space="preserve">Para infração descrita na alínea “b” do subitem </w:t>
      </w:r>
      <w:r w:rsidR="007316F9" w:rsidRPr="00A06C60">
        <w:rPr>
          <w:rFonts w:ascii="Arial" w:eastAsia="Arial" w:hAnsi="Arial" w:cs="Arial"/>
        </w:rPr>
        <w:t>11</w:t>
      </w:r>
      <w:r w:rsidRPr="00A06C60">
        <w:rPr>
          <w:rFonts w:ascii="Arial" w:eastAsia="Arial" w:hAnsi="Arial" w:cs="Arial"/>
        </w:rPr>
        <w:t>.1, a multa será de 0,5% a 30% do valor do Contrato.</w:t>
      </w:r>
    </w:p>
    <w:p w14:paraId="181D0C95" w14:textId="39EC07FC" w:rsidR="00C97F0A" w:rsidRPr="00A06C60" w:rsidRDefault="00C97F0A" w:rsidP="006B0483">
      <w:pPr>
        <w:numPr>
          <w:ilvl w:val="1"/>
          <w:numId w:val="2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 xml:space="preserve">Para infrações descritas na alínea “d” do subitem </w:t>
      </w:r>
      <w:r w:rsidR="007316F9" w:rsidRPr="00A06C60">
        <w:rPr>
          <w:rFonts w:ascii="Arial" w:eastAsia="Arial" w:hAnsi="Arial" w:cs="Arial"/>
        </w:rPr>
        <w:t>11</w:t>
      </w:r>
      <w:r w:rsidRPr="00A06C60">
        <w:rPr>
          <w:rFonts w:ascii="Arial" w:eastAsia="Arial" w:hAnsi="Arial" w:cs="Arial"/>
        </w:rPr>
        <w:t>.1, a multa será de 0,5% a 30% do valor do Contrato.</w:t>
      </w:r>
    </w:p>
    <w:p w14:paraId="2D7861CF" w14:textId="4443D044" w:rsidR="00C97F0A" w:rsidRPr="00A06C60" w:rsidRDefault="00C97F0A" w:rsidP="006B0483">
      <w:pPr>
        <w:numPr>
          <w:ilvl w:val="1"/>
          <w:numId w:val="2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 xml:space="preserve">Para a infração descrita na alínea “a” do subitem </w:t>
      </w:r>
      <w:r w:rsidR="007316F9" w:rsidRPr="00A06C60">
        <w:rPr>
          <w:rFonts w:ascii="Arial" w:eastAsia="Arial" w:hAnsi="Arial" w:cs="Arial"/>
        </w:rPr>
        <w:t>11</w:t>
      </w:r>
      <w:r w:rsidRPr="00A06C60">
        <w:rPr>
          <w:rFonts w:ascii="Arial" w:eastAsia="Arial" w:hAnsi="Arial" w:cs="Arial"/>
        </w:rPr>
        <w:t>.1, a multa será de 0,5% a 30%do valor do Contrato, ressalvadas as seguintes infrações:</w:t>
      </w:r>
    </w:p>
    <w:p w14:paraId="7E4D0615"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A aplicação das sanções previstas neste Contrato não exclui, em hipótese alguma, a obrigação de reparação integral do dano causado ao Contratante (</w:t>
      </w:r>
      <w:hyperlink r:id="rId88" w:anchor="art156§9" w:history="1">
        <w:r w:rsidRPr="003E75B4">
          <w:rPr>
            <w:rFonts w:ascii="Arial" w:hAnsi="Arial" w:cs="Arial"/>
            <w:u w:val="single"/>
          </w:rPr>
          <w:t>art. 156, §9º, da Lei nº 14.133, de 2021</w:t>
        </w:r>
      </w:hyperlink>
      <w:r w:rsidRPr="003E75B4">
        <w:rPr>
          <w:rFonts w:ascii="Arial" w:hAnsi="Arial" w:cs="Arial"/>
        </w:rPr>
        <w:t>)</w:t>
      </w:r>
    </w:p>
    <w:p w14:paraId="6BEF4332"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Todas as sanções previstas neste Contrato poderão ser aplicadas cumulativamente com a multa (</w:t>
      </w:r>
      <w:hyperlink r:id="rId89" w:anchor="art156§7" w:history="1">
        <w:r w:rsidRPr="003E75B4">
          <w:rPr>
            <w:rFonts w:ascii="Arial" w:hAnsi="Arial" w:cs="Arial"/>
            <w:u w:val="single"/>
          </w:rPr>
          <w:t>art. 156, §7º, da Lei nº 14.133, de 2021</w:t>
        </w:r>
      </w:hyperlink>
      <w:r w:rsidRPr="003E75B4">
        <w:rPr>
          <w:rFonts w:ascii="Arial" w:hAnsi="Arial" w:cs="Arial"/>
        </w:rPr>
        <w:t>).</w:t>
      </w:r>
    </w:p>
    <w:p w14:paraId="54F1C0D6"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Antes da aplicação da multa será facultada a defesa do interessado no prazo de 15 (quinze) dias úteis, contado da data de sua intimação (</w:t>
      </w:r>
      <w:hyperlink r:id="rId90" w:anchor="art157" w:history="1">
        <w:r w:rsidRPr="003E75B4">
          <w:rPr>
            <w:rFonts w:ascii="Arial" w:hAnsi="Arial" w:cs="Arial"/>
            <w:u w:val="single"/>
          </w:rPr>
          <w:t>art. 157, da Lei nº 14.133, de 2021</w:t>
        </w:r>
      </w:hyperlink>
      <w:r w:rsidRPr="003E75B4">
        <w:rPr>
          <w:rFonts w:ascii="Arial" w:hAnsi="Arial" w:cs="Arial"/>
        </w:rPr>
        <w:t>)</w:t>
      </w:r>
    </w:p>
    <w:p w14:paraId="597FAC54"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91" w:anchor="art156§8" w:history="1">
        <w:r w:rsidRPr="003E75B4">
          <w:rPr>
            <w:rFonts w:ascii="Arial" w:hAnsi="Arial" w:cs="Arial"/>
            <w:u w:val="single"/>
          </w:rPr>
          <w:t>art. 156, §8º, da Lei nº 14.133, de 2021</w:t>
        </w:r>
      </w:hyperlink>
      <w:r w:rsidRPr="003E75B4">
        <w:rPr>
          <w:rFonts w:ascii="Arial" w:hAnsi="Arial" w:cs="Arial"/>
        </w:rPr>
        <w:t>).</w:t>
      </w:r>
    </w:p>
    <w:p w14:paraId="12030383"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Previamente ao encaminhamento à cobrança judicial, a multa poderá ser recolhida administrativamente no prazo máximo de </w:t>
      </w:r>
      <w:r w:rsidRPr="003E75B4">
        <w:rPr>
          <w:rFonts w:ascii="Arial" w:hAnsi="Arial" w:cs="Arial"/>
          <w:i/>
          <w:iCs/>
        </w:rPr>
        <w:t xml:space="preserve">05 (cinco) </w:t>
      </w:r>
      <w:r w:rsidRPr="003E75B4">
        <w:rPr>
          <w:rFonts w:ascii="Arial" w:hAnsi="Arial" w:cs="Arial"/>
        </w:rPr>
        <w:t>dias, a contar da data do recebimento da comunicação enviada pela autoridade competente.</w:t>
      </w:r>
      <w:bookmarkStart w:id="177" w:name="_Hlk78351618"/>
      <w:bookmarkEnd w:id="177"/>
    </w:p>
    <w:p w14:paraId="18AA68C5"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A aplicação das sanções realizar-se-á em processo administrativo que assegure o contraditório e a ampla defesa ao Contratado, observando-se o procedimento previsto no </w:t>
      </w:r>
      <w:r w:rsidRPr="003E75B4">
        <w:rPr>
          <w:rFonts w:ascii="Arial" w:hAnsi="Arial" w:cs="Arial"/>
          <w:b/>
          <w:bCs/>
        </w:rPr>
        <w:t xml:space="preserve">caput </w:t>
      </w:r>
      <w:r w:rsidRPr="003E75B4">
        <w:rPr>
          <w:rFonts w:ascii="Arial" w:hAnsi="Arial" w:cs="Arial"/>
        </w:rPr>
        <w:t xml:space="preserve">e parágrafos do </w:t>
      </w:r>
      <w:hyperlink r:id="rId92" w:anchor="art158" w:history="1">
        <w:r w:rsidRPr="003E75B4">
          <w:rPr>
            <w:rFonts w:ascii="Arial" w:hAnsi="Arial" w:cs="Arial"/>
            <w:u w:val="single"/>
          </w:rPr>
          <w:t>art. 158 da Lei nº 14.133, de 2021</w:t>
        </w:r>
      </w:hyperlink>
      <w:r w:rsidRPr="003E75B4">
        <w:rPr>
          <w:rFonts w:ascii="Arial" w:hAnsi="Arial" w:cs="Arial"/>
        </w:rPr>
        <w:t>, para as penalidades de impedimento de licitar e contratar e de declaração de inidoneidade para licitar ou contratar.</w:t>
      </w:r>
    </w:p>
    <w:p w14:paraId="5C821F89"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Na aplicação das sanções serão considerados (</w:t>
      </w:r>
      <w:hyperlink r:id="rId93" w:anchor="art156§1" w:history="1">
        <w:r w:rsidRPr="003E75B4">
          <w:rPr>
            <w:rFonts w:ascii="Arial" w:hAnsi="Arial" w:cs="Arial"/>
            <w:u w:val="single"/>
          </w:rPr>
          <w:t>art. 156, §1º, da Lei nº 14.133, de 2021</w:t>
        </w:r>
      </w:hyperlink>
      <w:r w:rsidRPr="003E75B4">
        <w:rPr>
          <w:rFonts w:ascii="Arial" w:hAnsi="Arial" w:cs="Arial"/>
        </w:rPr>
        <w:t>):</w:t>
      </w:r>
    </w:p>
    <w:p w14:paraId="0700C009" w14:textId="77777777" w:rsidR="00C97F0A" w:rsidRPr="003E75B4" w:rsidRDefault="00C97F0A" w:rsidP="006B0483">
      <w:pPr>
        <w:numPr>
          <w:ilvl w:val="0"/>
          <w:numId w:val="1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lastRenderedPageBreak/>
        <w:t>a natureza e a gravidade da infração cometida;</w:t>
      </w:r>
    </w:p>
    <w:p w14:paraId="42D3D703" w14:textId="77777777" w:rsidR="00C97F0A" w:rsidRPr="003E75B4" w:rsidRDefault="00C97F0A" w:rsidP="006B0483">
      <w:pPr>
        <w:numPr>
          <w:ilvl w:val="0"/>
          <w:numId w:val="1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as peculiaridades do caso concreto;</w:t>
      </w:r>
    </w:p>
    <w:p w14:paraId="53EC5B57" w14:textId="77777777" w:rsidR="00C97F0A" w:rsidRPr="003E75B4" w:rsidRDefault="00C97F0A" w:rsidP="006B0483">
      <w:pPr>
        <w:numPr>
          <w:ilvl w:val="0"/>
          <w:numId w:val="1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as circunstâncias agravantes ou atenuantes;</w:t>
      </w:r>
    </w:p>
    <w:p w14:paraId="2D78FCDC" w14:textId="77777777" w:rsidR="00C97F0A" w:rsidRPr="003E75B4" w:rsidRDefault="00C97F0A" w:rsidP="006B0483">
      <w:pPr>
        <w:numPr>
          <w:ilvl w:val="0"/>
          <w:numId w:val="1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os danos que dela provierem para o Contratante;</w:t>
      </w:r>
    </w:p>
    <w:p w14:paraId="15895F1D" w14:textId="77777777" w:rsidR="00C97F0A" w:rsidRPr="003E75B4" w:rsidRDefault="00C97F0A" w:rsidP="006B0483">
      <w:pPr>
        <w:numPr>
          <w:ilvl w:val="0"/>
          <w:numId w:val="1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a implantação ou o aperfeiçoamento de programa de integridade, conforme normas e orientações dos órgãos de controle.</w:t>
      </w:r>
    </w:p>
    <w:p w14:paraId="5212912F"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Os atos previstos como infrações administrativas na </w:t>
      </w:r>
      <w:hyperlink r:id="rId94" w:history="1">
        <w:r w:rsidRPr="003E75B4">
          <w:rPr>
            <w:rFonts w:ascii="Arial" w:hAnsi="Arial" w:cs="Arial"/>
            <w:u w:val="single"/>
          </w:rPr>
          <w:t>Lei nº 14.133, de 2021</w:t>
        </w:r>
      </w:hyperlink>
      <w:r w:rsidRPr="003E75B4">
        <w:rPr>
          <w:rFonts w:ascii="Arial" w:hAnsi="Arial" w:cs="Arial"/>
        </w:rPr>
        <w:t xml:space="preserve">, ou em outras leis de licitações e contratos da Administração Pública que também sejam tipificados como atos lesivos na </w:t>
      </w:r>
      <w:hyperlink r:id="rId95" w:history="1">
        <w:r w:rsidRPr="003E75B4">
          <w:rPr>
            <w:rFonts w:ascii="Arial" w:hAnsi="Arial" w:cs="Arial"/>
            <w:u w:val="single"/>
          </w:rPr>
          <w:t>Lei nº 12.846, de 2013</w:t>
        </w:r>
      </w:hyperlink>
      <w:r w:rsidRPr="003E75B4">
        <w:rPr>
          <w:rFonts w:ascii="Arial" w:hAnsi="Arial" w:cs="Arial"/>
        </w:rPr>
        <w:t>, serão apurados e julgados conjuntamente, nos mesmos autos, observados o rito procedimental e autoridade competente definidos na referida Lei (</w:t>
      </w:r>
      <w:hyperlink r:id="rId96" w:history="1">
        <w:r w:rsidRPr="003E75B4">
          <w:rPr>
            <w:rFonts w:ascii="Arial" w:hAnsi="Arial" w:cs="Arial"/>
            <w:u w:val="single"/>
          </w:rPr>
          <w:t>art. 159</w:t>
        </w:r>
      </w:hyperlink>
      <w:r w:rsidRPr="003E75B4">
        <w:rPr>
          <w:rFonts w:ascii="Arial" w:hAnsi="Arial" w:cs="Arial"/>
        </w:rPr>
        <w:t>).</w:t>
      </w:r>
    </w:p>
    <w:p w14:paraId="2D589403" w14:textId="77777777" w:rsidR="00C97F0A" w:rsidRPr="003E75B4" w:rsidRDefault="00C97F0A" w:rsidP="006B0483">
      <w:pPr>
        <w:numPr>
          <w:ilvl w:val="1"/>
          <w:numId w:val="40"/>
        </w:numPr>
        <w:spacing w:before="120" w:after="120" w:line="276" w:lineRule="auto"/>
        <w:ind w:left="0" w:firstLine="0"/>
        <w:jc w:val="both"/>
        <w:rPr>
          <w:rFonts w:ascii="Arial" w:hAnsi="Arial" w:cs="Arial"/>
          <w:i/>
          <w:iCs/>
        </w:rPr>
      </w:pPr>
      <w:r w:rsidRPr="003E75B4">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97" w:anchor="art160" w:history="1">
        <w:r w:rsidRPr="003E75B4">
          <w:rPr>
            <w:rFonts w:ascii="Arial" w:hAnsi="Arial" w:cs="Arial"/>
            <w:u w:val="single"/>
          </w:rPr>
          <w:t>art. 160, da Lei nº 14.133, de 2021</w:t>
        </w:r>
      </w:hyperlink>
      <w:r w:rsidRPr="003E75B4">
        <w:rPr>
          <w:rFonts w:ascii="Arial" w:hAnsi="Arial" w:cs="Arial"/>
        </w:rPr>
        <w:t>).</w:t>
      </w:r>
    </w:p>
    <w:p w14:paraId="3A330C0F" w14:textId="77777777" w:rsidR="00C97F0A" w:rsidRPr="003E75B4" w:rsidRDefault="00C97F0A" w:rsidP="006B0483">
      <w:pPr>
        <w:numPr>
          <w:ilvl w:val="1"/>
          <w:numId w:val="40"/>
        </w:numPr>
        <w:spacing w:before="120" w:after="120" w:line="276" w:lineRule="auto"/>
        <w:ind w:left="0" w:firstLine="0"/>
        <w:jc w:val="both"/>
        <w:rPr>
          <w:rFonts w:ascii="Arial" w:hAnsi="Arial" w:cs="Arial"/>
          <w:i/>
          <w:iCs/>
        </w:rPr>
      </w:pPr>
      <w:r w:rsidRPr="003E75B4">
        <w:rPr>
          <w:rFonts w:ascii="Arial" w:hAnsi="Arial" w:cs="Arial"/>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E75B4">
        <w:rPr>
          <w:rFonts w:ascii="Arial" w:hAnsi="Arial" w:cs="Arial"/>
        </w:rPr>
        <w:t>Ceis</w:t>
      </w:r>
      <w:proofErr w:type="spellEnd"/>
      <w:r w:rsidRPr="003E75B4">
        <w:rPr>
          <w:rFonts w:ascii="Arial" w:hAnsi="Arial" w:cs="Arial"/>
        </w:rPr>
        <w:t>) e no Cadastro Nacional de Empresas Punidas (</w:t>
      </w:r>
      <w:proofErr w:type="spellStart"/>
      <w:r w:rsidRPr="003E75B4">
        <w:rPr>
          <w:rFonts w:ascii="Arial" w:hAnsi="Arial" w:cs="Arial"/>
        </w:rPr>
        <w:t>Cnep</w:t>
      </w:r>
      <w:proofErr w:type="spellEnd"/>
      <w:r w:rsidRPr="003E75B4">
        <w:rPr>
          <w:rFonts w:ascii="Arial" w:hAnsi="Arial" w:cs="Arial"/>
        </w:rPr>
        <w:t>), instituídos no âmbito do Poder Executivo Federal. (</w:t>
      </w:r>
      <w:hyperlink r:id="rId98" w:anchor="art161" w:history="1">
        <w:r w:rsidRPr="003E75B4">
          <w:rPr>
            <w:rFonts w:ascii="Arial" w:hAnsi="Arial" w:cs="Arial"/>
            <w:u w:val="single"/>
          </w:rPr>
          <w:t>Art. 161, da Lei nº 14.133, de 2021</w:t>
        </w:r>
      </w:hyperlink>
      <w:r w:rsidRPr="003E75B4">
        <w:rPr>
          <w:rFonts w:ascii="Arial" w:hAnsi="Arial" w:cs="Arial"/>
        </w:rPr>
        <w:t>).</w:t>
      </w:r>
    </w:p>
    <w:p w14:paraId="5362748A" w14:textId="77777777" w:rsidR="00C97F0A" w:rsidRPr="003E75B4" w:rsidRDefault="00C97F0A" w:rsidP="006B0483">
      <w:pPr>
        <w:numPr>
          <w:ilvl w:val="1"/>
          <w:numId w:val="40"/>
        </w:numPr>
        <w:spacing w:before="120" w:after="120" w:line="276" w:lineRule="auto"/>
        <w:ind w:left="0" w:firstLine="0"/>
        <w:jc w:val="both"/>
        <w:rPr>
          <w:rFonts w:ascii="Arial" w:hAnsi="Arial" w:cs="Arial"/>
          <w:i/>
          <w:iCs/>
        </w:rPr>
      </w:pPr>
      <w:r w:rsidRPr="003E75B4">
        <w:rPr>
          <w:rFonts w:ascii="Arial" w:hAnsi="Arial" w:cs="Arial"/>
        </w:rPr>
        <w:t xml:space="preserve">As sanções de impedimento de licitar e contratar e declaração de inidoneidade para licitar ou contratar são passíveis de reabilitação na forma do </w:t>
      </w:r>
      <w:hyperlink r:id="rId99" w:anchor="163" w:history="1">
        <w:r w:rsidRPr="003E75B4">
          <w:rPr>
            <w:rFonts w:ascii="Arial" w:hAnsi="Arial" w:cs="Arial"/>
            <w:u w:val="single"/>
          </w:rPr>
          <w:t>art. 163 da Lei nº 14.133/21</w:t>
        </w:r>
      </w:hyperlink>
      <w:r w:rsidRPr="003E75B4">
        <w:rPr>
          <w:rFonts w:ascii="Arial" w:hAnsi="Arial" w:cs="Arial"/>
        </w:rPr>
        <w:t>.</w:t>
      </w:r>
    </w:p>
    <w:p w14:paraId="031DAADA"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00" w:history="1">
        <w:r w:rsidRPr="003E75B4">
          <w:rPr>
            <w:rFonts w:ascii="Arial" w:hAnsi="Arial" w:cs="Arial"/>
            <w:u w:val="single"/>
          </w:rPr>
          <w:t>Normativa SEGES/ME nº 26, de 13 de abril de 2022</w:t>
        </w:r>
      </w:hyperlink>
      <w:r w:rsidRPr="003E75B4">
        <w:rPr>
          <w:rFonts w:ascii="Arial" w:hAnsi="Arial" w:cs="Arial"/>
        </w:rPr>
        <w:t xml:space="preserve">. </w:t>
      </w:r>
    </w:p>
    <w:p w14:paraId="24302312" w14:textId="77777777" w:rsidR="00C97F0A" w:rsidRPr="003E75B4" w:rsidRDefault="00C97F0A" w:rsidP="00C97F0A">
      <w:pPr>
        <w:spacing w:before="120" w:after="120" w:line="276" w:lineRule="auto"/>
        <w:jc w:val="both"/>
        <w:rPr>
          <w:rFonts w:ascii="Arial" w:hAnsi="Arial" w:cs="Arial"/>
        </w:rPr>
      </w:pPr>
    </w:p>
    <w:p w14:paraId="65BE3405" w14:textId="77777777" w:rsidR="00C97F0A" w:rsidRPr="003E75B4" w:rsidRDefault="00C97F0A" w:rsidP="007316F9">
      <w:pPr>
        <w:keepNext/>
        <w:keepLines/>
        <w:spacing w:before="240"/>
        <w:jc w:val="both"/>
        <w:outlineLvl w:val="0"/>
        <w:rPr>
          <w:rFonts w:ascii="Arial" w:eastAsiaTheme="majorEastAsia" w:hAnsi="Arial" w:cs="Arial"/>
          <w:b/>
          <w:bCs/>
        </w:rPr>
      </w:pPr>
      <w:bookmarkStart w:id="178" w:name="_Toc169272711"/>
      <w:bookmarkStart w:id="179" w:name="_Toc175131229"/>
      <w:r w:rsidRPr="003E75B4">
        <w:rPr>
          <w:rFonts w:ascii="Arial" w:eastAsiaTheme="majorEastAsia" w:hAnsi="Arial" w:cs="Arial"/>
          <w:b/>
          <w:bCs/>
        </w:rPr>
        <w:t>CLÁUSULA DÉCIMA SEGUNDA– DA EXTINÇÃO CONTRATUAL (</w:t>
      </w:r>
      <w:hyperlink r:id="rId101" w:anchor="art92" w:history="1">
        <w:r w:rsidRPr="003E75B4">
          <w:rPr>
            <w:rFonts w:ascii="Arial" w:eastAsiaTheme="majorEastAsia" w:hAnsi="Arial" w:cs="Arial"/>
            <w:b/>
            <w:bCs/>
            <w:u w:val="single"/>
          </w:rPr>
          <w:t>art. 92, XIX</w:t>
        </w:r>
      </w:hyperlink>
      <w:r w:rsidRPr="003E75B4">
        <w:rPr>
          <w:rFonts w:ascii="Arial" w:eastAsiaTheme="majorEastAsia" w:hAnsi="Arial" w:cs="Arial"/>
          <w:b/>
          <w:bCs/>
        </w:rPr>
        <w:t>)</w:t>
      </w:r>
      <w:bookmarkEnd w:id="178"/>
      <w:bookmarkEnd w:id="179"/>
    </w:p>
    <w:p w14:paraId="2A424E27" w14:textId="77777777" w:rsidR="00C97F0A" w:rsidRPr="003E75B4" w:rsidRDefault="00C97F0A" w:rsidP="006B0483">
      <w:pPr>
        <w:pStyle w:val="PargrafodaLista"/>
        <w:numPr>
          <w:ilvl w:val="0"/>
          <w:numId w:val="40"/>
        </w:numPr>
        <w:spacing w:before="120" w:after="120" w:line="276" w:lineRule="auto"/>
        <w:ind w:left="0" w:firstLine="0"/>
        <w:contextualSpacing w:val="0"/>
        <w:jc w:val="both"/>
        <w:rPr>
          <w:rFonts w:ascii="Arial" w:hAnsi="Arial" w:cs="Arial"/>
          <w:i/>
          <w:iCs/>
          <w:vanish/>
        </w:rPr>
      </w:pPr>
    </w:p>
    <w:p w14:paraId="4CDE836D" w14:textId="451DFB66" w:rsidR="00C97F0A" w:rsidRPr="005A23FC" w:rsidRDefault="00C97F0A" w:rsidP="006B0483">
      <w:pPr>
        <w:numPr>
          <w:ilvl w:val="1"/>
          <w:numId w:val="40"/>
        </w:numPr>
        <w:spacing w:before="120" w:after="120" w:line="276" w:lineRule="auto"/>
        <w:ind w:left="0" w:firstLine="0"/>
        <w:jc w:val="both"/>
        <w:rPr>
          <w:rFonts w:ascii="Arial" w:hAnsi="Arial" w:cs="Arial"/>
          <w:iCs/>
        </w:rPr>
      </w:pPr>
      <w:r w:rsidRPr="005A23FC">
        <w:rPr>
          <w:rFonts w:ascii="Arial" w:hAnsi="Arial" w:cs="Arial"/>
          <w:iCs/>
        </w:rPr>
        <w:t>O contrato será extinto quando cumpridas as obrigações de ambas as partes, ainda que isso ocorra antes do prazo estipulado para tanto.</w:t>
      </w:r>
    </w:p>
    <w:p w14:paraId="0F64BDC0" w14:textId="77777777" w:rsidR="00C97F0A" w:rsidRPr="005A23FC" w:rsidRDefault="00C97F0A" w:rsidP="006B0483">
      <w:pPr>
        <w:numPr>
          <w:ilvl w:val="1"/>
          <w:numId w:val="40"/>
        </w:numPr>
        <w:spacing w:before="120" w:after="120" w:line="276" w:lineRule="auto"/>
        <w:ind w:left="0" w:firstLine="0"/>
        <w:jc w:val="both"/>
        <w:rPr>
          <w:rFonts w:ascii="Arial" w:hAnsi="Arial" w:cs="Arial"/>
          <w:iCs/>
        </w:rPr>
      </w:pPr>
      <w:r w:rsidRPr="005A23FC">
        <w:rPr>
          <w:rFonts w:ascii="Arial" w:hAnsi="Arial" w:cs="Arial"/>
          <w:iCs/>
        </w:rPr>
        <w:lastRenderedPageBreak/>
        <w:t>Se as obrigações não forem cumpridas no prazo estipulado, a vigência ficará prorrogada até a conclusão do objeto, caso em que deverá a Administração providenciar a readequação do cronograma fixado para o contrato.</w:t>
      </w:r>
    </w:p>
    <w:p w14:paraId="26D0175D" w14:textId="77777777" w:rsidR="00C97F0A" w:rsidRPr="005A23FC" w:rsidRDefault="00C97F0A" w:rsidP="006B0483">
      <w:pPr>
        <w:numPr>
          <w:ilvl w:val="2"/>
          <w:numId w:val="40"/>
        </w:numPr>
        <w:spacing w:before="120" w:after="120" w:line="276" w:lineRule="auto"/>
        <w:ind w:left="0" w:firstLine="0"/>
        <w:jc w:val="both"/>
        <w:rPr>
          <w:rFonts w:ascii="Arial" w:hAnsi="Arial" w:cs="Arial"/>
          <w:iCs/>
        </w:rPr>
      </w:pPr>
      <w:r w:rsidRPr="005A23FC">
        <w:rPr>
          <w:rFonts w:ascii="Arial" w:hAnsi="Arial" w:cs="Arial"/>
          <w:iCs/>
        </w:rPr>
        <w:t>Quando a não conclusão do contrato referida no item anterior decorrer de culpa do contratado:</w:t>
      </w:r>
    </w:p>
    <w:p w14:paraId="181D0F7F" w14:textId="77777777" w:rsidR="00C97F0A" w:rsidRPr="005A23FC" w:rsidRDefault="00C97F0A" w:rsidP="006B0483">
      <w:pPr>
        <w:numPr>
          <w:ilvl w:val="0"/>
          <w:numId w:val="18"/>
        </w:numPr>
        <w:suppressAutoHyphens/>
        <w:spacing w:before="120" w:after="120" w:line="312" w:lineRule="auto"/>
        <w:ind w:left="0" w:firstLine="0"/>
        <w:contextualSpacing/>
        <w:jc w:val="both"/>
        <w:rPr>
          <w:rFonts w:ascii="Arial" w:eastAsia="Arial" w:hAnsi="Arial" w:cs="Arial"/>
          <w:iCs/>
        </w:rPr>
      </w:pPr>
      <w:r w:rsidRPr="005A23FC">
        <w:rPr>
          <w:rFonts w:ascii="Arial" w:eastAsia="Arial" w:hAnsi="Arial" w:cs="Arial"/>
          <w:iCs/>
        </w:rPr>
        <w:t xml:space="preserve">ficará ele constituído em mora, sendo-lhe aplicáveis as respectivas sanções administrativas; e  </w:t>
      </w:r>
    </w:p>
    <w:p w14:paraId="2DE84445" w14:textId="77777777" w:rsidR="00C97F0A" w:rsidRPr="005A23FC" w:rsidRDefault="00C97F0A" w:rsidP="006B0483">
      <w:pPr>
        <w:numPr>
          <w:ilvl w:val="0"/>
          <w:numId w:val="18"/>
        </w:numPr>
        <w:suppressAutoHyphens/>
        <w:spacing w:before="120" w:after="120" w:line="312" w:lineRule="auto"/>
        <w:ind w:left="0" w:firstLine="0"/>
        <w:contextualSpacing/>
        <w:jc w:val="both"/>
        <w:rPr>
          <w:rFonts w:ascii="Arial" w:eastAsia="Arial" w:hAnsi="Arial" w:cs="Arial"/>
          <w:iCs/>
        </w:rPr>
      </w:pPr>
      <w:r w:rsidRPr="005A23FC">
        <w:rPr>
          <w:rFonts w:ascii="Arial" w:eastAsia="Arial" w:hAnsi="Arial" w:cs="Arial"/>
          <w:iCs/>
        </w:rPr>
        <w:t>poderá a Administração optar pela extinção do contrato e, nesse caso, adotará as medidas admitidas em lei para a continuidade da execução contratual.</w:t>
      </w:r>
    </w:p>
    <w:p w14:paraId="428FC955" w14:textId="77777777" w:rsidR="00C97F0A" w:rsidRPr="005A23FC" w:rsidRDefault="00C97F0A" w:rsidP="006B0483">
      <w:pPr>
        <w:numPr>
          <w:ilvl w:val="1"/>
          <w:numId w:val="40"/>
        </w:numPr>
        <w:spacing w:before="120" w:after="120" w:line="276" w:lineRule="auto"/>
        <w:ind w:left="0" w:firstLine="0"/>
        <w:jc w:val="both"/>
        <w:rPr>
          <w:rFonts w:ascii="Arial" w:hAnsi="Arial" w:cs="Arial"/>
        </w:rPr>
      </w:pPr>
      <w:r w:rsidRPr="005A23FC">
        <w:rPr>
          <w:rFonts w:ascii="Arial" w:hAnsi="Arial" w:cs="Arial"/>
        </w:rPr>
        <w:t xml:space="preserve">O contrato poderá ser extinto antes de cumpridas as obrigações nele estipuladas, ou antes do prazo nele fixado, por algum dos motivos previstos no </w:t>
      </w:r>
      <w:hyperlink r:id="rId102" w:anchor="art137" w:history="1">
        <w:r w:rsidRPr="005A23FC">
          <w:rPr>
            <w:rFonts w:ascii="Arial" w:hAnsi="Arial" w:cs="Arial"/>
            <w:u w:val="single"/>
          </w:rPr>
          <w:t>artigo 137 da Lei nº 14.133/21</w:t>
        </w:r>
      </w:hyperlink>
      <w:r w:rsidRPr="005A23FC">
        <w:rPr>
          <w:rFonts w:ascii="Arial" w:hAnsi="Arial" w:cs="Arial"/>
        </w:rPr>
        <w:t>, bem como amigavelmente, assegurados o contraditório e a ampla defesa.</w:t>
      </w:r>
    </w:p>
    <w:p w14:paraId="212B998C" w14:textId="77777777" w:rsidR="00C97F0A" w:rsidRPr="005A23FC" w:rsidRDefault="00C97F0A" w:rsidP="006B0483">
      <w:pPr>
        <w:numPr>
          <w:ilvl w:val="2"/>
          <w:numId w:val="40"/>
        </w:numPr>
        <w:spacing w:before="120" w:after="120" w:line="276" w:lineRule="auto"/>
        <w:ind w:left="0" w:firstLine="0"/>
        <w:jc w:val="both"/>
        <w:rPr>
          <w:rFonts w:ascii="Arial" w:hAnsi="Arial" w:cs="Arial"/>
        </w:rPr>
      </w:pPr>
      <w:r w:rsidRPr="005A23FC">
        <w:rPr>
          <w:rFonts w:ascii="Arial" w:hAnsi="Arial" w:cs="Arial"/>
        </w:rPr>
        <w:t xml:space="preserve">Nesta hipótese, aplicam-se também os </w:t>
      </w:r>
      <w:hyperlink r:id="rId103" w:anchor="art138" w:history="1">
        <w:r w:rsidRPr="005A23FC">
          <w:rPr>
            <w:rFonts w:ascii="Arial" w:hAnsi="Arial" w:cs="Arial"/>
            <w:u w:val="single"/>
          </w:rPr>
          <w:t>artigos 138 e 139 da mesma Lei</w:t>
        </w:r>
      </w:hyperlink>
      <w:r w:rsidRPr="005A23FC">
        <w:rPr>
          <w:rFonts w:ascii="Arial" w:hAnsi="Arial" w:cs="Arial"/>
        </w:rPr>
        <w:t>.</w:t>
      </w:r>
    </w:p>
    <w:p w14:paraId="20AE5745" w14:textId="77777777" w:rsidR="00C97F0A" w:rsidRPr="005A23FC" w:rsidRDefault="00C97F0A" w:rsidP="006B0483">
      <w:pPr>
        <w:numPr>
          <w:ilvl w:val="2"/>
          <w:numId w:val="40"/>
        </w:numPr>
        <w:spacing w:before="120" w:after="120" w:line="276" w:lineRule="auto"/>
        <w:ind w:left="0" w:firstLine="0"/>
        <w:jc w:val="both"/>
        <w:rPr>
          <w:rFonts w:ascii="Arial" w:hAnsi="Arial" w:cs="Arial"/>
        </w:rPr>
      </w:pPr>
      <w:r w:rsidRPr="005A23FC">
        <w:rPr>
          <w:rFonts w:ascii="Arial" w:hAnsi="Arial" w:cs="Arial"/>
        </w:rPr>
        <w:t>A alteração social ou a modificação da finalidade ou da estrutura da empresa não ensejará a extinção se não restringir sua capacidade de concluir o contrato.</w:t>
      </w:r>
    </w:p>
    <w:p w14:paraId="5B56A983" w14:textId="77777777" w:rsidR="00C97F0A" w:rsidRPr="003E75B4" w:rsidRDefault="00C97F0A" w:rsidP="006B0483">
      <w:pPr>
        <w:numPr>
          <w:ilvl w:val="3"/>
          <w:numId w:val="40"/>
        </w:numPr>
        <w:spacing w:before="120" w:after="120" w:line="276" w:lineRule="auto"/>
        <w:ind w:left="0" w:firstLine="0"/>
        <w:jc w:val="both"/>
        <w:rPr>
          <w:rFonts w:ascii="Arial" w:hAnsi="Arial" w:cs="Arial"/>
        </w:rPr>
      </w:pPr>
      <w:r w:rsidRPr="003E75B4">
        <w:rPr>
          <w:rFonts w:ascii="Arial" w:hAnsi="Arial" w:cs="Arial"/>
        </w:rPr>
        <w:t>Se a operação implicar mudança da pessoa jurídica contratada, deverá ser formalizado termo aditivo para alteração subjetiva.</w:t>
      </w:r>
    </w:p>
    <w:p w14:paraId="26B1F051" w14:textId="77777777" w:rsidR="00C97F0A" w:rsidRPr="005A23FC" w:rsidRDefault="00C97F0A" w:rsidP="006B0483">
      <w:pPr>
        <w:numPr>
          <w:ilvl w:val="1"/>
          <w:numId w:val="40"/>
        </w:numPr>
        <w:spacing w:before="120" w:after="120" w:line="276" w:lineRule="auto"/>
        <w:ind w:left="0" w:firstLine="0"/>
        <w:jc w:val="both"/>
        <w:rPr>
          <w:rFonts w:ascii="Arial" w:hAnsi="Arial" w:cs="Arial"/>
        </w:rPr>
      </w:pPr>
      <w:r w:rsidRPr="005A23FC">
        <w:rPr>
          <w:rFonts w:ascii="Arial" w:hAnsi="Arial" w:cs="Arial"/>
        </w:rPr>
        <w:t>O termo de extinção, sempre que possível, será precedido:</w:t>
      </w:r>
    </w:p>
    <w:p w14:paraId="135D1238"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Balanço dos eventos contratuais já cumpridos ou parcialmente cumpridos;</w:t>
      </w:r>
    </w:p>
    <w:p w14:paraId="7490AA0F"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Relação dos pagamentos já efetuados e ainda devidos;</w:t>
      </w:r>
    </w:p>
    <w:p w14:paraId="6CD8F8BC"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Indenizações e multas.</w:t>
      </w:r>
    </w:p>
    <w:p w14:paraId="5ACB24BA"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A extinção do contrato não configura óbice para o reconhecimento do desequilíbrio econômico-financeiro, hipótese em que será concedida indenização por meio de termo indenizatório (</w:t>
      </w:r>
      <w:hyperlink r:id="rId104" w:anchor="art131">
        <w:r w:rsidRPr="003E75B4">
          <w:rPr>
            <w:rFonts w:ascii="Arial" w:hAnsi="Arial" w:cs="Arial"/>
            <w:u w:val="single"/>
          </w:rPr>
          <w:t xml:space="preserve">art. 131, </w:t>
        </w:r>
        <w:r w:rsidRPr="003E75B4">
          <w:rPr>
            <w:rFonts w:ascii="Arial" w:hAnsi="Arial" w:cs="Arial"/>
            <w:i/>
            <w:iCs/>
            <w:u w:val="single"/>
          </w:rPr>
          <w:t xml:space="preserve">caput, </w:t>
        </w:r>
        <w:r w:rsidRPr="003E75B4">
          <w:rPr>
            <w:rFonts w:ascii="Arial" w:hAnsi="Arial" w:cs="Arial"/>
            <w:u w:val="single"/>
          </w:rPr>
          <w:t>da Lei n.º 14.133, de 2021</w:t>
        </w:r>
      </w:hyperlink>
      <w:r w:rsidRPr="003E75B4">
        <w:rPr>
          <w:rFonts w:ascii="Arial" w:hAnsi="Arial" w:cs="Arial"/>
        </w:rPr>
        <w:t xml:space="preserve">). </w:t>
      </w:r>
    </w:p>
    <w:p w14:paraId="3E4CEB15"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7E3539B" w14:textId="77777777" w:rsidR="00C97F0A" w:rsidRPr="003E75B4" w:rsidRDefault="00C97F0A" w:rsidP="00C97F0A">
      <w:pPr>
        <w:spacing w:before="120" w:after="120" w:line="276" w:lineRule="auto"/>
        <w:jc w:val="both"/>
        <w:rPr>
          <w:rFonts w:ascii="Arial" w:hAnsi="Arial" w:cs="Arial"/>
        </w:rPr>
      </w:pPr>
    </w:p>
    <w:p w14:paraId="570B2604" w14:textId="77777777" w:rsidR="00C97F0A" w:rsidRPr="003E75B4" w:rsidRDefault="00C97F0A" w:rsidP="00C97F0A">
      <w:pPr>
        <w:keepNext/>
        <w:keepLines/>
        <w:spacing w:before="240"/>
        <w:jc w:val="both"/>
        <w:outlineLvl w:val="0"/>
        <w:rPr>
          <w:rFonts w:ascii="Arial" w:eastAsiaTheme="majorEastAsia" w:hAnsi="Arial" w:cs="Arial"/>
          <w:b/>
          <w:bCs/>
        </w:rPr>
      </w:pPr>
      <w:bookmarkStart w:id="180" w:name="_Toc169272712"/>
      <w:bookmarkStart w:id="181" w:name="_Toc175131230"/>
      <w:r w:rsidRPr="003E75B4">
        <w:rPr>
          <w:rFonts w:ascii="Arial" w:eastAsiaTheme="majorEastAsia" w:hAnsi="Arial" w:cs="Arial"/>
          <w:b/>
          <w:bCs/>
        </w:rPr>
        <w:lastRenderedPageBreak/>
        <w:t>CLÁUSULA DÉCIMA TERCEIRA – DOTAÇÃO ORÇAMENTÁRIA (</w:t>
      </w:r>
      <w:hyperlink r:id="rId105" w:anchor="art92" w:history="1">
        <w:r w:rsidRPr="003E75B4">
          <w:rPr>
            <w:rFonts w:ascii="Arial" w:eastAsiaTheme="majorEastAsia" w:hAnsi="Arial" w:cs="Arial"/>
            <w:b/>
            <w:bCs/>
            <w:u w:val="single"/>
          </w:rPr>
          <w:t>art. 92, VIII</w:t>
        </w:r>
      </w:hyperlink>
      <w:r w:rsidRPr="003E75B4">
        <w:rPr>
          <w:rFonts w:ascii="Arial" w:eastAsiaTheme="majorEastAsia" w:hAnsi="Arial" w:cs="Arial"/>
          <w:b/>
          <w:bCs/>
        </w:rPr>
        <w:t>)</w:t>
      </w:r>
      <w:bookmarkEnd w:id="180"/>
      <w:bookmarkEnd w:id="181"/>
    </w:p>
    <w:p w14:paraId="61BE56F2" w14:textId="77777777" w:rsidR="00C97F0A" w:rsidRPr="003E75B4" w:rsidRDefault="00C97F0A" w:rsidP="006B0483">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82" w:name="_Toc169272713"/>
      <w:bookmarkStart w:id="183" w:name="_Toc175131231"/>
      <w:bookmarkEnd w:id="182"/>
      <w:bookmarkEnd w:id="183"/>
    </w:p>
    <w:p w14:paraId="5E1A668B"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As despesas decorrentes da presente contratação correrão à conta de recursos específicos consignados no Orçamento Geral da União deste exercício, na dotação abaixo discriminada:</w:t>
      </w:r>
    </w:p>
    <w:p w14:paraId="35DCBA2A"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Gestão/Unidade: </w:t>
      </w:r>
    </w:p>
    <w:p w14:paraId="6FDEA4A9"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Fonte de Recursos:  </w:t>
      </w:r>
    </w:p>
    <w:p w14:paraId="4B5FEB91"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Programa de Trabalho: </w:t>
      </w:r>
    </w:p>
    <w:p w14:paraId="39DD0366"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Elemento de Despesa: </w:t>
      </w:r>
    </w:p>
    <w:p w14:paraId="6ED84535"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Plano Interno: </w:t>
      </w:r>
    </w:p>
    <w:p w14:paraId="79E3E455" w14:textId="77777777" w:rsidR="00C97F0A" w:rsidRPr="003E75B4" w:rsidRDefault="00C97F0A" w:rsidP="006B0483">
      <w:pPr>
        <w:numPr>
          <w:ilvl w:val="2"/>
          <w:numId w:val="40"/>
        </w:numPr>
        <w:spacing w:before="120" w:after="120" w:line="276" w:lineRule="auto"/>
        <w:ind w:left="0" w:firstLine="0"/>
        <w:jc w:val="both"/>
        <w:rPr>
          <w:rFonts w:ascii="Arial" w:hAnsi="Arial" w:cs="Arial"/>
        </w:rPr>
      </w:pPr>
      <w:r w:rsidRPr="003E75B4">
        <w:rPr>
          <w:rFonts w:ascii="Arial" w:hAnsi="Arial" w:cs="Arial"/>
        </w:rPr>
        <w:t>Nota de Empenho:</w:t>
      </w:r>
    </w:p>
    <w:p w14:paraId="36BB883E" w14:textId="77777777" w:rsidR="00C97F0A" w:rsidRPr="003E75B4" w:rsidRDefault="00C97F0A" w:rsidP="006B0483">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A dotação relativa aos exercícios financeiros subsequentes será indicada após aprovação da Lei Orçamentária respectiva e liberação dos créditos correspondentes, mediante apostilamento.</w:t>
      </w:r>
    </w:p>
    <w:p w14:paraId="536673A3"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84" w:name="_Toc169272714"/>
      <w:bookmarkStart w:id="185" w:name="_Toc175131232"/>
      <w:r w:rsidRPr="003E75B4">
        <w:rPr>
          <w:rFonts w:ascii="Arial" w:eastAsiaTheme="majorEastAsia" w:hAnsi="Arial" w:cs="Arial"/>
          <w:b/>
          <w:bCs/>
        </w:rPr>
        <w:t>CLÁUSULA DÉCIMA QUARTA – DOS CASOS OMISSOS (</w:t>
      </w:r>
      <w:hyperlink r:id="rId106" w:anchor="art92" w:history="1">
        <w:r w:rsidRPr="003E75B4">
          <w:rPr>
            <w:rFonts w:ascii="Arial" w:eastAsiaTheme="majorEastAsia" w:hAnsi="Arial" w:cs="Arial"/>
            <w:b/>
            <w:bCs/>
            <w:u w:val="single"/>
          </w:rPr>
          <w:t>art. 92, III</w:t>
        </w:r>
      </w:hyperlink>
      <w:r w:rsidRPr="003E75B4">
        <w:rPr>
          <w:rFonts w:ascii="Arial" w:eastAsiaTheme="majorEastAsia" w:hAnsi="Arial" w:cs="Arial"/>
          <w:b/>
          <w:bCs/>
        </w:rPr>
        <w:t>)</w:t>
      </w:r>
      <w:bookmarkEnd w:id="184"/>
      <w:bookmarkEnd w:id="185"/>
    </w:p>
    <w:p w14:paraId="7F64CC29" w14:textId="77777777" w:rsidR="00BC06E9" w:rsidRPr="003E75B4" w:rsidRDefault="00BC06E9" w:rsidP="006B0483">
      <w:pPr>
        <w:pStyle w:val="PargrafodaLista"/>
        <w:numPr>
          <w:ilvl w:val="0"/>
          <w:numId w:val="40"/>
        </w:numPr>
        <w:spacing w:before="120" w:after="120" w:line="276" w:lineRule="auto"/>
        <w:contextualSpacing w:val="0"/>
        <w:jc w:val="both"/>
        <w:rPr>
          <w:rFonts w:ascii="Arial" w:hAnsi="Arial" w:cs="Arial"/>
          <w:vanish/>
        </w:rPr>
      </w:pPr>
    </w:p>
    <w:p w14:paraId="1C6F0823" w14:textId="4E7526F8"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Os casos omissos serão decididos pelo contratante, segundo as disposições contidas na Lei </w:t>
      </w:r>
      <w:hyperlink r:id="rId107" w:history="1">
        <w:r w:rsidRPr="003E75B4">
          <w:rPr>
            <w:rFonts w:ascii="Arial" w:hAnsi="Arial" w:cs="Arial"/>
            <w:u w:val="single"/>
          </w:rPr>
          <w:t>nº 14.133, de 2021</w:t>
        </w:r>
      </w:hyperlink>
      <w:r w:rsidRPr="003E75B4">
        <w:rPr>
          <w:rFonts w:ascii="Arial" w:hAnsi="Arial" w:cs="Arial"/>
        </w:rPr>
        <w:t xml:space="preserve">, e demais normas federais aplicáveis e, subsidiariamente, segundo as disposições contidas na </w:t>
      </w:r>
      <w:hyperlink r:id="rId108" w:history="1">
        <w:r w:rsidRPr="003E75B4">
          <w:rPr>
            <w:rFonts w:ascii="Arial" w:hAnsi="Arial" w:cs="Arial"/>
            <w:u w:val="single"/>
          </w:rPr>
          <w:t>Lei nº 8.078, de 1990 – Código de Defesa do Consumidor</w:t>
        </w:r>
      </w:hyperlink>
      <w:r w:rsidRPr="003E75B4">
        <w:rPr>
          <w:rFonts w:ascii="Arial" w:hAnsi="Arial" w:cs="Arial"/>
        </w:rPr>
        <w:t xml:space="preserve"> – e normas e princípios gerais dos contratos.</w:t>
      </w:r>
    </w:p>
    <w:p w14:paraId="6A97EAF9" w14:textId="77777777" w:rsidR="00C97F0A" w:rsidRPr="003E75B4" w:rsidRDefault="00C97F0A" w:rsidP="00C97F0A">
      <w:pPr>
        <w:spacing w:before="120" w:after="120" w:line="276" w:lineRule="auto"/>
        <w:jc w:val="both"/>
        <w:rPr>
          <w:rFonts w:ascii="Arial" w:hAnsi="Arial" w:cs="Arial"/>
        </w:rPr>
      </w:pPr>
    </w:p>
    <w:p w14:paraId="611E3E80" w14:textId="77777777" w:rsidR="00C97F0A" w:rsidRPr="003E75B4" w:rsidRDefault="00C97F0A" w:rsidP="00C97F0A">
      <w:pPr>
        <w:keepNext/>
        <w:keepLines/>
        <w:spacing w:before="240"/>
        <w:jc w:val="both"/>
        <w:outlineLvl w:val="0"/>
        <w:rPr>
          <w:rFonts w:ascii="Arial" w:eastAsiaTheme="majorEastAsia" w:hAnsi="Arial" w:cs="Arial"/>
          <w:b/>
          <w:bCs/>
        </w:rPr>
      </w:pPr>
      <w:bookmarkStart w:id="186" w:name="_Toc169272715"/>
      <w:bookmarkStart w:id="187" w:name="_Toc175131233"/>
      <w:r w:rsidRPr="003E75B4">
        <w:rPr>
          <w:rFonts w:ascii="Arial" w:eastAsiaTheme="majorEastAsia" w:hAnsi="Arial" w:cs="Arial"/>
          <w:b/>
          <w:bCs/>
        </w:rPr>
        <w:t>CLÁUSULA DÉCIMA QUINTA – ALTERAÇÕES</w:t>
      </w:r>
      <w:bookmarkEnd w:id="186"/>
      <w:bookmarkEnd w:id="187"/>
    </w:p>
    <w:p w14:paraId="3F607E4C" w14:textId="77777777" w:rsidR="00BC06E9" w:rsidRPr="003E75B4" w:rsidRDefault="00BC06E9" w:rsidP="006B0483">
      <w:pPr>
        <w:pStyle w:val="PargrafodaLista"/>
        <w:numPr>
          <w:ilvl w:val="0"/>
          <w:numId w:val="40"/>
        </w:numPr>
        <w:spacing w:before="120" w:after="120" w:line="276" w:lineRule="auto"/>
        <w:contextualSpacing w:val="0"/>
        <w:jc w:val="both"/>
        <w:rPr>
          <w:rFonts w:ascii="Arial" w:hAnsi="Arial" w:cs="Arial"/>
          <w:vanish/>
        </w:rPr>
      </w:pPr>
    </w:p>
    <w:p w14:paraId="6050B1DA" w14:textId="5533CD86"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Eventuais alterações contratuais reger-se-ão pela disciplina dos </w:t>
      </w:r>
      <w:hyperlink r:id="rId109" w:anchor="art124" w:history="1">
        <w:proofErr w:type="spellStart"/>
        <w:r w:rsidRPr="003E75B4">
          <w:rPr>
            <w:rFonts w:ascii="Arial" w:hAnsi="Arial" w:cs="Arial"/>
            <w:u w:val="single"/>
          </w:rPr>
          <w:t>arts</w:t>
        </w:r>
        <w:proofErr w:type="spellEnd"/>
        <w:r w:rsidRPr="003E75B4">
          <w:rPr>
            <w:rFonts w:ascii="Arial" w:hAnsi="Arial" w:cs="Arial"/>
            <w:u w:val="single"/>
          </w:rPr>
          <w:t>. 124 e seguintes da Lei nº 14.133, de 2021</w:t>
        </w:r>
      </w:hyperlink>
      <w:r w:rsidRPr="003E75B4">
        <w:rPr>
          <w:rFonts w:ascii="Arial" w:hAnsi="Arial" w:cs="Arial"/>
        </w:rPr>
        <w:t>.</w:t>
      </w:r>
    </w:p>
    <w:p w14:paraId="12C3F3FB"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O contratado é obrigado a aceitar, nas mesmas condições contratuais, os acréscimos ou supressões que se fizerem necessários, até o limite de 25% (vinte e cinco por cento) do valor inicial atualizado do contrato.</w:t>
      </w:r>
    </w:p>
    <w:p w14:paraId="02739A5C" w14:textId="77777777" w:rsidR="00C97F0A" w:rsidRPr="005A23FC" w:rsidRDefault="00C97F0A" w:rsidP="006B0483">
      <w:pPr>
        <w:numPr>
          <w:ilvl w:val="1"/>
          <w:numId w:val="40"/>
        </w:numPr>
        <w:spacing w:before="120" w:after="120" w:line="276" w:lineRule="auto"/>
        <w:ind w:left="0" w:firstLine="0"/>
        <w:jc w:val="both"/>
        <w:rPr>
          <w:rFonts w:ascii="Arial" w:hAnsi="Arial" w:cs="Arial"/>
        </w:rPr>
      </w:pPr>
      <w:r w:rsidRPr="005A23FC">
        <w:rPr>
          <w:rFonts w:ascii="Arial" w:hAnsi="Arial" w:cs="Arial"/>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7F57B6A" w14:textId="77777777"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Registros que não caracterizam alteração do contrato podem ser realizados por simples apostila, dispensada a celebração de termo aditivo, na forma do </w:t>
      </w:r>
      <w:hyperlink r:id="rId110" w:anchor="art136" w:history="1">
        <w:r w:rsidRPr="003E75B4">
          <w:rPr>
            <w:rFonts w:ascii="Arial" w:hAnsi="Arial" w:cs="Arial"/>
            <w:u w:val="single"/>
          </w:rPr>
          <w:t>art. 136 da Lei nº 14.133, de 2021</w:t>
        </w:r>
      </w:hyperlink>
      <w:r w:rsidRPr="003E75B4">
        <w:rPr>
          <w:rFonts w:ascii="Arial" w:hAnsi="Arial" w:cs="Arial"/>
        </w:rPr>
        <w:t>.</w:t>
      </w:r>
    </w:p>
    <w:p w14:paraId="0F8C49A2" w14:textId="77777777" w:rsidR="00C97F0A" w:rsidRPr="003E75B4" w:rsidRDefault="00C97F0A" w:rsidP="00C97F0A">
      <w:pPr>
        <w:spacing w:before="120" w:after="120" w:line="276" w:lineRule="auto"/>
        <w:jc w:val="both"/>
        <w:rPr>
          <w:rFonts w:ascii="Arial" w:hAnsi="Arial" w:cs="Arial"/>
        </w:rPr>
      </w:pPr>
    </w:p>
    <w:p w14:paraId="13F19835" w14:textId="77777777" w:rsidR="00C97F0A" w:rsidRPr="003E75B4" w:rsidRDefault="00C97F0A" w:rsidP="00C97F0A">
      <w:pPr>
        <w:keepNext/>
        <w:keepLines/>
        <w:spacing w:before="240"/>
        <w:jc w:val="both"/>
        <w:outlineLvl w:val="0"/>
        <w:rPr>
          <w:rFonts w:ascii="Arial" w:eastAsiaTheme="majorEastAsia" w:hAnsi="Arial" w:cs="Arial"/>
          <w:b/>
          <w:bCs/>
        </w:rPr>
      </w:pPr>
      <w:bookmarkStart w:id="188" w:name="_Toc169272716"/>
      <w:bookmarkStart w:id="189" w:name="_Toc175131234"/>
      <w:r w:rsidRPr="003E75B4">
        <w:rPr>
          <w:rFonts w:ascii="Arial" w:eastAsiaTheme="majorEastAsia" w:hAnsi="Arial" w:cs="Arial"/>
          <w:b/>
          <w:bCs/>
        </w:rPr>
        <w:t>CLÁUSULA DÉCIMA SEXTA – PUBLICAÇÃO</w:t>
      </w:r>
      <w:bookmarkEnd w:id="188"/>
      <w:bookmarkEnd w:id="189"/>
    </w:p>
    <w:p w14:paraId="2CB8964B" w14:textId="77777777" w:rsidR="00BC06E9" w:rsidRPr="003E75B4" w:rsidRDefault="00BC06E9" w:rsidP="006B0483">
      <w:pPr>
        <w:pStyle w:val="PargrafodaLista"/>
        <w:numPr>
          <w:ilvl w:val="0"/>
          <w:numId w:val="40"/>
        </w:numPr>
        <w:spacing w:before="120" w:after="120" w:line="276" w:lineRule="auto"/>
        <w:contextualSpacing w:val="0"/>
        <w:jc w:val="both"/>
        <w:rPr>
          <w:rFonts w:ascii="Arial" w:hAnsi="Arial" w:cs="Arial"/>
          <w:vanish/>
        </w:rPr>
      </w:pPr>
    </w:p>
    <w:p w14:paraId="3668E041" w14:textId="2196AEB2"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Incumbirá ao contratante divulgar o presente instrumento no Portal Nacional de Contratações Públicas (PNCP), na forma prevista no </w:t>
      </w:r>
      <w:hyperlink r:id="rId111" w:anchor="art94" w:history="1">
        <w:r w:rsidRPr="003E75B4">
          <w:rPr>
            <w:rFonts w:ascii="Arial" w:hAnsi="Arial" w:cs="Arial"/>
            <w:u w:val="single"/>
          </w:rPr>
          <w:t>art. 94 da Lei 14.133, de 2021</w:t>
        </w:r>
      </w:hyperlink>
      <w:r w:rsidRPr="003E75B4">
        <w:rPr>
          <w:rFonts w:ascii="Arial" w:hAnsi="Arial" w:cs="Arial"/>
        </w:rPr>
        <w:t xml:space="preserve">, bem </w:t>
      </w:r>
      <w:r w:rsidRPr="005A23FC">
        <w:rPr>
          <w:rFonts w:ascii="Arial" w:hAnsi="Arial" w:cs="Arial"/>
        </w:rPr>
        <w:t xml:space="preserve">como no respectivo sítio oficial na Internet, em atenção ao art. 91, </w:t>
      </w:r>
      <w:r w:rsidRPr="005A23FC">
        <w:rPr>
          <w:rFonts w:ascii="Arial" w:hAnsi="Arial" w:cs="Arial"/>
          <w:i/>
        </w:rPr>
        <w:t>caput,</w:t>
      </w:r>
      <w:r w:rsidRPr="005A23FC">
        <w:rPr>
          <w:rFonts w:ascii="Arial" w:hAnsi="Arial" w:cs="Arial"/>
        </w:rPr>
        <w:t xml:space="preserve"> da Lei n.º 14.133, de 2021, e ao </w:t>
      </w:r>
      <w:hyperlink r:id="rId112" w:anchor="art8§2" w:history="1">
        <w:r w:rsidRPr="005A23FC">
          <w:rPr>
            <w:rFonts w:ascii="Arial" w:hAnsi="Arial" w:cs="Arial"/>
            <w:u w:val="single"/>
          </w:rPr>
          <w:t>art. 8º, §2º, da Lei n. 12.527, de 2011</w:t>
        </w:r>
      </w:hyperlink>
      <w:r w:rsidRPr="005A23FC">
        <w:rPr>
          <w:rFonts w:ascii="Arial" w:hAnsi="Arial" w:cs="Arial"/>
        </w:rPr>
        <w:t xml:space="preserve">, c/c </w:t>
      </w:r>
      <w:hyperlink r:id="rId113" w:anchor="art7§3" w:history="1">
        <w:r w:rsidRPr="005A23FC">
          <w:rPr>
            <w:rFonts w:ascii="Arial" w:hAnsi="Arial" w:cs="Arial"/>
            <w:u w:val="single"/>
          </w:rPr>
          <w:t>art. 7º, §3º, inciso V, do Decreto n. 7.724, de 2012</w:t>
        </w:r>
      </w:hyperlink>
      <w:r w:rsidRPr="003E75B4">
        <w:rPr>
          <w:rFonts w:ascii="Arial" w:hAnsi="Arial" w:cs="Arial"/>
        </w:rPr>
        <w:t>.</w:t>
      </w:r>
    </w:p>
    <w:p w14:paraId="706FDD86" w14:textId="77777777" w:rsidR="00C97F0A" w:rsidRPr="003E75B4" w:rsidRDefault="00C97F0A" w:rsidP="00C97F0A">
      <w:pPr>
        <w:spacing w:before="120" w:after="120" w:line="276" w:lineRule="auto"/>
        <w:jc w:val="both"/>
        <w:rPr>
          <w:rFonts w:ascii="Arial" w:hAnsi="Arial" w:cs="Arial"/>
        </w:rPr>
      </w:pPr>
    </w:p>
    <w:p w14:paraId="0E925B90"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90" w:name="_Toc169272717"/>
      <w:bookmarkStart w:id="191" w:name="_Toc175131235"/>
      <w:r w:rsidRPr="003E75B4">
        <w:rPr>
          <w:rFonts w:ascii="Arial" w:eastAsiaTheme="majorEastAsia" w:hAnsi="Arial" w:cs="Arial"/>
          <w:b/>
          <w:bCs/>
        </w:rPr>
        <w:t>CLÁUSULA DÉCIMA SÉTIMA– FORO (</w:t>
      </w:r>
      <w:hyperlink r:id="rId114" w:anchor="art92§1" w:history="1">
        <w:r w:rsidRPr="003E75B4">
          <w:rPr>
            <w:rFonts w:ascii="Arial" w:eastAsiaTheme="majorEastAsia" w:hAnsi="Arial" w:cs="Arial"/>
            <w:b/>
            <w:bCs/>
            <w:u w:val="single"/>
          </w:rPr>
          <w:t>art. 92, §1º</w:t>
        </w:r>
      </w:hyperlink>
      <w:r w:rsidRPr="003E75B4">
        <w:rPr>
          <w:rFonts w:ascii="Arial" w:eastAsiaTheme="majorEastAsia" w:hAnsi="Arial" w:cs="Arial"/>
          <w:b/>
          <w:bCs/>
        </w:rPr>
        <w:t>)</w:t>
      </w:r>
      <w:bookmarkEnd w:id="190"/>
      <w:bookmarkEnd w:id="191"/>
    </w:p>
    <w:p w14:paraId="2B310CD4" w14:textId="77777777" w:rsidR="00BC06E9" w:rsidRPr="003E75B4" w:rsidRDefault="00BC06E9" w:rsidP="006B0483">
      <w:pPr>
        <w:pStyle w:val="PargrafodaLista"/>
        <w:numPr>
          <w:ilvl w:val="0"/>
          <w:numId w:val="40"/>
        </w:numPr>
        <w:spacing w:before="120" w:after="120" w:line="276" w:lineRule="auto"/>
        <w:contextualSpacing w:val="0"/>
        <w:jc w:val="both"/>
        <w:rPr>
          <w:rFonts w:ascii="Arial" w:hAnsi="Arial" w:cs="Arial"/>
          <w:vanish/>
          <w:lang w:eastAsia="en-US"/>
        </w:rPr>
      </w:pPr>
    </w:p>
    <w:p w14:paraId="1FCF5CC9" w14:textId="61CB5250" w:rsidR="00C97F0A" w:rsidRPr="003E75B4" w:rsidRDefault="00C97F0A" w:rsidP="006B0483">
      <w:pPr>
        <w:numPr>
          <w:ilvl w:val="1"/>
          <w:numId w:val="40"/>
        </w:numPr>
        <w:spacing w:before="120" w:after="120" w:line="276" w:lineRule="auto"/>
        <w:ind w:left="0" w:firstLine="0"/>
        <w:jc w:val="both"/>
        <w:rPr>
          <w:rFonts w:ascii="Arial" w:hAnsi="Arial" w:cs="Arial"/>
        </w:rPr>
      </w:pPr>
      <w:r w:rsidRPr="003E75B4">
        <w:rPr>
          <w:rFonts w:ascii="Arial" w:hAnsi="Arial" w:cs="Arial"/>
          <w:lang w:eastAsia="en-US"/>
        </w:rPr>
        <w:t xml:space="preserve">Fica eleito o Foro </w:t>
      </w:r>
      <w:r w:rsidR="00986795">
        <w:rPr>
          <w:rFonts w:ascii="Arial" w:hAnsi="Arial" w:cs="Arial"/>
          <w:lang w:eastAsia="en-US"/>
        </w:rPr>
        <w:t xml:space="preserve">da Comarca de Cerro Azul/PR, </w:t>
      </w:r>
      <w:r w:rsidRPr="003E75B4">
        <w:rPr>
          <w:rFonts w:ascii="Arial" w:hAnsi="Arial" w:cs="Arial"/>
        </w:rPr>
        <w:t xml:space="preserve">para dirimir os litígios que decorrerem da execução deste Termo de Contrato que não puderem ser compostos pela conciliação, conforme </w:t>
      </w:r>
      <w:hyperlink r:id="rId115" w:anchor="art92§1" w:history="1">
        <w:r w:rsidRPr="003E75B4">
          <w:rPr>
            <w:rFonts w:ascii="Arial" w:hAnsi="Arial" w:cs="Arial"/>
            <w:u w:val="single"/>
          </w:rPr>
          <w:t>art. 92, §1º, da Lei nº 14.133/21</w:t>
        </w:r>
      </w:hyperlink>
      <w:r w:rsidRPr="003E75B4">
        <w:rPr>
          <w:rFonts w:ascii="Arial" w:hAnsi="Arial" w:cs="Arial"/>
        </w:rPr>
        <w:t>.</w:t>
      </w:r>
    </w:p>
    <w:p w14:paraId="5021A95E" w14:textId="77777777" w:rsidR="00986795" w:rsidRDefault="00986795" w:rsidP="00C97F0A">
      <w:pPr>
        <w:spacing w:before="120" w:afterLines="120" w:after="288" w:line="312" w:lineRule="auto"/>
        <w:jc w:val="both"/>
        <w:rPr>
          <w:rFonts w:ascii="Arial" w:hAnsi="Arial" w:cs="Arial"/>
          <w:i/>
          <w:iCs/>
        </w:rPr>
      </w:pPr>
    </w:p>
    <w:p w14:paraId="71274AB5" w14:textId="77777777" w:rsidR="00C97F0A" w:rsidRPr="003E75B4" w:rsidRDefault="00C97F0A" w:rsidP="00C97F0A">
      <w:pPr>
        <w:spacing w:before="120" w:afterLines="120" w:after="288" w:line="312" w:lineRule="auto"/>
        <w:jc w:val="both"/>
        <w:rPr>
          <w:rFonts w:ascii="Arial" w:hAnsi="Arial" w:cs="Arial"/>
          <w:i/>
          <w:iCs/>
        </w:rPr>
      </w:pPr>
      <w:r w:rsidRPr="003E75B4">
        <w:rPr>
          <w:rFonts w:ascii="Arial" w:hAnsi="Arial" w:cs="Arial"/>
          <w:i/>
          <w:iCs/>
        </w:rPr>
        <w:t>[Local], [dia] de [mês] de [ano].</w:t>
      </w:r>
    </w:p>
    <w:p w14:paraId="0B69EABB" w14:textId="77777777" w:rsidR="00C97F0A" w:rsidRPr="003E75B4" w:rsidRDefault="00C97F0A" w:rsidP="00C97F0A">
      <w:pPr>
        <w:spacing w:before="120" w:afterLines="120" w:after="288" w:line="312" w:lineRule="auto"/>
        <w:jc w:val="center"/>
        <w:rPr>
          <w:rFonts w:ascii="Arial" w:hAnsi="Arial" w:cs="Arial"/>
          <w:bCs/>
        </w:rPr>
      </w:pPr>
      <w:r w:rsidRPr="003E75B4">
        <w:rPr>
          <w:rFonts w:ascii="Arial" w:hAnsi="Arial" w:cs="Arial"/>
          <w:bCs/>
        </w:rPr>
        <w:t>_________________________</w:t>
      </w:r>
    </w:p>
    <w:p w14:paraId="795ECDD7" w14:textId="77777777" w:rsidR="00C97F0A" w:rsidRPr="003E75B4" w:rsidRDefault="00C97F0A" w:rsidP="00C97F0A">
      <w:pPr>
        <w:spacing w:before="120" w:afterLines="120" w:after="288" w:line="312" w:lineRule="auto"/>
        <w:jc w:val="center"/>
        <w:rPr>
          <w:rFonts w:ascii="Arial" w:hAnsi="Arial" w:cs="Arial"/>
          <w:bCs/>
        </w:rPr>
      </w:pPr>
      <w:r w:rsidRPr="003E75B4">
        <w:rPr>
          <w:rFonts w:ascii="Arial" w:hAnsi="Arial" w:cs="Arial"/>
          <w:bCs/>
        </w:rPr>
        <w:t>Representante legal do CONTRATANTE</w:t>
      </w:r>
    </w:p>
    <w:p w14:paraId="450B9D01" w14:textId="77777777" w:rsidR="00C97F0A" w:rsidRPr="003E75B4" w:rsidRDefault="00C97F0A" w:rsidP="00C97F0A">
      <w:pPr>
        <w:spacing w:before="120" w:afterLines="120" w:after="288" w:line="312" w:lineRule="auto"/>
        <w:jc w:val="center"/>
        <w:rPr>
          <w:rFonts w:ascii="Arial" w:hAnsi="Arial" w:cs="Arial"/>
        </w:rPr>
      </w:pPr>
      <w:r w:rsidRPr="003E75B4">
        <w:rPr>
          <w:rFonts w:ascii="Arial" w:hAnsi="Arial" w:cs="Arial"/>
        </w:rPr>
        <w:t>_________________________</w:t>
      </w:r>
    </w:p>
    <w:p w14:paraId="6992F86B" w14:textId="77777777" w:rsidR="00C97F0A" w:rsidRPr="003E75B4" w:rsidRDefault="00C97F0A" w:rsidP="00C97F0A">
      <w:pPr>
        <w:spacing w:before="120" w:afterLines="120" w:after="288" w:line="312" w:lineRule="auto"/>
        <w:jc w:val="center"/>
        <w:rPr>
          <w:rFonts w:ascii="Arial" w:hAnsi="Arial" w:cs="Arial"/>
        </w:rPr>
      </w:pPr>
      <w:r w:rsidRPr="003E75B4">
        <w:rPr>
          <w:rFonts w:ascii="Arial" w:hAnsi="Arial" w:cs="Arial"/>
          <w:bCs/>
        </w:rPr>
        <w:t>Representante</w:t>
      </w:r>
      <w:r w:rsidRPr="003E75B4">
        <w:rPr>
          <w:rFonts w:ascii="Arial" w:hAnsi="Arial" w:cs="Arial"/>
        </w:rPr>
        <w:t xml:space="preserve"> legal do CONTRATADO</w:t>
      </w:r>
    </w:p>
    <w:p w14:paraId="4650FE88" w14:textId="77777777" w:rsidR="00C97F0A" w:rsidRPr="003E75B4" w:rsidRDefault="00C97F0A" w:rsidP="00C97F0A">
      <w:pPr>
        <w:spacing w:before="120" w:afterLines="120" w:after="288" w:line="312" w:lineRule="auto"/>
        <w:jc w:val="both"/>
        <w:rPr>
          <w:rFonts w:ascii="Arial" w:hAnsi="Arial" w:cs="Arial"/>
          <w:i/>
          <w:iCs/>
        </w:rPr>
      </w:pPr>
      <w:r w:rsidRPr="003E75B4">
        <w:rPr>
          <w:rFonts w:ascii="Arial" w:hAnsi="Arial" w:cs="Arial"/>
          <w:i/>
          <w:iCs/>
        </w:rPr>
        <w:t>TESTEMUNHAS:</w:t>
      </w:r>
    </w:p>
    <w:p w14:paraId="2C418332" w14:textId="77777777" w:rsidR="00C97F0A" w:rsidRPr="003E75B4" w:rsidRDefault="00C97F0A" w:rsidP="00C97F0A">
      <w:pPr>
        <w:spacing w:before="120" w:afterLines="120" w:after="288" w:line="312" w:lineRule="auto"/>
        <w:rPr>
          <w:rFonts w:ascii="Arial" w:hAnsi="Arial" w:cs="Arial"/>
          <w:i/>
          <w:iCs/>
        </w:rPr>
      </w:pPr>
      <w:r w:rsidRPr="003E75B4">
        <w:rPr>
          <w:rFonts w:ascii="Arial" w:hAnsi="Arial" w:cs="Arial"/>
          <w:i/>
          <w:iCs/>
        </w:rPr>
        <w:t>1-</w:t>
      </w:r>
    </w:p>
    <w:p w14:paraId="375D0D33" w14:textId="6C157FEC" w:rsidR="00FE372F" w:rsidRDefault="00C97F0A" w:rsidP="00F6727A">
      <w:pPr>
        <w:spacing w:before="120" w:afterLines="120" w:after="288" w:line="312" w:lineRule="auto"/>
        <w:rPr>
          <w:rFonts w:ascii="Arial" w:hAnsi="Arial" w:cs="Arial"/>
          <w:i/>
          <w:iCs/>
        </w:rPr>
      </w:pPr>
      <w:r w:rsidRPr="003E75B4">
        <w:rPr>
          <w:rFonts w:ascii="Arial" w:hAnsi="Arial" w:cs="Arial"/>
          <w:i/>
          <w:iCs/>
        </w:rPr>
        <w:t xml:space="preserve">2- </w:t>
      </w:r>
    </w:p>
    <w:p w14:paraId="235A29C9" w14:textId="77777777" w:rsidR="00F6727A" w:rsidRDefault="00F6727A" w:rsidP="00F6727A">
      <w:pPr>
        <w:spacing w:before="120" w:afterLines="120" w:after="288" w:line="312" w:lineRule="auto"/>
        <w:rPr>
          <w:rFonts w:ascii="Arial" w:hAnsi="Arial" w:cs="Arial"/>
        </w:rPr>
      </w:pPr>
    </w:p>
    <w:p w14:paraId="07D03905" w14:textId="77777777" w:rsidR="00FE372F" w:rsidRDefault="00FE372F" w:rsidP="00C97F0A">
      <w:pPr>
        <w:widowControl w:val="0"/>
        <w:autoSpaceDE w:val="0"/>
        <w:autoSpaceDN w:val="0"/>
        <w:adjustRightInd w:val="0"/>
        <w:spacing w:line="360" w:lineRule="auto"/>
        <w:ind w:right="-30"/>
        <w:jc w:val="center"/>
        <w:rPr>
          <w:rFonts w:ascii="Arial" w:hAnsi="Arial" w:cs="Arial"/>
        </w:rPr>
      </w:pPr>
    </w:p>
    <w:p w14:paraId="5A281FF9" w14:textId="77777777" w:rsidR="00FE372F" w:rsidRDefault="00FE372F" w:rsidP="00C97F0A">
      <w:pPr>
        <w:widowControl w:val="0"/>
        <w:autoSpaceDE w:val="0"/>
        <w:autoSpaceDN w:val="0"/>
        <w:adjustRightInd w:val="0"/>
        <w:spacing w:line="360" w:lineRule="auto"/>
        <w:ind w:right="-30"/>
        <w:jc w:val="center"/>
        <w:rPr>
          <w:rFonts w:ascii="Arial" w:hAnsi="Arial" w:cs="Arial"/>
        </w:rPr>
      </w:pPr>
    </w:p>
    <w:p w14:paraId="505F8546" w14:textId="77777777" w:rsidR="00FE372F" w:rsidRPr="003E75B4" w:rsidRDefault="00FE372F" w:rsidP="00C97F0A">
      <w:pPr>
        <w:widowControl w:val="0"/>
        <w:autoSpaceDE w:val="0"/>
        <w:autoSpaceDN w:val="0"/>
        <w:adjustRightInd w:val="0"/>
        <w:spacing w:line="360" w:lineRule="auto"/>
        <w:ind w:right="-30"/>
        <w:jc w:val="center"/>
        <w:rPr>
          <w:rFonts w:ascii="Arial" w:hAnsi="Arial" w:cs="Arial"/>
        </w:rPr>
      </w:pPr>
    </w:p>
    <w:p w14:paraId="064F1C47" w14:textId="77777777" w:rsidR="00057097" w:rsidRDefault="00057097" w:rsidP="00C97F0A">
      <w:pPr>
        <w:widowControl w:val="0"/>
        <w:autoSpaceDE w:val="0"/>
        <w:autoSpaceDN w:val="0"/>
        <w:adjustRightInd w:val="0"/>
        <w:spacing w:line="360" w:lineRule="auto"/>
        <w:ind w:right="-30"/>
        <w:jc w:val="center"/>
        <w:rPr>
          <w:rFonts w:ascii="Arial" w:hAnsi="Arial" w:cs="Arial"/>
        </w:rPr>
      </w:pPr>
    </w:p>
    <w:p w14:paraId="389BABB3" w14:textId="7666E0F3" w:rsidR="00B70D3C" w:rsidRPr="003E75B4" w:rsidRDefault="00B70D3C" w:rsidP="00B70D3C">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rPr>
      </w:pPr>
      <w:r w:rsidRPr="003E75B4">
        <w:rPr>
          <w:rFonts w:ascii="Arial" w:hAnsi="Arial" w:cs="Arial"/>
          <w:b/>
        </w:rPr>
        <w:lastRenderedPageBreak/>
        <w:t>ANEXO V</w:t>
      </w:r>
      <w:r w:rsidR="00F6727A">
        <w:rPr>
          <w:rFonts w:ascii="Arial" w:hAnsi="Arial" w:cs="Arial"/>
          <w:b/>
        </w:rPr>
        <w:t>II</w:t>
      </w:r>
    </w:p>
    <w:p w14:paraId="4716D6A8" w14:textId="77777777" w:rsidR="00B70D3C" w:rsidRPr="003E75B4" w:rsidRDefault="00B70D3C" w:rsidP="00B70D3C">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rPr>
      </w:pPr>
      <w:r w:rsidRPr="003E75B4">
        <w:rPr>
          <w:rFonts w:ascii="Arial" w:hAnsi="Arial" w:cs="Arial"/>
          <w:b/>
        </w:rPr>
        <w:t>MODELO DECLARAÇÃO UNIFICADA</w:t>
      </w:r>
    </w:p>
    <w:p w14:paraId="5235C2B2" w14:textId="77777777" w:rsidR="00B70D3C" w:rsidRPr="003E75B4" w:rsidRDefault="00B70D3C" w:rsidP="00B70D3C">
      <w:pPr>
        <w:pStyle w:val="Corpodetexto"/>
        <w:spacing w:before="0" w:beforeAutospacing="0" w:after="0" w:afterAutospacing="0"/>
        <w:ind w:right="-22"/>
        <w:rPr>
          <w:rFonts w:ascii="Arial" w:hAnsi="Arial" w:cs="Arial"/>
        </w:rPr>
      </w:pPr>
    </w:p>
    <w:p w14:paraId="737B146E" w14:textId="77777777" w:rsidR="00B70D3C" w:rsidRDefault="00B70D3C" w:rsidP="00B70D3C">
      <w:pPr>
        <w:pStyle w:val="Corpodetexto"/>
        <w:spacing w:before="0" w:beforeAutospacing="0" w:after="0" w:afterAutospacing="0"/>
        <w:ind w:right="-22"/>
        <w:jc w:val="both"/>
        <w:rPr>
          <w:rFonts w:ascii="Arial" w:hAnsi="Arial" w:cs="Arial"/>
        </w:rPr>
      </w:pPr>
      <w:r w:rsidRPr="003E75B4">
        <w:rPr>
          <w:rFonts w:ascii="Arial" w:hAnsi="Arial" w:cs="Arial"/>
        </w:rPr>
        <w:t>A</w:t>
      </w:r>
      <w:r w:rsidRPr="003E75B4">
        <w:rPr>
          <w:rFonts w:ascii="Arial" w:hAnsi="Arial" w:cs="Arial"/>
          <w:spacing w:val="-12"/>
        </w:rPr>
        <w:t xml:space="preserve"> </w:t>
      </w:r>
      <w:r w:rsidRPr="003E75B4">
        <w:rPr>
          <w:rFonts w:ascii="Arial" w:hAnsi="Arial" w:cs="Arial"/>
        </w:rPr>
        <w:t>Empresa</w:t>
      </w:r>
      <w:r w:rsidRPr="003E75B4">
        <w:rPr>
          <w:rFonts w:ascii="Arial" w:hAnsi="Arial" w:cs="Arial"/>
          <w:spacing w:val="-12"/>
        </w:rPr>
        <w:t xml:space="preserve"> </w:t>
      </w:r>
      <w:r w:rsidRPr="003E75B4">
        <w:rPr>
          <w:rStyle w:val="fontstyle21"/>
          <w:rFonts w:ascii="Arial" w:hAnsi="Arial" w:cs="Arial"/>
          <w:b/>
          <w:color w:val="auto"/>
        </w:rPr>
        <w:t>__________________</w:t>
      </w:r>
      <w:r w:rsidRPr="003E75B4">
        <w:rPr>
          <w:rStyle w:val="fontstyle21"/>
          <w:rFonts w:ascii="Arial" w:hAnsi="Arial" w:cs="Arial"/>
          <w:color w:val="auto"/>
        </w:rPr>
        <w:t>, pessoa jurídica de direito privado, inscrita no CNPJ sob o n.º</w:t>
      </w:r>
      <w:r w:rsidRPr="003E75B4">
        <w:rPr>
          <w:rFonts w:ascii="Arial" w:hAnsi="Arial" w:cs="Arial"/>
        </w:rPr>
        <w:t xml:space="preserve"> </w:t>
      </w:r>
      <w:r w:rsidRPr="003E75B4">
        <w:rPr>
          <w:rStyle w:val="fontstyle21"/>
          <w:rFonts w:ascii="Arial" w:hAnsi="Arial" w:cs="Arial"/>
          <w:color w:val="auto"/>
        </w:rPr>
        <w:t xml:space="preserve">___________, inscrição estadual n.º ___________, com sede na Rua/Avenida ___________, Bairro, Cidade, CEP: ___________, Estado ___________, neste ato representada por seu representante legal/Procurador/Diretor/Presidente o(a) </w:t>
      </w:r>
      <w:proofErr w:type="spellStart"/>
      <w:r w:rsidRPr="003E75B4">
        <w:rPr>
          <w:rStyle w:val="fontstyle21"/>
          <w:rFonts w:ascii="Arial" w:hAnsi="Arial" w:cs="Arial"/>
          <w:color w:val="auto"/>
        </w:rPr>
        <w:t>Sr</w:t>
      </w:r>
      <w:proofErr w:type="spellEnd"/>
      <w:r w:rsidRPr="003E75B4">
        <w:rPr>
          <w:rStyle w:val="fontstyle21"/>
          <w:rFonts w:ascii="Arial" w:hAnsi="Arial" w:cs="Arial"/>
          <w:color w:val="auto"/>
        </w:rPr>
        <w:t>(a). ___________, nacionalidade, estado civil, profissão, residente e domiciliado na Rua/Avenida ___________, Bairro, Cidade, CEP: ___________, Estado ___________, portador do RG nº ___________, e inscrito no CPF nº ___________, Bairro, Cidade, CEP: ___________, Estado ___________7</w:t>
      </w:r>
      <w:r w:rsidRPr="003E75B4">
        <w:rPr>
          <w:rFonts w:ascii="Arial" w:hAnsi="Arial" w:cs="Arial"/>
        </w:rPr>
        <w:t xml:space="preserve">, </w:t>
      </w:r>
      <w:r w:rsidRPr="003E75B4">
        <w:rPr>
          <w:rFonts w:ascii="Arial" w:hAnsi="Arial" w:cs="Arial"/>
          <w:b/>
        </w:rPr>
        <w:t>DECLARA</w:t>
      </w:r>
      <w:r w:rsidRPr="003E75B4">
        <w:rPr>
          <w:rFonts w:ascii="Arial" w:hAnsi="Arial" w:cs="Arial"/>
        </w:rPr>
        <w:t>, sob as penas da Lei:</w:t>
      </w:r>
    </w:p>
    <w:p w14:paraId="53CBC422" w14:textId="77777777" w:rsidR="00B70D3C" w:rsidRPr="003E75B4" w:rsidRDefault="00B70D3C" w:rsidP="00B70D3C">
      <w:pPr>
        <w:pStyle w:val="Corpodetexto"/>
        <w:spacing w:before="0" w:beforeAutospacing="0" w:after="0" w:afterAutospacing="0"/>
        <w:ind w:right="-22"/>
        <w:jc w:val="both"/>
        <w:rPr>
          <w:rFonts w:ascii="Arial" w:hAnsi="Arial" w:cs="Arial"/>
        </w:rPr>
      </w:pPr>
    </w:p>
    <w:p w14:paraId="4B303613" w14:textId="77777777" w:rsidR="00B70D3C" w:rsidRDefault="00B70D3C" w:rsidP="00B70D3C">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Pr>
          <w:rFonts w:ascii="Arial" w:hAnsi="Arial" w:cs="Arial"/>
        </w:rPr>
        <w:t>- E</w:t>
      </w:r>
      <w:r w:rsidRPr="00A23216">
        <w:rPr>
          <w:rFonts w:ascii="Arial" w:hAnsi="Arial" w:cs="Arial"/>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w:t>
      </w:r>
      <w:r>
        <w:rPr>
          <w:rFonts w:ascii="Arial" w:hAnsi="Arial" w:cs="Arial"/>
        </w:rPr>
        <w:t>o.</w:t>
      </w:r>
    </w:p>
    <w:p w14:paraId="13975C0F" w14:textId="77777777" w:rsidR="00B70D3C" w:rsidRDefault="00B70D3C" w:rsidP="00B70D3C">
      <w:pPr>
        <w:pStyle w:val="Corpodetexto"/>
        <w:widowControl w:val="0"/>
        <w:autoSpaceDE w:val="0"/>
        <w:autoSpaceDN w:val="0"/>
        <w:spacing w:before="0" w:beforeAutospacing="0" w:after="0" w:afterAutospacing="0"/>
        <w:ind w:right="-22"/>
        <w:jc w:val="both"/>
        <w:rPr>
          <w:rFonts w:ascii="Arial" w:hAnsi="Arial" w:cs="Arial"/>
        </w:rPr>
      </w:pPr>
    </w:p>
    <w:p w14:paraId="30B3672B" w14:textId="77777777" w:rsidR="00B70D3C" w:rsidRPr="003E75B4" w:rsidRDefault="00B70D3C" w:rsidP="00B70D3C">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Que até a presente data inexiste fato impeditivo (ou seja, de que não há declaração de inidoneidade nos termos da Lei Federal 14.133/21, em sua redação atual), para sua habilitação no Pregão Eletrônico nº XX/20XX, ora sendo realizado pela Prefeitura Municipal de Doutor Ulysses/PR, comprometendo-se a comunicar a eventual ocorrência desses fatos durante o processamento deste certame e vigência da avença dele decorrente. Da mesma forma, </w:t>
      </w:r>
      <w:r w:rsidRPr="003E75B4">
        <w:rPr>
          <w:rFonts w:ascii="Arial" w:hAnsi="Arial" w:cs="Arial"/>
          <w:b/>
        </w:rPr>
        <w:t>DECLARA</w:t>
      </w:r>
      <w:r w:rsidRPr="003E75B4">
        <w:rPr>
          <w:rFonts w:ascii="Arial" w:hAnsi="Arial" w:cs="Arial"/>
        </w:rPr>
        <w:t xml:space="preserve"> que não se enquadra em nenhuma das hipóteses previstas no item 3.9. do respectivo instrumento convocatório.</w:t>
      </w:r>
    </w:p>
    <w:p w14:paraId="6D89AD8B" w14:textId="77777777" w:rsidR="00B70D3C" w:rsidRPr="003E75B4" w:rsidRDefault="00B70D3C" w:rsidP="00B70D3C">
      <w:pPr>
        <w:pStyle w:val="Corpodetexto"/>
        <w:widowControl w:val="0"/>
        <w:autoSpaceDE w:val="0"/>
        <w:autoSpaceDN w:val="0"/>
        <w:spacing w:before="0" w:beforeAutospacing="0" w:after="0" w:afterAutospacing="0"/>
        <w:ind w:right="-22"/>
        <w:jc w:val="both"/>
        <w:rPr>
          <w:rFonts w:ascii="Arial" w:hAnsi="Arial" w:cs="Arial"/>
        </w:rPr>
      </w:pPr>
    </w:p>
    <w:p w14:paraId="55D38DEE" w14:textId="77777777" w:rsidR="00B70D3C" w:rsidRPr="003E75B4" w:rsidRDefault="00B70D3C" w:rsidP="00B70D3C">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Para fins de participação no Pregão Eletrônico nº </w:t>
      </w:r>
      <w:r w:rsidRPr="003E75B4">
        <w:rPr>
          <w:rFonts w:ascii="Arial" w:hAnsi="Arial" w:cs="Arial"/>
          <w:u w:val="single"/>
        </w:rPr>
        <w:t xml:space="preserve"> </w:t>
      </w:r>
      <w:r w:rsidRPr="003E75B4">
        <w:rPr>
          <w:rFonts w:ascii="Arial" w:hAnsi="Arial" w:cs="Arial"/>
        </w:rPr>
        <w:t>/20</w:t>
      </w:r>
      <w:r w:rsidRPr="003E75B4">
        <w:rPr>
          <w:rFonts w:ascii="Arial" w:hAnsi="Arial" w:cs="Arial"/>
          <w:u w:val="single"/>
        </w:rPr>
        <w:t xml:space="preserve"> </w:t>
      </w:r>
      <w:r w:rsidRPr="003E75B4">
        <w:rPr>
          <w:rFonts w:ascii="Arial" w:hAnsi="Arial" w:cs="Arial"/>
        </w:rPr>
        <w:t xml:space="preserve">, ora sendo realizado pela Prefeitura Municipal de Reserva/PR, que preenche os requisitos de habilitação previstos no item próprio do respectivo Edital, ou seja, todas as exigências </w:t>
      </w:r>
      <w:proofErr w:type="spellStart"/>
      <w:r w:rsidRPr="003E75B4">
        <w:rPr>
          <w:rFonts w:ascii="Arial" w:hAnsi="Arial" w:cs="Arial"/>
        </w:rPr>
        <w:t>habilitatórias</w:t>
      </w:r>
      <w:proofErr w:type="spellEnd"/>
      <w:r w:rsidRPr="003E75B4">
        <w:rPr>
          <w:rFonts w:ascii="Arial" w:hAnsi="Arial" w:cs="Arial"/>
        </w:rPr>
        <w:t xml:space="preserve"> deste instrumento convocatório, exceto no que diz respeito aos requisitos de regularidade fiscal, caso seja ME/EPP/MEI, nos termos da Lei Complementar Federal 123/06, alterada pelas Lei Complementar 147/14, em suas redações atuais.</w:t>
      </w:r>
    </w:p>
    <w:p w14:paraId="2FF8B49C" w14:textId="77777777" w:rsidR="00B70D3C" w:rsidRPr="003E75B4" w:rsidRDefault="00B70D3C" w:rsidP="00B70D3C">
      <w:pPr>
        <w:pStyle w:val="Corpodetexto"/>
        <w:widowControl w:val="0"/>
        <w:autoSpaceDE w:val="0"/>
        <w:autoSpaceDN w:val="0"/>
        <w:spacing w:before="0" w:beforeAutospacing="0" w:after="0" w:afterAutospacing="0"/>
        <w:ind w:right="-22"/>
        <w:jc w:val="both"/>
        <w:rPr>
          <w:rFonts w:ascii="Arial" w:hAnsi="Arial" w:cs="Arial"/>
        </w:rPr>
      </w:pPr>
    </w:p>
    <w:p w14:paraId="733593A5" w14:textId="77777777" w:rsidR="00B70D3C" w:rsidRPr="003E75B4" w:rsidRDefault="00B70D3C" w:rsidP="00B70D3C">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para fins do disposto no Art. 63 § 1º da Lei Federal nº 14.133/21, de que sua proposta econômica compreende a integralidade dos custos para atendimento dos direitos trabalhistas assegurados na Constituição Federal, nas leis trabalhistas, nas normas infralegais, na convenção coletiva de trabalho e nos termos de ajustamento de conduta vigentes na data de entrega das propostas.</w:t>
      </w:r>
    </w:p>
    <w:p w14:paraId="696E0C03" w14:textId="77777777" w:rsidR="00B70D3C" w:rsidRPr="003E75B4" w:rsidRDefault="00B70D3C" w:rsidP="00B70D3C">
      <w:pPr>
        <w:pStyle w:val="Corpodetexto"/>
        <w:widowControl w:val="0"/>
        <w:autoSpaceDE w:val="0"/>
        <w:autoSpaceDN w:val="0"/>
        <w:spacing w:before="0" w:beforeAutospacing="0" w:after="0" w:afterAutospacing="0"/>
        <w:ind w:right="-22"/>
        <w:jc w:val="both"/>
        <w:rPr>
          <w:rFonts w:ascii="Arial" w:hAnsi="Arial" w:cs="Arial"/>
        </w:rPr>
      </w:pPr>
    </w:p>
    <w:p w14:paraId="3DCFBEA9" w14:textId="77777777" w:rsidR="00B70D3C" w:rsidRDefault="00B70D3C" w:rsidP="00B70D3C">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para fins do disposto no inciso XXXIII do art. 7º da Constituição Federal, que não emprega menor de dezoito anos em trabalho noturno, perigoso ou insalubre e não emprega menor de dezesseis anos.</w:t>
      </w:r>
    </w:p>
    <w:p w14:paraId="65D21EA0" w14:textId="77777777" w:rsidR="00B70D3C" w:rsidRDefault="00B70D3C" w:rsidP="00B70D3C">
      <w:pPr>
        <w:pStyle w:val="PargrafodaLista"/>
        <w:rPr>
          <w:rFonts w:ascii="Arial" w:hAnsi="Arial" w:cs="Arial"/>
        </w:rPr>
      </w:pPr>
    </w:p>
    <w:p w14:paraId="48EDDA08" w14:textId="77777777" w:rsidR="00B70D3C" w:rsidRPr="003E75B4" w:rsidRDefault="00B70D3C" w:rsidP="00B70D3C">
      <w:pPr>
        <w:pStyle w:val="Corpodetexto"/>
        <w:widowControl w:val="0"/>
        <w:numPr>
          <w:ilvl w:val="0"/>
          <w:numId w:val="22"/>
        </w:numPr>
        <w:autoSpaceDE w:val="0"/>
        <w:autoSpaceDN w:val="0"/>
        <w:spacing w:before="0" w:beforeAutospacing="0" w:after="0" w:afterAutospacing="0"/>
        <w:ind w:right="-22"/>
        <w:rPr>
          <w:rFonts w:ascii="Arial" w:hAnsi="Arial" w:cs="Arial"/>
        </w:rPr>
      </w:pPr>
      <w:r>
        <w:rPr>
          <w:rFonts w:ascii="Arial" w:hAnsi="Arial" w:cs="Arial"/>
        </w:rPr>
        <w:t>- N</w:t>
      </w:r>
      <w:r w:rsidRPr="00A23216">
        <w:rPr>
          <w:rFonts w:ascii="Arial" w:hAnsi="Arial" w:cs="Arial"/>
        </w:rPr>
        <w:t xml:space="preserve">ão possui empregados executando trabalho degradante ou forçado, observando o disposto nos incisos III e IV do art. 1º e no inciso III do </w:t>
      </w:r>
      <w:r>
        <w:rPr>
          <w:rFonts w:ascii="Arial" w:hAnsi="Arial" w:cs="Arial"/>
        </w:rPr>
        <w:t xml:space="preserve">art. 5º da </w:t>
      </w:r>
      <w:r>
        <w:rPr>
          <w:rFonts w:ascii="Arial" w:hAnsi="Arial" w:cs="Arial"/>
        </w:rPr>
        <w:lastRenderedPageBreak/>
        <w:t>Constituição Federal.</w:t>
      </w:r>
    </w:p>
    <w:p w14:paraId="67D2530C" w14:textId="77777777" w:rsidR="00B70D3C" w:rsidRPr="003E75B4" w:rsidRDefault="00B70D3C" w:rsidP="00B70D3C">
      <w:pPr>
        <w:pStyle w:val="Corpodetexto"/>
        <w:widowControl w:val="0"/>
        <w:autoSpaceDE w:val="0"/>
        <w:autoSpaceDN w:val="0"/>
        <w:spacing w:before="0" w:beforeAutospacing="0" w:after="0" w:afterAutospacing="0"/>
        <w:ind w:right="-22"/>
        <w:jc w:val="both"/>
        <w:rPr>
          <w:rFonts w:ascii="Arial" w:hAnsi="Arial" w:cs="Arial"/>
        </w:rPr>
      </w:pPr>
    </w:p>
    <w:p w14:paraId="0AC8F404" w14:textId="77777777" w:rsidR="00B70D3C" w:rsidRPr="003E75B4" w:rsidRDefault="00B70D3C" w:rsidP="00B70D3C">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Para os devidos fins que cumpro as exigências de reserva de cargos para pessoa com deficiência e para reabilitado da Previdência Social e para Aprendiz, previstas em lei e em outras normas específicas.</w:t>
      </w:r>
    </w:p>
    <w:p w14:paraId="5A45EC35" w14:textId="77777777" w:rsidR="00B70D3C" w:rsidRPr="003E75B4" w:rsidRDefault="00B70D3C" w:rsidP="00B70D3C">
      <w:pPr>
        <w:pStyle w:val="Corpodetexto"/>
        <w:widowControl w:val="0"/>
        <w:autoSpaceDE w:val="0"/>
        <w:autoSpaceDN w:val="0"/>
        <w:spacing w:before="0" w:beforeAutospacing="0" w:after="0" w:afterAutospacing="0"/>
        <w:ind w:right="-22"/>
        <w:jc w:val="both"/>
        <w:rPr>
          <w:rFonts w:ascii="Arial" w:hAnsi="Arial" w:cs="Arial"/>
        </w:rPr>
      </w:pPr>
    </w:p>
    <w:p w14:paraId="47839448" w14:textId="77777777" w:rsidR="00B70D3C" w:rsidRPr="003E75B4" w:rsidRDefault="00B70D3C" w:rsidP="00B70D3C">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Declaro ainda que em licitações que tenham como objeto a contratação e/ou prestação de serviços terceirizados envolvendo mão de obra cujas atividades demandem formação profissional, que dentre os(as) aprendizes a serem contratados(as), será priorizado(a) adolescente entre 14 e 18 anos que estejam em situação de vulnerabilidade ou de risco social, nos termos do art. 53, caput, incisos I a III, §§ 1º e §2º,do Decreto Presidencial n. 9.579/2018, com redação conferida pelo Decreto nº. 11.479/2023.</w:t>
      </w:r>
    </w:p>
    <w:p w14:paraId="1DDC5EA2" w14:textId="77777777" w:rsidR="00B70D3C" w:rsidRPr="003E75B4" w:rsidRDefault="00B70D3C" w:rsidP="00B70D3C">
      <w:pPr>
        <w:pStyle w:val="Corpodetexto"/>
        <w:ind w:right="-22"/>
        <w:rPr>
          <w:rFonts w:ascii="Arial" w:hAnsi="Arial" w:cs="Arial"/>
        </w:rPr>
      </w:pPr>
      <w:r w:rsidRPr="003E75B4">
        <w:rPr>
          <w:rFonts w:ascii="Arial" w:hAnsi="Arial" w:cs="Arial"/>
        </w:rPr>
        <w:t>*Esta declaração somente produzirá efeitos para as empresas que possuam no mínimo 100 (cem) empregados, nos termos do artigo 93 da Lei n. 8.213/1991.</w:t>
      </w:r>
    </w:p>
    <w:p w14:paraId="2A27237A" w14:textId="77777777" w:rsidR="00B70D3C" w:rsidRPr="003E75B4" w:rsidRDefault="00B70D3C" w:rsidP="00B70D3C">
      <w:pPr>
        <w:pStyle w:val="PargrafodaLista"/>
        <w:numPr>
          <w:ilvl w:val="0"/>
          <w:numId w:val="22"/>
        </w:numPr>
        <w:ind w:left="0" w:firstLine="0"/>
        <w:jc w:val="both"/>
        <w:rPr>
          <w:rFonts w:ascii="Arial" w:eastAsia="Times New Roman" w:hAnsi="Arial" w:cs="Arial"/>
        </w:rPr>
      </w:pPr>
      <w:r w:rsidRPr="003E75B4">
        <w:rPr>
          <w:rFonts w:ascii="Arial" w:hAnsi="Arial" w:cs="Arial"/>
        </w:rPr>
        <w:t xml:space="preserve">– </w:t>
      </w:r>
      <w:r w:rsidRPr="003E75B4">
        <w:rPr>
          <w:rFonts w:ascii="Arial" w:eastAsia="Times New Roman" w:hAnsi="Arial" w:cs="Arial"/>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A88C2C2" w14:textId="77777777" w:rsidR="00B70D3C" w:rsidRPr="003E75B4" w:rsidRDefault="00B70D3C" w:rsidP="00B70D3C">
      <w:pPr>
        <w:pStyle w:val="Corpodetexto"/>
        <w:widowControl w:val="0"/>
        <w:autoSpaceDE w:val="0"/>
        <w:autoSpaceDN w:val="0"/>
        <w:spacing w:before="0" w:beforeAutospacing="0" w:after="0" w:afterAutospacing="0"/>
        <w:ind w:right="-22"/>
        <w:jc w:val="both"/>
        <w:rPr>
          <w:rFonts w:ascii="Arial" w:hAnsi="Arial" w:cs="Arial"/>
        </w:rPr>
      </w:pPr>
    </w:p>
    <w:p w14:paraId="2BA4523D" w14:textId="77777777" w:rsidR="00B70D3C" w:rsidRPr="003E75B4" w:rsidRDefault="00B70D3C" w:rsidP="00B70D3C">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atendemos aos critérios de qualidade ambiental e sustentabilidade socioambiental, respeitando as normas de proteção do meio ambiente e de sustentabilidade, sob as penas da Lei.</w:t>
      </w:r>
    </w:p>
    <w:p w14:paraId="59F3A5C1" w14:textId="77777777" w:rsidR="00B70D3C" w:rsidRPr="003E75B4" w:rsidRDefault="00B70D3C" w:rsidP="00B70D3C">
      <w:pPr>
        <w:pStyle w:val="Corpodetexto"/>
        <w:widowControl w:val="0"/>
        <w:autoSpaceDE w:val="0"/>
        <w:autoSpaceDN w:val="0"/>
        <w:spacing w:before="0" w:beforeAutospacing="0" w:after="0" w:afterAutospacing="0"/>
        <w:ind w:right="-22"/>
        <w:jc w:val="both"/>
        <w:rPr>
          <w:rFonts w:ascii="Arial" w:hAnsi="Arial" w:cs="Arial"/>
        </w:rPr>
      </w:pPr>
    </w:p>
    <w:p w14:paraId="732AD4C5" w14:textId="77777777" w:rsidR="00B70D3C" w:rsidRPr="003E75B4" w:rsidRDefault="00B70D3C" w:rsidP="00B70D3C">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tomamos conhecimento do Edital e seus Anexos, de todas as condições de participação na licitação e nos comprometemos a cumprir todos os termos do instrumento convocatório, e a fornecer o objeto com alto padrão de qualidade, em conformidade com as boas práticas de fabricação, de modo a atender as exigências do Contratante, atendendo integralmente a legislação, especialmente normas técnicas e resoluções referentes ao objeto da licitação, sob as penas da Lei.</w:t>
      </w:r>
    </w:p>
    <w:p w14:paraId="4D318CD7" w14:textId="77777777" w:rsidR="00B70D3C" w:rsidRPr="003E75B4" w:rsidRDefault="00B70D3C" w:rsidP="00B70D3C">
      <w:pPr>
        <w:pStyle w:val="PargrafodaLista"/>
        <w:rPr>
          <w:rFonts w:ascii="Arial" w:hAnsi="Arial" w:cs="Arial"/>
        </w:rPr>
      </w:pPr>
    </w:p>
    <w:p w14:paraId="00F4F6F1" w14:textId="77777777" w:rsidR="00B70D3C" w:rsidRPr="003E75B4" w:rsidRDefault="00B70D3C" w:rsidP="00B70D3C">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Declaro para os devidos fins que atendo às exigências de reserva de cargos para pessoa com deficiência e para reabilitado da Previdência Social, previstas em lei e em outras normas específicas.</w:t>
      </w:r>
    </w:p>
    <w:p w14:paraId="50B21F11" w14:textId="77777777" w:rsidR="00B70D3C" w:rsidRPr="003E75B4" w:rsidRDefault="00B70D3C" w:rsidP="00B70D3C">
      <w:pPr>
        <w:pStyle w:val="Corpodetexto"/>
        <w:widowControl w:val="0"/>
        <w:autoSpaceDE w:val="0"/>
        <w:autoSpaceDN w:val="0"/>
        <w:spacing w:before="0" w:beforeAutospacing="0" w:after="0" w:afterAutospacing="0"/>
        <w:ind w:left="15" w:right="-22"/>
        <w:jc w:val="both"/>
        <w:rPr>
          <w:rFonts w:ascii="Arial" w:hAnsi="Arial" w:cs="Arial"/>
        </w:rPr>
      </w:pPr>
    </w:p>
    <w:p w14:paraId="5C5EACC3" w14:textId="77777777" w:rsidR="00B70D3C" w:rsidRPr="003E75B4" w:rsidRDefault="00B70D3C" w:rsidP="00B70D3C">
      <w:pPr>
        <w:pStyle w:val="Corpodetexto"/>
        <w:widowControl w:val="0"/>
        <w:numPr>
          <w:ilvl w:val="0"/>
          <w:numId w:val="22"/>
        </w:numPr>
        <w:autoSpaceDE w:val="0"/>
        <w:autoSpaceDN w:val="0"/>
        <w:spacing w:before="0" w:beforeAutospacing="0" w:after="0" w:afterAutospacing="0"/>
        <w:ind w:left="0" w:right="-22" w:firstLine="15"/>
        <w:jc w:val="both"/>
        <w:rPr>
          <w:rFonts w:ascii="Arial" w:hAnsi="Arial" w:cs="Arial"/>
        </w:rPr>
      </w:pPr>
      <w:r w:rsidRPr="003E75B4">
        <w:rPr>
          <w:rFonts w:ascii="Arial" w:hAnsi="Arial" w:cs="Arial"/>
        </w:rPr>
        <w:t xml:space="preserve">– Que o(a) responsável legal para assinatura do Contrato, e pelo recebimento da Autorização de Fornecimento é o(a) </w:t>
      </w:r>
      <w:proofErr w:type="spellStart"/>
      <w:r w:rsidRPr="003E75B4">
        <w:rPr>
          <w:rFonts w:ascii="Arial" w:hAnsi="Arial" w:cs="Arial"/>
        </w:rPr>
        <w:t>Sr</w:t>
      </w:r>
      <w:proofErr w:type="spellEnd"/>
      <w:r w:rsidRPr="003E75B4">
        <w:rPr>
          <w:rFonts w:ascii="Arial" w:hAnsi="Arial" w:cs="Arial"/>
        </w:rPr>
        <w:t xml:space="preserve">(a). </w:t>
      </w:r>
      <w:r w:rsidRPr="003E75B4">
        <w:rPr>
          <w:rStyle w:val="fontstyle21"/>
          <w:rFonts w:ascii="Arial" w:hAnsi="Arial" w:cs="Arial"/>
          <w:color w:val="auto"/>
          <w:sz w:val="24"/>
          <w:szCs w:val="24"/>
        </w:rPr>
        <w:t xml:space="preserve">Sr. </w:t>
      </w:r>
      <w:r w:rsidRPr="003E75B4">
        <w:rPr>
          <w:rStyle w:val="fontstyle21"/>
          <w:rFonts w:ascii="Arial" w:hAnsi="Arial" w:cs="Arial"/>
          <w:b/>
          <w:color w:val="auto"/>
          <w:sz w:val="24"/>
          <w:szCs w:val="24"/>
        </w:rPr>
        <w:t>__________________</w:t>
      </w:r>
      <w:r w:rsidRPr="003E75B4">
        <w:rPr>
          <w:rStyle w:val="fontstyle21"/>
          <w:rFonts w:ascii="Arial" w:hAnsi="Arial" w:cs="Arial"/>
          <w:color w:val="auto"/>
          <w:sz w:val="24"/>
          <w:szCs w:val="24"/>
        </w:rPr>
        <w:t>, representante legal, residente e domiciliado na Rua/Avenida ___________, Bairro, Cidade, CEP: ___________, Estado ___________, portador do portador do RG nº ___________, e inscrito no CPF nº ___________</w:t>
      </w:r>
      <w:r w:rsidRPr="003E75B4">
        <w:rPr>
          <w:rFonts w:ascii="Arial" w:hAnsi="Arial" w:cs="Arial"/>
        </w:rPr>
        <w:t xml:space="preserve">, e-mail pessoal e/ou empresarial: </w:t>
      </w:r>
      <w:r w:rsidRPr="003E75B4">
        <w:rPr>
          <w:rStyle w:val="fontstyle21"/>
          <w:rFonts w:ascii="Arial" w:hAnsi="Arial" w:cs="Arial"/>
          <w:b/>
          <w:color w:val="auto"/>
          <w:sz w:val="24"/>
          <w:szCs w:val="24"/>
        </w:rPr>
        <w:t>__________________</w:t>
      </w:r>
      <w:r w:rsidRPr="003E75B4">
        <w:rPr>
          <w:rFonts w:ascii="Arial" w:hAnsi="Arial" w:cs="Arial"/>
        </w:rPr>
        <w:t>.</w:t>
      </w:r>
    </w:p>
    <w:p w14:paraId="37169520" w14:textId="77777777" w:rsidR="00B70D3C" w:rsidRDefault="00B70D3C" w:rsidP="00B70D3C">
      <w:pPr>
        <w:ind w:right="-1"/>
        <w:jc w:val="both"/>
        <w:rPr>
          <w:rStyle w:val="fontstyle21"/>
          <w:rFonts w:ascii="Arial" w:hAnsi="Arial" w:cs="Arial"/>
          <w:color w:val="auto"/>
          <w:sz w:val="24"/>
          <w:szCs w:val="24"/>
        </w:rPr>
      </w:pPr>
    </w:p>
    <w:p w14:paraId="7863AFC2" w14:textId="77777777" w:rsidR="00B70D3C" w:rsidRPr="003E75B4" w:rsidRDefault="00B70D3C" w:rsidP="00B70D3C">
      <w:pPr>
        <w:ind w:right="-1"/>
        <w:jc w:val="both"/>
        <w:rPr>
          <w:rStyle w:val="fontstyle21"/>
          <w:rFonts w:ascii="Arial" w:hAnsi="Arial" w:cs="Arial"/>
          <w:color w:val="auto"/>
          <w:sz w:val="24"/>
          <w:szCs w:val="24"/>
        </w:rPr>
      </w:pPr>
      <w:r w:rsidRPr="003E75B4">
        <w:rPr>
          <w:rStyle w:val="fontstyle21"/>
          <w:rFonts w:ascii="Arial" w:hAnsi="Arial" w:cs="Arial"/>
          <w:color w:val="auto"/>
          <w:sz w:val="24"/>
          <w:szCs w:val="24"/>
        </w:rPr>
        <w:t>Cidade/Estado, em DIA de MES de ANO.</w:t>
      </w:r>
    </w:p>
    <w:p w14:paraId="235A9C17" w14:textId="77777777" w:rsidR="00B70D3C" w:rsidRDefault="00B70D3C" w:rsidP="00B70D3C">
      <w:pPr>
        <w:ind w:right="-1"/>
        <w:jc w:val="both"/>
        <w:rPr>
          <w:rStyle w:val="fontstyle21"/>
          <w:rFonts w:ascii="Arial" w:hAnsi="Arial" w:cs="Arial"/>
          <w:color w:val="auto"/>
        </w:rPr>
      </w:pPr>
    </w:p>
    <w:p w14:paraId="6A564240" w14:textId="77777777" w:rsidR="00F6727A" w:rsidRDefault="00F6727A" w:rsidP="00B70D3C">
      <w:pPr>
        <w:ind w:right="-1"/>
        <w:jc w:val="both"/>
        <w:rPr>
          <w:rStyle w:val="fontstyle21"/>
          <w:rFonts w:ascii="Arial" w:hAnsi="Arial" w:cs="Arial"/>
          <w:color w:val="auto"/>
        </w:rPr>
      </w:pPr>
    </w:p>
    <w:p w14:paraId="36566AA4" w14:textId="77777777" w:rsidR="00F6727A" w:rsidRDefault="00F6727A" w:rsidP="00B70D3C">
      <w:pPr>
        <w:ind w:right="-1"/>
        <w:jc w:val="both"/>
        <w:rPr>
          <w:rStyle w:val="fontstyle21"/>
          <w:rFonts w:ascii="Arial" w:hAnsi="Arial" w:cs="Arial"/>
          <w:color w:val="auto"/>
        </w:rPr>
      </w:pPr>
    </w:p>
    <w:p w14:paraId="12DEE375" w14:textId="77777777" w:rsidR="00F6727A" w:rsidRPr="003E75B4" w:rsidRDefault="00F6727A" w:rsidP="00B70D3C">
      <w:pPr>
        <w:ind w:right="-1"/>
        <w:jc w:val="both"/>
        <w:rPr>
          <w:rStyle w:val="fontstyle21"/>
          <w:rFonts w:ascii="Arial" w:hAnsi="Arial" w:cs="Arial"/>
          <w:color w:val="auto"/>
        </w:rPr>
      </w:pPr>
    </w:p>
    <w:p w14:paraId="6622E682" w14:textId="77777777" w:rsidR="00B70D3C" w:rsidRPr="003E75B4" w:rsidRDefault="00B70D3C" w:rsidP="00B70D3C">
      <w:pPr>
        <w:ind w:right="-1"/>
        <w:jc w:val="both"/>
        <w:rPr>
          <w:rStyle w:val="fontstyle21"/>
          <w:rFonts w:ascii="Arial" w:hAnsi="Arial" w:cs="Arial"/>
          <w:color w:val="auto"/>
        </w:rPr>
      </w:pPr>
    </w:p>
    <w:p w14:paraId="63F2065B" w14:textId="77777777" w:rsidR="00B70D3C" w:rsidRPr="003E75B4" w:rsidRDefault="00B70D3C" w:rsidP="00B70D3C">
      <w:pPr>
        <w:ind w:right="-1"/>
        <w:jc w:val="center"/>
        <w:rPr>
          <w:rStyle w:val="fontstyle21"/>
          <w:rFonts w:ascii="Arial" w:hAnsi="Arial" w:cs="Arial"/>
          <w:color w:val="auto"/>
        </w:rPr>
      </w:pPr>
      <w:r w:rsidRPr="003E75B4">
        <w:rPr>
          <w:rStyle w:val="fontstyle21"/>
          <w:rFonts w:ascii="Arial" w:hAnsi="Arial" w:cs="Arial"/>
          <w:color w:val="auto"/>
        </w:rPr>
        <w:t>________________________________</w:t>
      </w:r>
    </w:p>
    <w:p w14:paraId="56EAB7EF" w14:textId="77777777" w:rsidR="00B70D3C" w:rsidRDefault="00B70D3C" w:rsidP="00B70D3C">
      <w:pPr>
        <w:ind w:right="-1"/>
        <w:jc w:val="center"/>
        <w:rPr>
          <w:rFonts w:ascii="Arial" w:hAnsi="Arial" w:cs="Arial"/>
          <w:b/>
          <w:bCs/>
        </w:rPr>
      </w:pPr>
      <w:r w:rsidRPr="003E75B4">
        <w:rPr>
          <w:rFonts w:ascii="Arial" w:hAnsi="Arial" w:cs="Arial"/>
          <w:b/>
          <w:bCs/>
        </w:rPr>
        <w:t>ASSINATURA E QUALIFICAÇÃO DO EMPRESÁRIO</w:t>
      </w:r>
    </w:p>
    <w:p w14:paraId="69EC906F" w14:textId="77777777" w:rsidR="00057097" w:rsidRDefault="00057097" w:rsidP="003317BA">
      <w:pPr>
        <w:widowControl w:val="0"/>
        <w:autoSpaceDE w:val="0"/>
        <w:autoSpaceDN w:val="0"/>
        <w:adjustRightInd w:val="0"/>
        <w:ind w:right="-30"/>
        <w:jc w:val="center"/>
        <w:rPr>
          <w:rFonts w:ascii="Arial" w:hAnsi="Arial" w:cs="Arial"/>
        </w:rPr>
      </w:pPr>
    </w:p>
    <w:p w14:paraId="059F34BA" w14:textId="77777777" w:rsidR="00B70D3C" w:rsidRDefault="00B70D3C" w:rsidP="003317BA">
      <w:pPr>
        <w:widowControl w:val="0"/>
        <w:autoSpaceDE w:val="0"/>
        <w:autoSpaceDN w:val="0"/>
        <w:adjustRightInd w:val="0"/>
        <w:ind w:right="-30"/>
        <w:jc w:val="center"/>
        <w:rPr>
          <w:rFonts w:ascii="Arial" w:hAnsi="Arial" w:cs="Arial"/>
        </w:rPr>
      </w:pPr>
    </w:p>
    <w:p w14:paraId="47B6826F" w14:textId="77777777" w:rsidR="00B70D3C" w:rsidRDefault="00B70D3C" w:rsidP="003317BA">
      <w:pPr>
        <w:widowControl w:val="0"/>
        <w:autoSpaceDE w:val="0"/>
        <w:autoSpaceDN w:val="0"/>
        <w:adjustRightInd w:val="0"/>
        <w:ind w:right="-30"/>
        <w:jc w:val="center"/>
        <w:rPr>
          <w:rFonts w:ascii="Arial" w:hAnsi="Arial" w:cs="Arial"/>
        </w:rPr>
      </w:pPr>
    </w:p>
    <w:p w14:paraId="3FB6C560" w14:textId="77777777" w:rsidR="00B70D3C" w:rsidRDefault="00B70D3C" w:rsidP="003317BA">
      <w:pPr>
        <w:widowControl w:val="0"/>
        <w:autoSpaceDE w:val="0"/>
        <w:autoSpaceDN w:val="0"/>
        <w:adjustRightInd w:val="0"/>
        <w:ind w:right="-30"/>
        <w:jc w:val="center"/>
        <w:rPr>
          <w:rFonts w:ascii="Arial" w:hAnsi="Arial" w:cs="Arial"/>
        </w:rPr>
      </w:pPr>
    </w:p>
    <w:p w14:paraId="61BEC0AD" w14:textId="77777777" w:rsidR="00B70D3C" w:rsidRDefault="00B70D3C" w:rsidP="003317BA">
      <w:pPr>
        <w:widowControl w:val="0"/>
        <w:autoSpaceDE w:val="0"/>
        <w:autoSpaceDN w:val="0"/>
        <w:adjustRightInd w:val="0"/>
        <w:ind w:right="-30"/>
        <w:jc w:val="center"/>
        <w:rPr>
          <w:rFonts w:ascii="Arial" w:hAnsi="Arial" w:cs="Arial"/>
        </w:rPr>
      </w:pPr>
    </w:p>
    <w:p w14:paraId="6DF28DA7" w14:textId="77777777" w:rsidR="00B70D3C" w:rsidRDefault="00B70D3C" w:rsidP="003317BA">
      <w:pPr>
        <w:widowControl w:val="0"/>
        <w:autoSpaceDE w:val="0"/>
        <w:autoSpaceDN w:val="0"/>
        <w:adjustRightInd w:val="0"/>
        <w:ind w:right="-30"/>
        <w:jc w:val="center"/>
        <w:rPr>
          <w:rFonts w:ascii="Arial" w:hAnsi="Arial" w:cs="Arial"/>
        </w:rPr>
      </w:pPr>
    </w:p>
    <w:p w14:paraId="0D313396" w14:textId="77777777" w:rsidR="00B70D3C" w:rsidRDefault="00B70D3C" w:rsidP="003317BA">
      <w:pPr>
        <w:widowControl w:val="0"/>
        <w:autoSpaceDE w:val="0"/>
        <w:autoSpaceDN w:val="0"/>
        <w:adjustRightInd w:val="0"/>
        <w:ind w:right="-30"/>
        <w:jc w:val="center"/>
        <w:rPr>
          <w:rFonts w:ascii="Arial" w:hAnsi="Arial" w:cs="Arial"/>
        </w:rPr>
      </w:pPr>
    </w:p>
    <w:p w14:paraId="3394B4F8" w14:textId="77777777" w:rsidR="00B70D3C" w:rsidRDefault="00B70D3C" w:rsidP="003317BA">
      <w:pPr>
        <w:widowControl w:val="0"/>
        <w:autoSpaceDE w:val="0"/>
        <w:autoSpaceDN w:val="0"/>
        <w:adjustRightInd w:val="0"/>
        <w:ind w:right="-30"/>
        <w:jc w:val="center"/>
        <w:rPr>
          <w:rFonts w:ascii="Arial" w:hAnsi="Arial" w:cs="Arial"/>
        </w:rPr>
      </w:pPr>
    </w:p>
    <w:p w14:paraId="6AEF5FC3" w14:textId="77777777" w:rsidR="00B70D3C" w:rsidRDefault="00B70D3C" w:rsidP="003317BA">
      <w:pPr>
        <w:widowControl w:val="0"/>
        <w:autoSpaceDE w:val="0"/>
        <w:autoSpaceDN w:val="0"/>
        <w:adjustRightInd w:val="0"/>
        <w:ind w:right="-30"/>
        <w:jc w:val="center"/>
        <w:rPr>
          <w:rFonts w:ascii="Arial" w:hAnsi="Arial" w:cs="Arial"/>
        </w:rPr>
      </w:pPr>
    </w:p>
    <w:p w14:paraId="7C39BB97" w14:textId="77777777" w:rsidR="00B70D3C" w:rsidRDefault="00B70D3C" w:rsidP="003317BA">
      <w:pPr>
        <w:widowControl w:val="0"/>
        <w:autoSpaceDE w:val="0"/>
        <w:autoSpaceDN w:val="0"/>
        <w:adjustRightInd w:val="0"/>
        <w:ind w:right="-30"/>
        <w:jc w:val="center"/>
        <w:rPr>
          <w:rFonts w:ascii="Arial" w:hAnsi="Arial" w:cs="Arial"/>
        </w:rPr>
      </w:pPr>
    </w:p>
    <w:p w14:paraId="4DDE8485" w14:textId="77777777" w:rsidR="00B70D3C" w:rsidRDefault="00B70D3C" w:rsidP="003317BA">
      <w:pPr>
        <w:widowControl w:val="0"/>
        <w:autoSpaceDE w:val="0"/>
        <w:autoSpaceDN w:val="0"/>
        <w:adjustRightInd w:val="0"/>
        <w:ind w:right="-30"/>
        <w:jc w:val="center"/>
        <w:rPr>
          <w:rFonts w:ascii="Arial" w:hAnsi="Arial" w:cs="Arial"/>
        </w:rPr>
      </w:pPr>
    </w:p>
    <w:p w14:paraId="6C8EB51C" w14:textId="77777777" w:rsidR="00B70D3C" w:rsidRDefault="00B70D3C" w:rsidP="003317BA">
      <w:pPr>
        <w:widowControl w:val="0"/>
        <w:autoSpaceDE w:val="0"/>
        <w:autoSpaceDN w:val="0"/>
        <w:adjustRightInd w:val="0"/>
        <w:ind w:right="-30"/>
        <w:jc w:val="center"/>
        <w:rPr>
          <w:rFonts w:ascii="Arial" w:hAnsi="Arial" w:cs="Arial"/>
        </w:rPr>
      </w:pPr>
    </w:p>
    <w:p w14:paraId="39C6E85C" w14:textId="77777777" w:rsidR="00B70D3C" w:rsidRDefault="00B70D3C" w:rsidP="003317BA">
      <w:pPr>
        <w:widowControl w:val="0"/>
        <w:autoSpaceDE w:val="0"/>
        <w:autoSpaceDN w:val="0"/>
        <w:adjustRightInd w:val="0"/>
        <w:ind w:right="-30"/>
        <w:jc w:val="center"/>
        <w:rPr>
          <w:rFonts w:ascii="Arial" w:hAnsi="Arial" w:cs="Arial"/>
        </w:rPr>
      </w:pPr>
    </w:p>
    <w:p w14:paraId="1ECCEE8F" w14:textId="77777777" w:rsidR="00B70D3C" w:rsidRDefault="00B70D3C" w:rsidP="003317BA">
      <w:pPr>
        <w:widowControl w:val="0"/>
        <w:autoSpaceDE w:val="0"/>
        <w:autoSpaceDN w:val="0"/>
        <w:adjustRightInd w:val="0"/>
        <w:ind w:right="-30"/>
        <w:jc w:val="center"/>
        <w:rPr>
          <w:rFonts w:ascii="Arial" w:hAnsi="Arial" w:cs="Arial"/>
        </w:rPr>
      </w:pPr>
    </w:p>
    <w:p w14:paraId="36E8B552" w14:textId="77777777" w:rsidR="00B70D3C" w:rsidRDefault="00B70D3C" w:rsidP="003317BA">
      <w:pPr>
        <w:widowControl w:val="0"/>
        <w:autoSpaceDE w:val="0"/>
        <w:autoSpaceDN w:val="0"/>
        <w:adjustRightInd w:val="0"/>
        <w:ind w:right="-30"/>
        <w:jc w:val="center"/>
        <w:rPr>
          <w:rFonts w:ascii="Arial" w:hAnsi="Arial" w:cs="Arial"/>
        </w:rPr>
      </w:pPr>
    </w:p>
    <w:p w14:paraId="1880EEAC" w14:textId="77777777" w:rsidR="00B70D3C" w:rsidRDefault="00B70D3C" w:rsidP="003317BA">
      <w:pPr>
        <w:widowControl w:val="0"/>
        <w:autoSpaceDE w:val="0"/>
        <w:autoSpaceDN w:val="0"/>
        <w:adjustRightInd w:val="0"/>
        <w:ind w:right="-30"/>
        <w:jc w:val="center"/>
        <w:rPr>
          <w:rFonts w:ascii="Arial" w:hAnsi="Arial" w:cs="Arial"/>
        </w:rPr>
      </w:pPr>
    </w:p>
    <w:p w14:paraId="2550F4D5" w14:textId="77777777" w:rsidR="00B70D3C" w:rsidRDefault="00B70D3C" w:rsidP="003317BA">
      <w:pPr>
        <w:widowControl w:val="0"/>
        <w:autoSpaceDE w:val="0"/>
        <w:autoSpaceDN w:val="0"/>
        <w:adjustRightInd w:val="0"/>
        <w:ind w:right="-30"/>
        <w:jc w:val="center"/>
        <w:rPr>
          <w:rFonts w:ascii="Arial" w:hAnsi="Arial" w:cs="Arial"/>
        </w:rPr>
      </w:pPr>
    </w:p>
    <w:p w14:paraId="2DCD59A2" w14:textId="77777777" w:rsidR="00B70D3C" w:rsidRDefault="00B70D3C" w:rsidP="003317BA">
      <w:pPr>
        <w:widowControl w:val="0"/>
        <w:autoSpaceDE w:val="0"/>
        <w:autoSpaceDN w:val="0"/>
        <w:adjustRightInd w:val="0"/>
        <w:ind w:right="-30"/>
        <w:jc w:val="center"/>
        <w:rPr>
          <w:rFonts w:ascii="Arial" w:hAnsi="Arial" w:cs="Arial"/>
        </w:rPr>
      </w:pPr>
    </w:p>
    <w:p w14:paraId="3FDE575E" w14:textId="77777777" w:rsidR="00B70D3C" w:rsidRDefault="00B70D3C" w:rsidP="00C0054F">
      <w:pPr>
        <w:widowControl w:val="0"/>
        <w:autoSpaceDE w:val="0"/>
        <w:autoSpaceDN w:val="0"/>
        <w:adjustRightInd w:val="0"/>
        <w:ind w:right="-30"/>
        <w:rPr>
          <w:rFonts w:ascii="Arial" w:hAnsi="Arial" w:cs="Arial"/>
        </w:rPr>
      </w:pPr>
    </w:p>
    <w:p w14:paraId="3791068F" w14:textId="77777777" w:rsidR="00AF37B9" w:rsidRDefault="00AF37B9" w:rsidP="00C0054F">
      <w:pPr>
        <w:widowControl w:val="0"/>
        <w:autoSpaceDE w:val="0"/>
        <w:autoSpaceDN w:val="0"/>
        <w:adjustRightInd w:val="0"/>
        <w:ind w:right="-30"/>
        <w:rPr>
          <w:rFonts w:ascii="Arial" w:hAnsi="Arial" w:cs="Arial"/>
        </w:rPr>
      </w:pPr>
    </w:p>
    <w:p w14:paraId="51B56514" w14:textId="77777777" w:rsidR="00AF37B9" w:rsidRDefault="00AF37B9" w:rsidP="00C0054F">
      <w:pPr>
        <w:widowControl w:val="0"/>
        <w:autoSpaceDE w:val="0"/>
        <w:autoSpaceDN w:val="0"/>
        <w:adjustRightInd w:val="0"/>
        <w:ind w:right="-30"/>
        <w:rPr>
          <w:rFonts w:ascii="Arial" w:hAnsi="Arial" w:cs="Arial"/>
        </w:rPr>
      </w:pPr>
    </w:p>
    <w:p w14:paraId="36F394E5" w14:textId="77777777" w:rsidR="00AF37B9" w:rsidRDefault="00AF37B9" w:rsidP="00C0054F">
      <w:pPr>
        <w:widowControl w:val="0"/>
        <w:autoSpaceDE w:val="0"/>
        <w:autoSpaceDN w:val="0"/>
        <w:adjustRightInd w:val="0"/>
        <w:ind w:right="-30"/>
        <w:rPr>
          <w:rFonts w:ascii="Arial" w:hAnsi="Arial" w:cs="Arial"/>
        </w:rPr>
      </w:pPr>
    </w:p>
    <w:p w14:paraId="39A3ECDC" w14:textId="77777777" w:rsidR="00AF37B9" w:rsidRDefault="00AF37B9" w:rsidP="00C0054F">
      <w:pPr>
        <w:widowControl w:val="0"/>
        <w:autoSpaceDE w:val="0"/>
        <w:autoSpaceDN w:val="0"/>
        <w:adjustRightInd w:val="0"/>
        <w:ind w:right="-30"/>
        <w:rPr>
          <w:rFonts w:ascii="Arial" w:hAnsi="Arial" w:cs="Arial"/>
        </w:rPr>
      </w:pPr>
    </w:p>
    <w:p w14:paraId="60C27B54" w14:textId="77777777" w:rsidR="00AF37B9" w:rsidRDefault="00AF37B9" w:rsidP="00C0054F">
      <w:pPr>
        <w:widowControl w:val="0"/>
        <w:autoSpaceDE w:val="0"/>
        <w:autoSpaceDN w:val="0"/>
        <w:adjustRightInd w:val="0"/>
        <w:ind w:right="-30"/>
        <w:rPr>
          <w:rFonts w:ascii="Arial" w:hAnsi="Arial" w:cs="Arial"/>
        </w:rPr>
      </w:pPr>
    </w:p>
    <w:p w14:paraId="20022354" w14:textId="77777777" w:rsidR="00AF37B9" w:rsidRDefault="00AF37B9" w:rsidP="00C0054F">
      <w:pPr>
        <w:widowControl w:val="0"/>
        <w:autoSpaceDE w:val="0"/>
        <w:autoSpaceDN w:val="0"/>
        <w:adjustRightInd w:val="0"/>
        <w:ind w:right="-30"/>
        <w:rPr>
          <w:rFonts w:ascii="Arial" w:hAnsi="Arial" w:cs="Arial"/>
        </w:rPr>
      </w:pPr>
    </w:p>
    <w:p w14:paraId="0D1210E1" w14:textId="77777777" w:rsidR="00AF37B9" w:rsidRDefault="00AF37B9" w:rsidP="00C0054F">
      <w:pPr>
        <w:widowControl w:val="0"/>
        <w:autoSpaceDE w:val="0"/>
        <w:autoSpaceDN w:val="0"/>
        <w:adjustRightInd w:val="0"/>
        <w:ind w:right="-30"/>
        <w:rPr>
          <w:rFonts w:ascii="Arial" w:hAnsi="Arial" w:cs="Arial"/>
        </w:rPr>
      </w:pPr>
    </w:p>
    <w:p w14:paraId="091E4688" w14:textId="77777777" w:rsidR="00AF37B9" w:rsidRDefault="00AF37B9" w:rsidP="00C0054F">
      <w:pPr>
        <w:widowControl w:val="0"/>
        <w:autoSpaceDE w:val="0"/>
        <w:autoSpaceDN w:val="0"/>
        <w:adjustRightInd w:val="0"/>
        <w:ind w:right="-30"/>
        <w:rPr>
          <w:rFonts w:ascii="Arial" w:hAnsi="Arial" w:cs="Arial"/>
        </w:rPr>
      </w:pPr>
    </w:p>
    <w:p w14:paraId="69848B1F" w14:textId="77777777" w:rsidR="00AF37B9" w:rsidRDefault="00AF37B9" w:rsidP="00C0054F">
      <w:pPr>
        <w:widowControl w:val="0"/>
        <w:autoSpaceDE w:val="0"/>
        <w:autoSpaceDN w:val="0"/>
        <w:adjustRightInd w:val="0"/>
        <w:ind w:right="-30"/>
        <w:rPr>
          <w:rFonts w:ascii="Arial" w:hAnsi="Arial" w:cs="Arial"/>
        </w:rPr>
      </w:pPr>
    </w:p>
    <w:p w14:paraId="1CDA1B8D" w14:textId="77777777" w:rsidR="00AF37B9" w:rsidRDefault="00AF37B9" w:rsidP="00C0054F">
      <w:pPr>
        <w:widowControl w:val="0"/>
        <w:autoSpaceDE w:val="0"/>
        <w:autoSpaceDN w:val="0"/>
        <w:adjustRightInd w:val="0"/>
        <w:ind w:right="-30"/>
        <w:rPr>
          <w:rFonts w:ascii="Arial" w:hAnsi="Arial" w:cs="Arial"/>
        </w:rPr>
      </w:pPr>
    </w:p>
    <w:p w14:paraId="765FAA4A" w14:textId="77777777" w:rsidR="00AF37B9" w:rsidRDefault="00AF37B9" w:rsidP="00C0054F">
      <w:pPr>
        <w:widowControl w:val="0"/>
        <w:autoSpaceDE w:val="0"/>
        <w:autoSpaceDN w:val="0"/>
        <w:adjustRightInd w:val="0"/>
        <w:ind w:right="-30"/>
        <w:rPr>
          <w:rFonts w:ascii="Arial" w:hAnsi="Arial" w:cs="Arial"/>
        </w:rPr>
      </w:pPr>
    </w:p>
    <w:p w14:paraId="4F14D051" w14:textId="77777777" w:rsidR="00AF37B9" w:rsidRDefault="00AF37B9" w:rsidP="00C0054F">
      <w:pPr>
        <w:widowControl w:val="0"/>
        <w:autoSpaceDE w:val="0"/>
        <w:autoSpaceDN w:val="0"/>
        <w:adjustRightInd w:val="0"/>
        <w:ind w:right="-30"/>
        <w:rPr>
          <w:rFonts w:ascii="Arial" w:hAnsi="Arial" w:cs="Arial"/>
        </w:rPr>
      </w:pPr>
    </w:p>
    <w:p w14:paraId="6C88A1F1" w14:textId="77777777" w:rsidR="00AF37B9" w:rsidRDefault="00AF37B9" w:rsidP="00C0054F">
      <w:pPr>
        <w:widowControl w:val="0"/>
        <w:autoSpaceDE w:val="0"/>
        <w:autoSpaceDN w:val="0"/>
        <w:adjustRightInd w:val="0"/>
        <w:ind w:right="-30"/>
        <w:rPr>
          <w:rFonts w:ascii="Arial" w:hAnsi="Arial" w:cs="Arial"/>
        </w:rPr>
      </w:pPr>
    </w:p>
    <w:p w14:paraId="50B997AE" w14:textId="77777777" w:rsidR="00AF37B9" w:rsidRDefault="00AF37B9" w:rsidP="00C0054F">
      <w:pPr>
        <w:widowControl w:val="0"/>
        <w:autoSpaceDE w:val="0"/>
        <w:autoSpaceDN w:val="0"/>
        <w:adjustRightInd w:val="0"/>
        <w:ind w:right="-30"/>
        <w:rPr>
          <w:rFonts w:ascii="Arial" w:hAnsi="Arial" w:cs="Arial"/>
        </w:rPr>
      </w:pPr>
    </w:p>
    <w:p w14:paraId="7AFCD53C" w14:textId="77777777" w:rsidR="00AF37B9" w:rsidRDefault="00AF37B9" w:rsidP="00C0054F">
      <w:pPr>
        <w:widowControl w:val="0"/>
        <w:autoSpaceDE w:val="0"/>
        <w:autoSpaceDN w:val="0"/>
        <w:adjustRightInd w:val="0"/>
        <w:ind w:right="-30"/>
        <w:rPr>
          <w:rFonts w:ascii="Arial" w:hAnsi="Arial" w:cs="Arial"/>
        </w:rPr>
      </w:pPr>
    </w:p>
    <w:p w14:paraId="508D55A2" w14:textId="77777777" w:rsidR="00AF37B9" w:rsidRDefault="00AF37B9" w:rsidP="00C0054F">
      <w:pPr>
        <w:widowControl w:val="0"/>
        <w:autoSpaceDE w:val="0"/>
        <w:autoSpaceDN w:val="0"/>
        <w:adjustRightInd w:val="0"/>
        <w:ind w:right="-30"/>
        <w:rPr>
          <w:rFonts w:ascii="Arial" w:hAnsi="Arial" w:cs="Arial"/>
        </w:rPr>
      </w:pPr>
    </w:p>
    <w:p w14:paraId="591B04FC" w14:textId="77777777" w:rsidR="00AF37B9" w:rsidRDefault="00AF37B9" w:rsidP="00C0054F">
      <w:pPr>
        <w:widowControl w:val="0"/>
        <w:autoSpaceDE w:val="0"/>
        <w:autoSpaceDN w:val="0"/>
        <w:adjustRightInd w:val="0"/>
        <w:ind w:right="-30"/>
        <w:rPr>
          <w:rFonts w:ascii="Arial" w:hAnsi="Arial" w:cs="Arial"/>
        </w:rPr>
      </w:pPr>
    </w:p>
    <w:p w14:paraId="5A8792C7" w14:textId="77777777" w:rsidR="00F6727A" w:rsidRDefault="00F6727A" w:rsidP="00C0054F">
      <w:pPr>
        <w:widowControl w:val="0"/>
        <w:autoSpaceDE w:val="0"/>
        <w:autoSpaceDN w:val="0"/>
        <w:adjustRightInd w:val="0"/>
        <w:ind w:right="-30"/>
        <w:rPr>
          <w:rFonts w:ascii="Arial" w:hAnsi="Arial" w:cs="Arial"/>
        </w:rPr>
      </w:pPr>
    </w:p>
    <w:p w14:paraId="7C9B2F47" w14:textId="77777777" w:rsidR="00AF37B9" w:rsidRDefault="00AF37B9" w:rsidP="00C0054F">
      <w:pPr>
        <w:widowControl w:val="0"/>
        <w:autoSpaceDE w:val="0"/>
        <w:autoSpaceDN w:val="0"/>
        <w:adjustRightInd w:val="0"/>
        <w:ind w:right="-30"/>
        <w:rPr>
          <w:rFonts w:ascii="Arial" w:hAnsi="Arial" w:cs="Arial"/>
        </w:rPr>
      </w:pPr>
    </w:p>
    <w:p w14:paraId="7172E22D" w14:textId="77777777" w:rsidR="00F46517" w:rsidRPr="003E75B4" w:rsidRDefault="00F46517" w:rsidP="003317BA">
      <w:pPr>
        <w:widowControl w:val="0"/>
        <w:autoSpaceDE w:val="0"/>
        <w:autoSpaceDN w:val="0"/>
        <w:adjustRightInd w:val="0"/>
        <w:ind w:right="-30"/>
        <w:jc w:val="center"/>
        <w:rPr>
          <w:rFonts w:ascii="Arial" w:hAnsi="Arial" w:cs="Arial"/>
        </w:rPr>
      </w:pPr>
    </w:p>
    <w:p w14:paraId="77ED6C41" w14:textId="3107F082" w:rsidR="00065227" w:rsidRDefault="00065227" w:rsidP="00F46517">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r>
        <w:rPr>
          <w:rFonts w:ascii="Arial" w:eastAsia="Calibri" w:hAnsi="Arial" w:cs="Arial"/>
          <w:b/>
          <w:sz w:val="22"/>
          <w:szCs w:val="22"/>
        </w:rPr>
        <w:lastRenderedPageBreak/>
        <w:t>ANEXO VI</w:t>
      </w:r>
      <w:r w:rsidR="00F6727A">
        <w:rPr>
          <w:rFonts w:ascii="Arial" w:eastAsia="Calibri" w:hAnsi="Arial" w:cs="Arial"/>
          <w:b/>
          <w:sz w:val="22"/>
          <w:szCs w:val="22"/>
        </w:rPr>
        <w:t>II</w:t>
      </w:r>
    </w:p>
    <w:p w14:paraId="3F78C49B" w14:textId="6A5EFB3D" w:rsidR="00F46517" w:rsidRPr="003E75B4" w:rsidRDefault="00F46517" w:rsidP="00F46517">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r w:rsidRPr="003E75B4">
        <w:rPr>
          <w:rFonts w:ascii="Arial" w:eastAsia="Calibri" w:hAnsi="Arial" w:cs="Arial"/>
          <w:b/>
          <w:sz w:val="22"/>
          <w:szCs w:val="22"/>
        </w:rPr>
        <w:t xml:space="preserve"> DECLARAÇÃO DO PORTE DA EMPRESA (MICROEMPRESA OU EMPRESA DE PEQUENO PORTE)</w:t>
      </w:r>
    </w:p>
    <w:p w14:paraId="171B40E2" w14:textId="77777777" w:rsidR="00F46517" w:rsidRPr="003E75B4" w:rsidRDefault="00F46517" w:rsidP="00F46517">
      <w:pPr>
        <w:jc w:val="both"/>
        <w:rPr>
          <w:rFonts w:ascii="Arial" w:eastAsia="Calibri" w:hAnsi="Arial" w:cs="Arial"/>
          <w:sz w:val="22"/>
          <w:szCs w:val="22"/>
        </w:rPr>
      </w:pPr>
    </w:p>
    <w:p w14:paraId="0B94D806" w14:textId="2A3EC6FE" w:rsidR="00F46517" w:rsidRPr="000B4808" w:rsidRDefault="00C2539F" w:rsidP="00F46517">
      <w:pPr>
        <w:jc w:val="both"/>
        <w:rPr>
          <w:rFonts w:ascii="Arial" w:eastAsia="Calibri" w:hAnsi="Arial" w:cs="Arial"/>
          <w:b/>
          <w:sz w:val="22"/>
          <w:szCs w:val="22"/>
        </w:rPr>
      </w:pPr>
      <w:r w:rsidRPr="000B4808">
        <w:rPr>
          <w:rFonts w:ascii="Arial" w:eastAsia="Calibri" w:hAnsi="Arial" w:cs="Arial"/>
          <w:b/>
          <w:sz w:val="22"/>
          <w:szCs w:val="22"/>
        </w:rPr>
        <w:t>Pregão ELETRÔNICO Nº 001</w:t>
      </w:r>
      <w:r w:rsidR="000B4808" w:rsidRPr="000B4808">
        <w:rPr>
          <w:rFonts w:ascii="Arial" w:eastAsia="Calibri" w:hAnsi="Arial" w:cs="Arial"/>
          <w:b/>
          <w:sz w:val="22"/>
          <w:szCs w:val="22"/>
        </w:rPr>
        <w:t>7</w:t>
      </w:r>
      <w:r w:rsidR="00F46517" w:rsidRPr="000B4808">
        <w:rPr>
          <w:rFonts w:ascii="Arial" w:eastAsia="Calibri" w:hAnsi="Arial" w:cs="Arial"/>
          <w:b/>
          <w:sz w:val="22"/>
          <w:szCs w:val="22"/>
        </w:rPr>
        <w:t>/202</w:t>
      </w:r>
      <w:r w:rsidR="00F6727A" w:rsidRPr="000B4808">
        <w:rPr>
          <w:rFonts w:ascii="Arial" w:eastAsia="Calibri" w:hAnsi="Arial" w:cs="Arial"/>
          <w:b/>
          <w:sz w:val="22"/>
          <w:szCs w:val="22"/>
        </w:rPr>
        <w:t>6</w:t>
      </w:r>
    </w:p>
    <w:p w14:paraId="68302150" w14:textId="4902DF5D" w:rsidR="00F46517" w:rsidRPr="003E75B4" w:rsidRDefault="00F46517" w:rsidP="00F46517">
      <w:pPr>
        <w:jc w:val="both"/>
        <w:rPr>
          <w:rFonts w:ascii="Arial" w:eastAsia="Calibri" w:hAnsi="Arial" w:cs="Arial"/>
          <w:b/>
          <w:sz w:val="22"/>
          <w:szCs w:val="22"/>
        </w:rPr>
      </w:pPr>
      <w:r w:rsidRPr="000B4808">
        <w:rPr>
          <w:rFonts w:ascii="Arial" w:eastAsia="Calibri" w:hAnsi="Arial" w:cs="Arial"/>
          <w:b/>
          <w:sz w:val="22"/>
          <w:szCs w:val="22"/>
        </w:rPr>
        <w:t>PROCESSO ADMINISTR</w:t>
      </w:r>
      <w:r w:rsidR="00C2539F" w:rsidRPr="000B4808">
        <w:rPr>
          <w:rFonts w:ascii="Arial" w:eastAsia="Calibri" w:hAnsi="Arial" w:cs="Arial"/>
          <w:b/>
          <w:sz w:val="22"/>
          <w:szCs w:val="22"/>
        </w:rPr>
        <w:t>ATIVO Nº 004</w:t>
      </w:r>
      <w:r w:rsidR="000B4808" w:rsidRPr="000B4808">
        <w:rPr>
          <w:rFonts w:ascii="Arial" w:eastAsia="Calibri" w:hAnsi="Arial" w:cs="Arial"/>
          <w:b/>
          <w:sz w:val="22"/>
          <w:szCs w:val="22"/>
        </w:rPr>
        <w:t>2</w:t>
      </w:r>
      <w:r w:rsidRPr="000B4808">
        <w:rPr>
          <w:rFonts w:ascii="Arial" w:eastAsia="Calibri" w:hAnsi="Arial" w:cs="Arial"/>
          <w:b/>
          <w:sz w:val="22"/>
          <w:szCs w:val="22"/>
        </w:rPr>
        <w:t>/202</w:t>
      </w:r>
      <w:r w:rsidR="00F6727A" w:rsidRPr="000B4808">
        <w:rPr>
          <w:rFonts w:ascii="Arial" w:eastAsia="Calibri" w:hAnsi="Arial" w:cs="Arial"/>
          <w:b/>
          <w:sz w:val="22"/>
          <w:szCs w:val="22"/>
        </w:rPr>
        <w:t>6</w:t>
      </w:r>
    </w:p>
    <w:p w14:paraId="197AF0AD" w14:textId="77777777" w:rsidR="00F46517" w:rsidRPr="003E75B4" w:rsidRDefault="00F46517" w:rsidP="00F46517">
      <w:pPr>
        <w:widowControl w:val="0"/>
        <w:jc w:val="both"/>
        <w:rPr>
          <w:rFonts w:ascii="Arial" w:eastAsia="Calibri" w:hAnsi="Arial" w:cs="Arial"/>
          <w:b/>
          <w:sz w:val="22"/>
          <w:szCs w:val="22"/>
        </w:rPr>
      </w:pPr>
    </w:p>
    <w:p w14:paraId="0BAE4E43" w14:textId="2E418903" w:rsidR="00F46517" w:rsidRPr="003E75B4" w:rsidRDefault="00F46517" w:rsidP="00F46517">
      <w:pPr>
        <w:widowControl w:val="0"/>
        <w:jc w:val="both"/>
        <w:rPr>
          <w:rFonts w:ascii="Arial" w:eastAsia="Calibri" w:hAnsi="Arial" w:cs="Arial"/>
          <w:sz w:val="22"/>
          <w:szCs w:val="22"/>
        </w:rPr>
      </w:pPr>
      <w:r w:rsidRPr="003E75B4">
        <w:rPr>
          <w:rFonts w:ascii="Arial" w:eastAsia="Calibri" w:hAnsi="Arial" w:cs="Arial"/>
          <w:b/>
          <w:sz w:val="22"/>
          <w:szCs w:val="22"/>
        </w:rPr>
        <w:t>[NOME DA EMPRESA</w:t>
      </w:r>
      <w:r w:rsidRPr="003E75B4">
        <w:rPr>
          <w:rFonts w:ascii="Arial" w:eastAsia="Calibri" w:hAnsi="Arial" w:cs="Arial"/>
          <w:sz w:val="22"/>
          <w:szCs w:val="22"/>
        </w:rPr>
        <w:t>], [qualificação: tipo de sociedade (LTDA, S.A, etc.), endereço completo, inscrita no CNPJ sob o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neste ato representada pelo [CARGO] [NOME DO REPRESENTANTE LEGAL], portador da carteira de identidade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inscrito no CPF sob o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xml:space="preserve">], </w:t>
      </w:r>
      <w:r w:rsidRPr="003E75B4">
        <w:rPr>
          <w:rFonts w:ascii="Arial" w:eastAsia="Calibri" w:hAnsi="Arial" w:cs="Arial"/>
          <w:b/>
          <w:sz w:val="22"/>
          <w:szCs w:val="22"/>
        </w:rPr>
        <w:t>declara</w:t>
      </w:r>
      <w:r w:rsidRPr="003E75B4">
        <w:rPr>
          <w:rFonts w:ascii="Arial" w:eastAsia="Calibri" w:hAnsi="Arial" w:cs="Arial"/>
          <w:sz w:val="22"/>
          <w:szCs w:val="22"/>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r w:rsidRPr="003E75B4">
        <w:rPr>
          <w:rFonts w:ascii="Arial" w:eastAsia="Calibri" w:hAnsi="Arial" w:cs="Arial"/>
          <w:b/>
          <w:sz w:val="22"/>
          <w:szCs w:val="22"/>
        </w:rPr>
        <w:t>DECLARO</w:t>
      </w:r>
      <w:r w:rsidRPr="003E75B4">
        <w:rPr>
          <w:rFonts w:ascii="Arial" w:eastAsia="Calibri" w:hAnsi="Arial" w:cs="Arial"/>
          <w:sz w:val="22"/>
          <w:szCs w:val="22"/>
        </w:rPr>
        <w:t>, para fins da LC 123/2006 e suas alterações, sob as penalidades desta, ser:</w:t>
      </w:r>
    </w:p>
    <w:p w14:paraId="38FD24FA" w14:textId="77777777" w:rsidR="00F46517" w:rsidRPr="003E75B4" w:rsidRDefault="00F46517" w:rsidP="00F46517">
      <w:pPr>
        <w:jc w:val="both"/>
        <w:rPr>
          <w:rFonts w:ascii="Arial" w:eastAsia="Calibri" w:hAnsi="Arial" w:cs="Arial"/>
          <w:b/>
          <w:sz w:val="22"/>
          <w:szCs w:val="22"/>
        </w:rPr>
      </w:pPr>
    </w:p>
    <w:p w14:paraId="62804CFB" w14:textId="618B8EBD" w:rsidR="00F46517" w:rsidRPr="003E75B4" w:rsidRDefault="00F46517" w:rsidP="00F46517">
      <w:pPr>
        <w:jc w:val="both"/>
        <w:rPr>
          <w:rFonts w:ascii="Arial" w:eastAsia="Calibri" w:hAnsi="Arial" w:cs="Arial"/>
          <w:sz w:val="22"/>
          <w:szCs w:val="22"/>
        </w:rPr>
      </w:pPr>
      <w:r w:rsidRPr="003E75B4">
        <w:rPr>
          <w:rFonts w:ascii="Arial" w:eastAsia="Calibri" w:hAnsi="Arial" w:cs="Arial"/>
          <w:b/>
          <w:sz w:val="22"/>
          <w:szCs w:val="22"/>
        </w:rPr>
        <w:t>(  ) MICROEMPRESA</w:t>
      </w:r>
      <w:r w:rsidRPr="003E75B4">
        <w:rPr>
          <w:rFonts w:ascii="Arial" w:eastAsia="Calibri" w:hAnsi="Arial"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 alterada pela </w:t>
      </w:r>
      <w:proofErr w:type="spellStart"/>
      <w:r w:rsidRPr="003E75B4">
        <w:rPr>
          <w:rFonts w:ascii="Arial" w:eastAsia="Calibri" w:hAnsi="Arial" w:cs="Arial"/>
          <w:sz w:val="22"/>
          <w:szCs w:val="22"/>
        </w:rPr>
        <w:t>lc</w:t>
      </w:r>
      <w:proofErr w:type="spellEnd"/>
      <w:r w:rsidRPr="003E75B4">
        <w:rPr>
          <w:rFonts w:ascii="Arial" w:eastAsia="Calibri" w:hAnsi="Arial" w:cs="Arial"/>
          <w:sz w:val="22"/>
          <w:szCs w:val="22"/>
        </w:rPr>
        <w:t xml:space="preserve"> 147/2014.</w:t>
      </w:r>
    </w:p>
    <w:p w14:paraId="6F1621EE" w14:textId="77777777" w:rsidR="00F46517" w:rsidRPr="003E75B4" w:rsidRDefault="00F46517" w:rsidP="00F46517">
      <w:pPr>
        <w:jc w:val="both"/>
        <w:rPr>
          <w:rFonts w:ascii="Arial" w:eastAsia="Calibri" w:hAnsi="Arial" w:cs="Arial"/>
          <w:b/>
          <w:sz w:val="22"/>
          <w:szCs w:val="22"/>
        </w:rPr>
      </w:pPr>
    </w:p>
    <w:p w14:paraId="3F20A51E" w14:textId="47EC7C50" w:rsidR="00F46517" w:rsidRPr="003E75B4" w:rsidRDefault="00F46517" w:rsidP="00F46517">
      <w:pPr>
        <w:jc w:val="both"/>
        <w:rPr>
          <w:rFonts w:ascii="Arial" w:eastAsia="Calibri" w:hAnsi="Arial" w:cs="Arial"/>
          <w:sz w:val="22"/>
          <w:szCs w:val="22"/>
        </w:rPr>
      </w:pPr>
      <w:r w:rsidRPr="003E75B4">
        <w:rPr>
          <w:rFonts w:ascii="Arial" w:eastAsia="Calibri" w:hAnsi="Arial" w:cs="Arial"/>
          <w:b/>
          <w:sz w:val="22"/>
          <w:szCs w:val="22"/>
        </w:rPr>
        <w:t xml:space="preserve">(  ) EMPRESA DE PEQUENO PORTE </w:t>
      </w:r>
      <w:r w:rsidRPr="003E75B4">
        <w:rPr>
          <w:rFonts w:ascii="Arial" w:eastAsia="Calibri" w:hAnsi="Arial" w:cs="Arial"/>
          <w:sz w:val="22"/>
          <w:szCs w:val="22"/>
        </w:rPr>
        <w:t>– receita bruta anual superior a  R$ 360.000,00 e igual ou inferior a  R$ 4.800.000,00 valores , estando apta a fruir os benefícios e vantagens legalmente instituídas por não se enquadrar em nenhuma das vedações legais impostas pelo § 4º do art. 3º da Lei Complementar nº 123/06 alterada pela LC 147/2014.</w:t>
      </w:r>
    </w:p>
    <w:p w14:paraId="626B3AE6" w14:textId="77777777" w:rsidR="00F46517" w:rsidRPr="003E75B4" w:rsidRDefault="00F46517" w:rsidP="00F46517">
      <w:pPr>
        <w:jc w:val="both"/>
        <w:rPr>
          <w:rFonts w:ascii="Arial" w:eastAsia="Calibri" w:hAnsi="Arial" w:cs="Arial"/>
          <w:b/>
          <w:sz w:val="22"/>
          <w:szCs w:val="22"/>
        </w:rPr>
      </w:pPr>
    </w:p>
    <w:p w14:paraId="46BF82F0" w14:textId="77777777" w:rsidR="00F46517" w:rsidRPr="003E75B4" w:rsidRDefault="00F46517" w:rsidP="00F46517">
      <w:pPr>
        <w:jc w:val="both"/>
        <w:rPr>
          <w:rFonts w:ascii="Arial" w:eastAsia="Calibri" w:hAnsi="Arial" w:cs="Arial"/>
          <w:b/>
          <w:sz w:val="22"/>
          <w:szCs w:val="22"/>
        </w:rPr>
      </w:pPr>
      <w:r w:rsidRPr="003E75B4">
        <w:rPr>
          <w:rFonts w:ascii="Arial" w:eastAsia="Calibri" w:hAnsi="Arial" w:cs="Arial"/>
          <w:b/>
          <w:sz w:val="22"/>
          <w:szCs w:val="22"/>
        </w:rPr>
        <w:t>OBSERVAÇÕES:</w:t>
      </w:r>
    </w:p>
    <w:p w14:paraId="3C0F14EB" w14:textId="77777777" w:rsidR="00F46517" w:rsidRPr="003E75B4" w:rsidRDefault="00F46517" w:rsidP="00F46517">
      <w:pPr>
        <w:jc w:val="both"/>
        <w:rPr>
          <w:rFonts w:ascii="Arial" w:eastAsia="Calibri" w:hAnsi="Arial" w:cs="Arial"/>
          <w:b/>
          <w:sz w:val="22"/>
          <w:szCs w:val="22"/>
        </w:rPr>
      </w:pPr>
    </w:p>
    <w:p w14:paraId="29A24C25" w14:textId="77777777" w:rsidR="00F46517" w:rsidRPr="003E75B4" w:rsidRDefault="00F46517" w:rsidP="006B0483">
      <w:pPr>
        <w:numPr>
          <w:ilvl w:val="0"/>
          <w:numId w:val="23"/>
        </w:numPr>
        <w:pBdr>
          <w:top w:val="nil"/>
          <w:left w:val="nil"/>
          <w:bottom w:val="nil"/>
          <w:right w:val="nil"/>
          <w:between w:val="nil"/>
        </w:pBdr>
        <w:tabs>
          <w:tab w:val="left" w:pos="284"/>
        </w:tabs>
        <w:ind w:left="0" w:firstLine="0"/>
        <w:jc w:val="both"/>
        <w:rPr>
          <w:rFonts w:ascii="Arial" w:hAnsi="Arial" w:cs="Arial"/>
          <w:sz w:val="22"/>
          <w:szCs w:val="22"/>
        </w:rPr>
      </w:pPr>
      <w:r w:rsidRPr="003E75B4">
        <w:rPr>
          <w:rFonts w:ascii="Arial" w:eastAsia="Calibri" w:hAnsi="Arial" w:cs="Arial"/>
          <w:sz w:val="22"/>
          <w:szCs w:val="22"/>
        </w:rPr>
        <w:t>ESTA DECLARAÇÃO PODERÁ SER PREENCHIDA SOMENTE PELA LICITANTE ENQUADRADA COMO ME OU EPP, NOS TERMOS DA LC 123, DE 14 DE DEZEMBRO DE 2006;</w:t>
      </w:r>
    </w:p>
    <w:p w14:paraId="524FF9F0" w14:textId="77777777" w:rsidR="00F46517" w:rsidRPr="003E75B4" w:rsidRDefault="00F46517" w:rsidP="00F46517">
      <w:pPr>
        <w:pBdr>
          <w:top w:val="nil"/>
          <w:left w:val="nil"/>
          <w:bottom w:val="nil"/>
          <w:right w:val="nil"/>
          <w:between w:val="nil"/>
        </w:pBdr>
        <w:tabs>
          <w:tab w:val="left" w:pos="284"/>
        </w:tabs>
        <w:jc w:val="both"/>
        <w:rPr>
          <w:rFonts w:ascii="Arial" w:eastAsia="Calibri" w:hAnsi="Arial" w:cs="Arial"/>
          <w:sz w:val="22"/>
          <w:szCs w:val="22"/>
        </w:rPr>
      </w:pPr>
    </w:p>
    <w:p w14:paraId="61344580" w14:textId="77777777" w:rsidR="00F46517" w:rsidRPr="003E75B4" w:rsidRDefault="00F46517" w:rsidP="006B0483">
      <w:pPr>
        <w:numPr>
          <w:ilvl w:val="0"/>
          <w:numId w:val="23"/>
        </w:numPr>
        <w:pBdr>
          <w:top w:val="nil"/>
          <w:left w:val="nil"/>
          <w:bottom w:val="nil"/>
          <w:right w:val="nil"/>
          <w:between w:val="nil"/>
        </w:pBdr>
        <w:tabs>
          <w:tab w:val="left" w:pos="284"/>
        </w:tabs>
        <w:ind w:left="0" w:firstLine="0"/>
        <w:jc w:val="both"/>
        <w:rPr>
          <w:rFonts w:ascii="Arial" w:hAnsi="Arial" w:cs="Arial"/>
          <w:sz w:val="22"/>
          <w:szCs w:val="22"/>
        </w:rPr>
      </w:pPr>
      <w:r w:rsidRPr="003E75B4">
        <w:rPr>
          <w:rFonts w:ascii="Arial" w:eastAsia="Calibri" w:hAnsi="Arial" w:cs="Arial"/>
          <w:sz w:val="22"/>
          <w:szCs w:val="22"/>
        </w:rPr>
        <w:t xml:space="preserve">A NÃO APRESENTAÇÃO DESTA DECLARAÇÃO SERÁ INTERPRETADA COMO NÃO ENQUADRAMENTO DA LICITANTE COMO ME OU EPP, NOS TERMOS DA LC Nº 123/2006, OU A OPÇÃO PELA NÃO UTILIZAÇÃO DO DIREITO DE TRATAMENTO DIFERENCIADO. </w:t>
      </w:r>
    </w:p>
    <w:p w14:paraId="2D5B2D1F" w14:textId="77777777" w:rsidR="00F46517" w:rsidRPr="003E75B4" w:rsidRDefault="00F46517" w:rsidP="00F46517">
      <w:pPr>
        <w:pBdr>
          <w:top w:val="nil"/>
          <w:left w:val="nil"/>
          <w:bottom w:val="nil"/>
          <w:right w:val="nil"/>
          <w:between w:val="nil"/>
        </w:pBdr>
        <w:tabs>
          <w:tab w:val="left" w:pos="284"/>
        </w:tabs>
        <w:jc w:val="both"/>
        <w:rPr>
          <w:rFonts w:ascii="Arial" w:eastAsia="Calibri" w:hAnsi="Arial" w:cs="Arial"/>
          <w:sz w:val="22"/>
          <w:szCs w:val="22"/>
        </w:rPr>
      </w:pPr>
    </w:p>
    <w:p w14:paraId="1DDECE23" w14:textId="77777777" w:rsidR="00F46517" w:rsidRPr="003E75B4" w:rsidRDefault="00F46517" w:rsidP="00F46517">
      <w:pPr>
        <w:pBdr>
          <w:top w:val="nil"/>
          <w:left w:val="nil"/>
          <w:bottom w:val="nil"/>
          <w:right w:val="nil"/>
          <w:between w:val="nil"/>
        </w:pBdr>
        <w:tabs>
          <w:tab w:val="left" w:pos="284"/>
        </w:tabs>
        <w:jc w:val="both"/>
        <w:rPr>
          <w:rFonts w:ascii="Arial" w:eastAsia="Calibri" w:hAnsi="Arial" w:cs="Arial"/>
          <w:sz w:val="22"/>
          <w:szCs w:val="22"/>
        </w:rPr>
      </w:pPr>
    </w:p>
    <w:p w14:paraId="0796E052" w14:textId="77777777" w:rsidR="00F46517" w:rsidRPr="003E75B4" w:rsidRDefault="00F46517" w:rsidP="00F46517">
      <w:pPr>
        <w:widowControl w:val="0"/>
        <w:jc w:val="right"/>
        <w:rPr>
          <w:rFonts w:ascii="Arial" w:eastAsia="Calibri" w:hAnsi="Arial" w:cs="Arial"/>
          <w:sz w:val="22"/>
          <w:szCs w:val="22"/>
        </w:rPr>
      </w:pPr>
      <w:r w:rsidRPr="003E75B4">
        <w:rPr>
          <w:rFonts w:ascii="Arial" w:eastAsia="Calibri" w:hAnsi="Arial" w:cs="Arial"/>
          <w:sz w:val="22"/>
          <w:szCs w:val="22"/>
        </w:rPr>
        <w:t>LOCAL E DATA</w:t>
      </w:r>
    </w:p>
    <w:p w14:paraId="422867D4" w14:textId="77777777" w:rsidR="00F46517" w:rsidRPr="003E75B4" w:rsidRDefault="00F46517" w:rsidP="00F46517">
      <w:pPr>
        <w:widowControl w:val="0"/>
        <w:jc w:val="both"/>
        <w:rPr>
          <w:rFonts w:ascii="Arial" w:eastAsia="Calibri" w:hAnsi="Arial" w:cs="Arial"/>
          <w:sz w:val="22"/>
          <w:szCs w:val="22"/>
        </w:rPr>
      </w:pPr>
    </w:p>
    <w:p w14:paraId="23241924" w14:textId="77777777" w:rsidR="00F46517" w:rsidRPr="003E75B4" w:rsidRDefault="00F46517" w:rsidP="00F46517">
      <w:pPr>
        <w:widowControl w:val="0"/>
        <w:jc w:val="both"/>
        <w:rPr>
          <w:rFonts w:ascii="Arial" w:eastAsia="Calibri" w:hAnsi="Arial" w:cs="Arial"/>
          <w:sz w:val="22"/>
          <w:szCs w:val="22"/>
        </w:rPr>
      </w:pPr>
    </w:p>
    <w:p w14:paraId="3AE54DD9" w14:textId="77777777" w:rsidR="00F46517" w:rsidRPr="003E75B4" w:rsidRDefault="00F46517" w:rsidP="00F46517">
      <w:pPr>
        <w:widowControl w:val="0"/>
        <w:jc w:val="center"/>
        <w:rPr>
          <w:rFonts w:ascii="Arial" w:eastAsia="Calibri" w:hAnsi="Arial" w:cs="Arial"/>
          <w:sz w:val="22"/>
          <w:szCs w:val="22"/>
        </w:rPr>
      </w:pPr>
      <w:r w:rsidRPr="003E75B4">
        <w:rPr>
          <w:rFonts w:ascii="Arial" w:eastAsia="Calibri" w:hAnsi="Arial" w:cs="Arial"/>
          <w:sz w:val="22"/>
          <w:szCs w:val="22"/>
        </w:rPr>
        <w:t>NOME E ASSINATURA DO REPRESENTANTE LEGAL</w:t>
      </w:r>
    </w:p>
    <w:p w14:paraId="09E85A86" w14:textId="77777777" w:rsidR="00F46517" w:rsidRPr="003E75B4" w:rsidRDefault="00F46517" w:rsidP="00F46517">
      <w:pPr>
        <w:widowControl w:val="0"/>
        <w:jc w:val="center"/>
        <w:rPr>
          <w:rFonts w:ascii="Arial" w:eastAsia="Calibri" w:hAnsi="Arial" w:cs="Arial"/>
          <w:sz w:val="22"/>
          <w:szCs w:val="22"/>
        </w:rPr>
      </w:pPr>
    </w:p>
    <w:p w14:paraId="31E56E3E" w14:textId="77777777" w:rsidR="00F46517" w:rsidRPr="003E75B4" w:rsidRDefault="00F46517" w:rsidP="00F46517">
      <w:pPr>
        <w:widowControl w:val="0"/>
        <w:jc w:val="center"/>
        <w:rPr>
          <w:rFonts w:ascii="Arial" w:eastAsia="Calibri" w:hAnsi="Arial" w:cs="Arial"/>
          <w:sz w:val="22"/>
          <w:szCs w:val="22"/>
        </w:rPr>
      </w:pPr>
    </w:p>
    <w:p w14:paraId="06ACEFD4" w14:textId="77777777" w:rsidR="00F46517" w:rsidRPr="003E75B4" w:rsidRDefault="00F46517" w:rsidP="007316F9">
      <w:pPr>
        <w:rPr>
          <w:rFonts w:ascii="Arial" w:hAnsi="Arial" w:cs="Arial"/>
          <w:sz w:val="22"/>
          <w:szCs w:val="22"/>
        </w:rPr>
      </w:pPr>
    </w:p>
    <w:sectPr w:rsidR="00F46517" w:rsidRPr="003E75B4" w:rsidSect="00C97F0A">
      <w:headerReference w:type="default" r:id="rId116"/>
      <w:footerReference w:type="default" r:id="rId117"/>
      <w:headerReference w:type="first" r:id="rId118"/>
      <w:pgSz w:w="11906" w:h="16838" w:code="9"/>
      <w:pgMar w:top="1418" w:right="1134" w:bottom="99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8DA0C" w14:textId="77777777" w:rsidR="003C0B58" w:rsidRDefault="003C0B58">
      <w:r>
        <w:separator/>
      </w:r>
    </w:p>
  </w:endnote>
  <w:endnote w:type="continuationSeparator" w:id="0">
    <w:p w14:paraId="49AC4D62" w14:textId="77777777" w:rsidR="003C0B58" w:rsidRDefault="003C0B58">
      <w:r>
        <w:continuationSeparator/>
      </w:r>
    </w:p>
  </w:endnote>
  <w:endnote w:type="continuationNotice" w:id="1">
    <w:p w14:paraId="0CF19F91" w14:textId="77777777" w:rsidR="003C0B58" w:rsidRDefault="003C0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 w:name="OpenSymbol">
    <w:altName w:val="Calibri"/>
    <w:charset w:val="00"/>
    <w:family w:val="auto"/>
    <w:pitch w:val="variable"/>
    <w:sig w:usb0="800000AF" w:usb1="1001ECE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Helvetica-BoldOblique">
    <w:altName w:val="Times New Roman"/>
    <w:panose1 w:val="00000000000000000000"/>
    <w:charset w:val="00"/>
    <w:family w:val="roman"/>
    <w:notTrueType/>
    <w:pitch w:val="default"/>
  </w:font>
  <w:font w:name="Helvetica-Oblique">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5756489"/>
      <w:docPartObj>
        <w:docPartGallery w:val="Page Numbers (Bottom of Page)"/>
        <w:docPartUnique/>
      </w:docPartObj>
    </w:sdtPr>
    <w:sdtEndPr>
      <w:rPr>
        <w:rFonts w:ascii="Arial" w:hAnsi="Arial" w:cs="Arial"/>
        <w:sz w:val="14"/>
        <w:szCs w:val="14"/>
      </w:rPr>
    </w:sdtEndPr>
    <w:sdtContent>
      <w:p w14:paraId="58DEC1BC" w14:textId="77777777" w:rsidR="003C0B58" w:rsidRPr="007B5385" w:rsidRDefault="003C0B58"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BC5AEBC" w:rsidR="003C0B58" w:rsidRPr="00244403" w:rsidRDefault="003C0B58"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C55DB9">
          <w:rPr>
            <w:rFonts w:ascii="Arial" w:hAnsi="Arial" w:cs="Arial"/>
            <w:noProof/>
            <w:color w:val="595959" w:themeColor="text1" w:themeTint="A6"/>
            <w:sz w:val="18"/>
            <w:szCs w:val="18"/>
          </w:rPr>
          <w:t>2</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C55DB9">
          <w:rPr>
            <w:rFonts w:ascii="Arial" w:hAnsi="Arial" w:cs="Arial"/>
            <w:noProof/>
            <w:color w:val="595959" w:themeColor="text1" w:themeTint="A6"/>
            <w:sz w:val="18"/>
            <w:szCs w:val="18"/>
          </w:rPr>
          <w:t>81</w:t>
        </w:r>
        <w:r w:rsidRPr="00244403">
          <w:rPr>
            <w:rFonts w:ascii="Arial" w:hAnsi="Arial" w:cs="Arial"/>
            <w:color w:val="595959" w:themeColor="text1" w:themeTint="A6"/>
            <w:sz w:val="18"/>
            <w:szCs w:val="18"/>
          </w:rPr>
          <w:fldChar w:fldCharType="end"/>
        </w:r>
      </w:p>
      <w:p w14:paraId="7E6308F2" w14:textId="639E19F4" w:rsidR="003C0B58" w:rsidRPr="00B9651D" w:rsidRDefault="00FE6EA5" w:rsidP="00225EC5">
        <w:pPr>
          <w:pStyle w:val="Rodap"/>
          <w:rPr>
            <w:rFonts w:ascii="Arial" w:hAnsi="Arial" w:cs="Arial"/>
            <w:sz w:val="14"/>
            <w:szCs w:val="14"/>
          </w:rPr>
        </w:pPr>
      </w:p>
      <w:bookmarkStart w:id="192" w:name="_Hlk135299703" w:displacedByCustomXml="next"/>
    </w:sdtContent>
  </w:sdt>
  <w:bookmarkEnd w:id="192"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89DC9" w14:textId="77777777" w:rsidR="003C0B58" w:rsidRDefault="003C0B58">
      <w:r>
        <w:separator/>
      </w:r>
    </w:p>
  </w:footnote>
  <w:footnote w:type="continuationSeparator" w:id="0">
    <w:p w14:paraId="6419C328" w14:textId="77777777" w:rsidR="003C0B58" w:rsidRDefault="003C0B58">
      <w:r>
        <w:continuationSeparator/>
      </w:r>
    </w:p>
  </w:footnote>
  <w:footnote w:type="continuationNotice" w:id="1">
    <w:p w14:paraId="5A64FC74" w14:textId="77777777" w:rsidR="003C0B58" w:rsidRDefault="003C0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6DFE5" w14:textId="77777777" w:rsidR="003C0B58" w:rsidRDefault="00FE6EA5" w:rsidP="00B07A3C">
    <w:pPr>
      <w:pStyle w:val="Cabealho"/>
      <w:jc w:val="center"/>
      <w:rPr>
        <w:rFonts w:ascii="Arial" w:hAnsi="Arial" w:cs="Arial"/>
        <w:b/>
      </w:rPr>
    </w:pPr>
    <w:r>
      <w:object w:dxaOrig="1440" w:dyaOrig="1440" w14:anchorId="1606C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85pt;margin-top:-2.75pt;width:64.45pt;height:66.15pt;z-index:251660288;mso-wrap-distance-left:9.05pt;mso-wrap-distance-right:9.05pt" wrapcoords="-187 0 -187 20061 21600 20061 21600 0 -187 0" filled="t">
          <v:fill color2="black"/>
          <v:imagedata r:id="rId1" o:title=""/>
          <w10:wrap type="tight"/>
        </v:shape>
        <o:OLEObject Type="Embed" ProgID="PBrush" ShapeID="_x0000_s2049" DrawAspect="Content" ObjectID="_1843624593" r:id="rId2"/>
      </w:object>
    </w:r>
    <w:r w:rsidR="003C0B58">
      <w:rPr>
        <w:rFonts w:ascii="Arial" w:hAnsi="Arial" w:cs="Arial"/>
        <w:b/>
        <w:i/>
        <w:sz w:val="28"/>
        <w:szCs w:val="28"/>
      </w:rPr>
      <w:t>PREFEITURA MUNICIPAL DE DOUTOR ULYSSES</w:t>
    </w:r>
  </w:p>
  <w:p w14:paraId="01C83F45" w14:textId="77777777" w:rsidR="003C0B58" w:rsidRDefault="003C0B58" w:rsidP="00B07A3C">
    <w:pPr>
      <w:pStyle w:val="Cabealho"/>
      <w:jc w:val="center"/>
      <w:rPr>
        <w:rFonts w:ascii="Arial" w:hAnsi="Arial" w:cs="Arial"/>
        <w:b/>
      </w:rPr>
    </w:pPr>
    <w:r>
      <w:rPr>
        <w:rFonts w:ascii="Arial" w:hAnsi="Arial" w:cs="Arial"/>
        <w:b/>
      </w:rPr>
      <w:t>Secretaria Municipal de Administração</w:t>
    </w:r>
  </w:p>
  <w:p w14:paraId="7A2FDCE8" w14:textId="77777777" w:rsidR="003C0B58" w:rsidRDefault="003C0B58" w:rsidP="00B07A3C">
    <w:pPr>
      <w:pStyle w:val="Cabealho"/>
      <w:jc w:val="center"/>
      <w:rPr>
        <w:rFonts w:ascii="Arial" w:hAnsi="Arial" w:cs="Arial"/>
        <w:b/>
        <w:sz w:val="10"/>
        <w:szCs w:val="10"/>
      </w:rPr>
    </w:pPr>
    <w:r>
      <w:rPr>
        <w:rFonts w:ascii="Arial" w:hAnsi="Arial" w:cs="Arial"/>
        <w:b/>
      </w:rPr>
      <w:t>Superintendência de Compras e Licitações</w:t>
    </w:r>
  </w:p>
  <w:p w14:paraId="193A9BE2" w14:textId="77777777" w:rsidR="003C0B58" w:rsidRDefault="003C0B58" w:rsidP="00B07A3C">
    <w:pPr>
      <w:pStyle w:val="Cabealho"/>
      <w:jc w:val="center"/>
      <w:rPr>
        <w:rFonts w:ascii="Arial" w:hAnsi="Arial" w:cs="Arial"/>
        <w:b/>
        <w:sz w:val="10"/>
        <w:szCs w:val="10"/>
      </w:rPr>
    </w:pPr>
  </w:p>
  <w:p w14:paraId="787AF135" w14:textId="77777777" w:rsidR="003C0B58" w:rsidRDefault="003C0B58" w:rsidP="00B07A3C">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1F8482BB" w14:textId="77777777" w:rsidR="003C0B58" w:rsidRDefault="003C0B58" w:rsidP="00B07A3C">
    <w:pPr>
      <w:pStyle w:val="Cabealho"/>
      <w:jc w:val="center"/>
      <w:rPr>
        <w:rFonts w:ascii="Arial" w:hAnsi="Arial" w:cs="Arial"/>
        <w:sz w:val="16"/>
        <w:szCs w:val="16"/>
      </w:rPr>
    </w:pPr>
    <w:r>
      <w:rPr>
        <w:rFonts w:ascii="Arial" w:hAnsi="Arial" w:cs="Arial"/>
        <w:sz w:val="16"/>
        <w:szCs w:val="16"/>
      </w:rPr>
      <w:t>TELEFONE (41) 3664-1165 - (41) 3664-1214</w:t>
    </w:r>
  </w:p>
  <w:p w14:paraId="3997F8CE" w14:textId="77777777" w:rsidR="003C0B58" w:rsidRDefault="003C0B58" w:rsidP="00B07A3C">
    <w:pPr>
      <w:jc w:val="center"/>
      <w:rPr>
        <w:sz w:val="16"/>
        <w:szCs w:val="16"/>
      </w:rPr>
    </w:pPr>
    <w:r>
      <w:rPr>
        <w:sz w:val="16"/>
        <w:szCs w:val="16"/>
      </w:rPr>
      <w:t>Site: www.doutorulysses.pr.gov.br</w:t>
    </w:r>
  </w:p>
  <w:p w14:paraId="1630CB82" w14:textId="77777777" w:rsidR="003C0B58" w:rsidRPr="00061907" w:rsidRDefault="003C0B58" w:rsidP="00B07A3C">
    <w:pPr>
      <w:pStyle w:val="Cabealho"/>
      <w:pBdr>
        <w:bottom w:val="single" w:sz="12" w:space="1" w:color="auto"/>
      </w:pBdr>
      <w:jc w:val="center"/>
    </w:pPr>
    <w:r>
      <w:rPr>
        <w:rFonts w:ascii="Arial" w:hAnsi="Arial" w:cs="Arial"/>
        <w:sz w:val="16"/>
        <w:szCs w:val="16"/>
      </w:rPr>
      <w:t xml:space="preserve">E-mail: </w:t>
    </w:r>
    <w:r w:rsidRPr="00E4275B">
      <w:rPr>
        <w:rFonts w:ascii="Arial" w:hAnsi="Arial" w:cs="Arial"/>
        <w:sz w:val="16"/>
        <w:szCs w:val="16"/>
      </w:rPr>
      <w:t>licita.pmdu@gmail.com</w:t>
    </w:r>
  </w:p>
  <w:p w14:paraId="5A02A5B9" w14:textId="77777777" w:rsidR="003C0B58" w:rsidRDefault="003C0B58" w:rsidP="00AC5259">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A5584" w14:textId="77777777" w:rsidR="003C0B58" w:rsidRDefault="00FE6EA5" w:rsidP="006B7A99">
    <w:pPr>
      <w:pStyle w:val="Cabealho"/>
      <w:jc w:val="center"/>
      <w:rPr>
        <w:rFonts w:ascii="Arial" w:hAnsi="Arial" w:cs="Arial"/>
        <w:b/>
      </w:rPr>
    </w:pPr>
    <w:r>
      <w:object w:dxaOrig="1440" w:dyaOrig="1440" w14:anchorId="465DD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85pt;margin-top:-2.75pt;width:64.45pt;height:66.15pt;z-index:251662336;mso-wrap-distance-left:9.05pt;mso-wrap-distance-right:9.05pt" wrapcoords="-187 0 -187 20061 21600 20061 21600 0 -187 0" filled="t">
          <v:fill color2="black"/>
          <v:imagedata r:id="rId1" o:title=""/>
          <w10:wrap type="tight"/>
        </v:shape>
        <o:OLEObject Type="Embed" ProgID="PBrush" ShapeID="_x0000_s2050" DrawAspect="Content" ObjectID="_1843624594" r:id="rId2"/>
      </w:object>
    </w:r>
    <w:r w:rsidR="003C0B58">
      <w:rPr>
        <w:rFonts w:ascii="Arial" w:hAnsi="Arial" w:cs="Arial"/>
        <w:b/>
        <w:i/>
        <w:sz w:val="28"/>
        <w:szCs w:val="28"/>
      </w:rPr>
      <w:t>PREFEITURA MUNICIPAL DE DOUTOR ULYSSES</w:t>
    </w:r>
  </w:p>
  <w:p w14:paraId="744F5C93" w14:textId="77777777" w:rsidR="003C0B58" w:rsidRDefault="003C0B58" w:rsidP="006B7A99">
    <w:pPr>
      <w:pStyle w:val="Cabealho"/>
      <w:jc w:val="center"/>
      <w:rPr>
        <w:rFonts w:ascii="Arial" w:hAnsi="Arial" w:cs="Arial"/>
        <w:b/>
      </w:rPr>
    </w:pPr>
    <w:r>
      <w:rPr>
        <w:rFonts w:ascii="Arial" w:hAnsi="Arial" w:cs="Arial"/>
        <w:b/>
      </w:rPr>
      <w:t>Secretaria Municipal de Administração</w:t>
    </w:r>
  </w:p>
  <w:p w14:paraId="239F7960" w14:textId="77777777" w:rsidR="003C0B58" w:rsidRDefault="003C0B58" w:rsidP="006B7A99">
    <w:pPr>
      <w:pStyle w:val="Cabealho"/>
      <w:jc w:val="center"/>
      <w:rPr>
        <w:rFonts w:ascii="Arial" w:hAnsi="Arial" w:cs="Arial"/>
        <w:b/>
        <w:sz w:val="10"/>
        <w:szCs w:val="10"/>
      </w:rPr>
    </w:pPr>
    <w:r>
      <w:rPr>
        <w:rFonts w:ascii="Arial" w:hAnsi="Arial" w:cs="Arial"/>
        <w:b/>
      </w:rPr>
      <w:t>Superintendência de Compras e Licitações</w:t>
    </w:r>
  </w:p>
  <w:p w14:paraId="38002906" w14:textId="77777777" w:rsidR="003C0B58" w:rsidRDefault="003C0B58" w:rsidP="006B7A99">
    <w:pPr>
      <w:pStyle w:val="Cabealho"/>
      <w:jc w:val="center"/>
      <w:rPr>
        <w:rFonts w:ascii="Arial" w:hAnsi="Arial" w:cs="Arial"/>
        <w:b/>
        <w:sz w:val="10"/>
        <w:szCs w:val="10"/>
      </w:rPr>
    </w:pPr>
  </w:p>
  <w:p w14:paraId="79329A27" w14:textId="77777777" w:rsidR="003C0B58" w:rsidRDefault="003C0B58" w:rsidP="006B7A99">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2550B53E" w14:textId="77777777" w:rsidR="003C0B58" w:rsidRDefault="003C0B58" w:rsidP="006B7A99">
    <w:pPr>
      <w:pStyle w:val="Cabealho"/>
      <w:jc w:val="center"/>
      <w:rPr>
        <w:rFonts w:ascii="Arial" w:hAnsi="Arial" w:cs="Arial"/>
        <w:sz w:val="16"/>
        <w:szCs w:val="16"/>
      </w:rPr>
    </w:pPr>
    <w:r>
      <w:rPr>
        <w:rFonts w:ascii="Arial" w:hAnsi="Arial" w:cs="Arial"/>
        <w:sz w:val="16"/>
        <w:szCs w:val="16"/>
      </w:rPr>
      <w:t>TELEFONE (41) 3664-1165 - (41) 3664-1214</w:t>
    </w:r>
  </w:p>
  <w:p w14:paraId="2445D4BB" w14:textId="77777777" w:rsidR="003C0B58" w:rsidRDefault="003C0B58" w:rsidP="006B7A99">
    <w:pPr>
      <w:jc w:val="center"/>
      <w:rPr>
        <w:sz w:val="16"/>
        <w:szCs w:val="16"/>
      </w:rPr>
    </w:pPr>
    <w:r>
      <w:rPr>
        <w:sz w:val="16"/>
        <w:szCs w:val="16"/>
      </w:rPr>
      <w:t>Site: www.doutorulysses.pr.gov.br</w:t>
    </w:r>
  </w:p>
  <w:p w14:paraId="25FECF2B" w14:textId="77777777" w:rsidR="003C0B58" w:rsidRPr="00061907" w:rsidRDefault="003C0B58" w:rsidP="006B7A99">
    <w:pPr>
      <w:pStyle w:val="Cabealho"/>
      <w:pBdr>
        <w:bottom w:val="single" w:sz="12" w:space="1" w:color="auto"/>
      </w:pBdr>
      <w:jc w:val="center"/>
    </w:pPr>
    <w:r>
      <w:rPr>
        <w:rFonts w:ascii="Arial" w:hAnsi="Arial" w:cs="Arial"/>
        <w:sz w:val="16"/>
        <w:szCs w:val="16"/>
      </w:rPr>
      <w:t xml:space="preserve">E-mail: </w:t>
    </w:r>
    <w:r w:rsidRPr="00E4275B">
      <w:rPr>
        <w:rFonts w:ascii="Arial" w:hAnsi="Arial" w:cs="Arial"/>
        <w:sz w:val="16"/>
        <w:szCs w:val="16"/>
      </w:rPr>
      <w:t>licita.pmdu@gmail.com</w:t>
    </w:r>
  </w:p>
  <w:p w14:paraId="3B5E782B" w14:textId="77777777" w:rsidR="003C0B58" w:rsidRDefault="003C0B58" w:rsidP="006B7A99">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A0187C"/>
    <w:multiLevelType w:val="multilevel"/>
    <w:tmpl w:val="2DE4D0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4491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BC0BE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F878D0"/>
    <w:multiLevelType w:val="multilevel"/>
    <w:tmpl w:val="1A00B050"/>
    <w:lvl w:ilvl="0">
      <w:start w:val="8"/>
      <w:numFmt w:val="decimal"/>
      <w:lvlText w:val="%1."/>
      <w:lvlJc w:val="left"/>
      <w:pPr>
        <w:ind w:left="555" w:hanging="555"/>
      </w:pPr>
      <w:rPr>
        <w:rFonts w:hint="default"/>
        <w:b/>
      </w:rPr>
    </w:lvl>
    <w:lvl w:ilvl="1">
      <w:start w:val="2"/>
      <w:numFmt w:val="decimal"/>
      <w:lvlText w:val="%1.%2."/>
      <w:lvlJc w:val="left"/>
      <w:pPr>
        <w:ind w:left="1222" w:hanging="720"/>
      </w:pPr>
      <w:rPr>
        <w:rFonts w:hint="default"/>
        <w:b w:val="0"/>
        <w:color w:val="000000"/>
        <w:sz w:val="24"/>
        <w:szCs w:val="24"/>
      </w:rPr>
    </w:lvl>
    <w:lvl w:ilvl="2">
      <w:start w:val="1"/>
      <w:numFmt w:val="decimal"/>
      <w:lvlText w:val="%1.%2.%3."/>
      <w:lvlJc w:val="left"/>
      <w:pPr>
        <w:ind w:left="720" w:hanging="720"/>
      </w:pPr>
      <w:rPr>
        <w:rFonts w:hint="default"/>
        <w:b w:val="0"/>
        <w:i w:val="0"/>
        <w:strike w:val="0"/>
        <w:color w:val="000000"/>
        <w:sz w:val="24"/>
        <w:szCs w:val="24"/>
      </w:rPr>
    </w:lvl>
    <w:lvl w:ilvl="3">
      <w:start w:val="1"/>
      <w:numFmt w:val="decimal"/>
      <w:lvlText w:val="%1.%2.%3.%4."/>
      <w:lvlJc w:val="left"/>
      <w:pPr>
        <w:ind w:left="2586" w:hanging="1080"/>
      </w:pPr>
      <w:rPr>
        <w:rFonts w:hint="default"/>
        <w:b w:val="0"/>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AE816C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63497F"/>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7F70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712F6A"/>
    <w:multiLevelType w:val="hybridMultilevel"/>
    <w:tmpl w:val="E35016E2"/>
    <w:lvl w:ilvl="0" w:tplc="5B9256FA">
      <w:start w:val="1"/>
      <w:numFmt w:val="upperRoman"/>
      <w:lvlText w:val="%1"/>
      <w:lvlJc w:val="left"/>
      <w:pPr>
        <w:ind w:left="159" w:hanging="144"/>
      </w:pPr>
      <w:rPr>
        <w:rFonts w:ascii="Arial" w:eastAsia="Arial MT" w:hAnsi="Arial" w:cs="Arial" w:hint="default"/>
        <w:b w:val="0"/>
        <w:bCs w:val="0"/>
        <w:i w:val="0"/>
        <w:iCs w:val="0"/>
        <w:spacing w:val="0"/>
        <w:w w:val="100"/>
        <w:sz w:val="24"/>
        <w:szCs w:val="24"/>
        <w:lang w:val="pt-PT" w:eastAsia="en-US" w:bidi="ar-SA"/>
      </w:rPr>
    </w:lvl>
    <w:lvl w:ilvl="1" w:tplc="87E8411C">
      <w:numFmt w:val="bullet"/>
      <w:lvlText w:val="•"/>
      <w:lvlJc w:val="left"/>
      <w:pPr>
        <w:ind w:left="1225" w:hanging="144"/>
      </w:pPr>
      <w:rPr>
        <w:rFonts w:hint="default"/>
        <w:lang w:val="pt-PT" w:eastAsia="en-US" w:bidi="ar-SA"/>
      </w:rPr>
    </w:lvl>
    <w:lvl w:ilvl="2" w:tplc="2C3666B2">
      <w:numFmt w:val="bullet"/>
      <w:lvlText w:val="•"/>
      <w:lvlJc w:val="left"/>
      <w:pPr>
        <w:ind w:left="2290" w:hanging="144"/>
      </w:pPr>
      <w:rPr>
        <w:rFonts w:hint="default"/>
        <w:lang w:val="pt-PT" w:eastAsia="en-US" w:bidi="ar-SA"/>
      </w:rPr>
    </w:lvl>
    <w:lvl w:ilvl="3" w:tplc="1ED2B99C">
      <w:numFmt w:val="bullet"/>
      <w:lvlText w:val="•"/>
      <w:lvlJc w:val="left"/>
      <w:pPr>
        <w:ind w:left="3356" w:hanging="144"/>
      </w:pPr>
      <w:rPr>
        <w:rFonts w:hint="default"/>
        <w:lang w:val="pt-PT" w:eastAsia="en-US" w:bidi="ar-SA"/>
      </w:rPr>
    </w:lvl>
    <w:lvl w:ilvl="4" w:tplc="07DAB898">
      <w:numFmt w:val="bullet"/>
      <w:lvlText w:val="•"/>
      <w:lvlJc w:val="left"/>
      <w:pPr>
        <w:ind w:left="4421" w:hanging="144"/>
      </w:pPr>
      <w:rPr>
        <w:rFonts w:hint="default"/>
        <w:lang w:val="pt-PT" w:eastAsia="en-US" w:bidi="ar-SA"/>
      </w:rPr>
    </w:lvl>
    <w:lvl w:ilvl="5" w:tplc="47D08070">
      <w:numFmt w:val="bullet"/>
      <w:lvlText w:val="•"/>
      <w:lvlJc w:val="left"/>
      <w:pPr>
        <w:ind w:left="5486" w:hanging="144"/>
      </w:pPr>
      <w:rPr>
        <w:rFonts w:hint="default"/>
        <w:lang w:val="pt-PT" w:eastAsia="en-US" w:bidi="ar-SA"/>
      </w:rPr>
    </w:lvl>
    <w:lvl w:ilvl="6" w:tplc="A672D2E4">
      <w:numFmt w:val="bullet"/>
      <w:lvlText w:val="•"/>
      <w:lvlJc w:val="left"/>
      <w:pPr>
        <w:ind w:left="6552" w:hanging="144"/>
      </w:pPr>
      <w:rPr>
        <w:rFonts w:hint="default"/>
        <w:lang w:val="pt-PT" w:eastAsia="en-US" w:bidi="ar-SA"/>
      </w:rPr>
    </w:lvl>
    <w:lvl w:ilvl="7" w:tplc="04AEE460">
      <w:numFmt w:val="bullet"/>
      <w:lvlText w:val="•"/>
      <w:lvlJc w:val="left"/>
      <w:pPr>
        <w:ind w:left="7617" w:hanging="144"/>
      </w:pPr>
      <w:rPr>
        <w:rFonts w:hint="default"/>
        <w:lang w:val="pt-PT" w:eastAsia="en-US" w:bidi="ar-SA"/>
      </w:rPr>
    </w:lvl>
    <w:lvl w:ilvl="8" w:tplc="CCDC8B90">
      <w:numFmt w:val="bullet"/>
      <w:lvlText w:val="•"/>
      <w:lvlJc w:val="left"/>
      <w:pPr>
        <w:ind w:left="8682" w:hanging="144"/>
      </w:pPr>
      <w:rPr>
        <w:rFonts w:hint="default"/>
        <w:lang w:val="pt-PT" w:eastAsia="en-US" w:bidi="ar-SA"/>
      </w:rPr>
    </w:lvl>
  </w:abstractNum>
  <w:abstractNum w:abstractNumId="12" w15:restartNumberingAfterBreak="0">
    <w:nsid w:val="11983857"/>
    <w:multiLevelType w:val="multilevel"/>
    <w:tmpl w:val="F99C7F98"/>
    <w:lvl w:ilvl="0">
      <w:start w:val="1"/>
      <w:numFmt w:val="decimal"/>
      <w:lvlText w:val="%1."/>
      <w:lvlJc w:val="left"/>
      <w:pPr>
        <w:ind w:left="360" w:hanging="360"/>
      </w:pPr>
      <w:rPr>
        <w:b/>
        <w:color w:val="auto"/>
      </w:rPr>
    </w:lvl>
    <w:lvl w:ilvl="1">
      <w:start w:val="1"/>
      <w:numFmt w:val="decimal"/>
      <w:lvlText w:val="%1.%2."/>
      <w:lvlJc w:val="left"/>
      <w:pPr>
        <w:ind w:left="1283" w:hanging="432"/>
      </w:pPr>
      <w:rPr>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180"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4" w15:restartNumberingAfterBreak="0">
    <w:nsid w:val="16777AD0"/>
    <w:multiLevelType w:val="hybridMultilevel"/>
    <w:tmpl w:val="99783E42"/>
    <w:lvl w:ilvl="0" w:tplc="61128C5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4E204B0">
      <w:start w:val="1"/>
      <w:numFmt w:val="lowerLetter"/>
      <w:lvlText w:val="%2"/>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2E052DA">
      <w:start w:val="1"/>
      <w:numFmt w:val="lowerLetter"/>
      <w:lvlRestart w:val="0"/>
      <w:lvlText w:val="%3)"/>
      <w:lvlJc w:val="left"/>
      <w:pPr>
        <w:ind w:left="1262"/>
      </w:pPr>
      <w:rPr>
        <w:rFonts w:ascii="Arial" w:eastAsia="Arial" w:hAnsi="Arial" w:cs="Arial"/>
        <w:b w:val="0"/>
        <w:bCs/>
        <w:i w:val="0"/>
        <w:strike w:val="0"/>
        <w:dstrike w:val="0"/>
        <w:color w:val="000000"/>
        <w:sz w:val="22"/>
        <w:szCs w:val="22"/>
        <w:u w:val="none" w:color="000000"/>
        <w:bdr w:val="none" w:sz="0" w:space="0" w:color="auto"/>
        <w:shd w:val="clear" w:color="auto" w:fill="auto"/>
        <w:vertAlign w:val="baseline"/>
      </w:rPr>
    </w:lvl>
    <w:lvl w:ilvl="3" w:tplc="B80C44E0">
      <w:start w:val="1"/>
      <w:numFmt w:val="decimal"/>
      <w:lvlText w:val="%4"/>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E1EDF1E">
      <w:start w:val="1"/>
      <w:numFmt w:val="lowerLetter"/>
      <w:lvlText w:val="%5"/>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CC38C0">
      <w:start w:val="1"/>
      <w:numFmt w:val="lowerRoman"/>
      <w:lvlText w:val="%6"/>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D64D0D6">
      <w:start w:val="1"/>
      <w:numFmt w:val="decimal"/>
      <w:lvlText w:val="%7"/>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B00B68C">
      <w:start w:val="1"/>
      <w:numFmt w:val="lowerLetter"/>
      <w:lvlText w:val="%8"/>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FC0615A">
      <w:start w:val="1"/>
      <w:numFmt w:val="lowerRoman"/>
      <w:lvlText w:val="%9"/>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D008A3"/>
    <w:multiLevelType w:val="multilevel"/>
    <w:tmpl w:val="225EDA72"/>
    <w:lvl w:ilvl="0">
      <w:start w:val="1"/>
      <w:numFmt w:val="decimal"/>
      <w:pStyle w:val="Nivel01"/>
      <w:lvlText w:val="%1."/>
      <w:lvlJc w:val="left"/>
      <w:pPr>
        <w:ind w:left="360" w:hanging="360"/>
      </w:pPr>
      <w:rPr>
        <w:rFonts w:hint="default"/>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958778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5C100D"/>
    <w:multiLevelType w:val="multilevel"/>
    <w:tmpl w:val="AF54B2E0"/>
    <w:lvl w:ilvl="0">
      <w:start w:val="1"/>
      <w:numFmt w:val="decimal"/>
      <w:lvlText w:val="%1."/>
      <w:lvlJc w:val="left"/>
      <w:pPr>
        <w:ind w:left="360" w:hanging="360"/>
      </w:pPr>
      <w:rPr>
        <w:b/>
      </w:rPr>
    </w:lvl>
    <w:lvl w:ilvl="1">
      <w:start w:val="1"/>
      <w:numFmt w:val="decimal"/>
      <w:lvlText w:val="%1.%2."/>
      <w:lvlJc w:val="left"/>
      <w:pPr>
        <w:ind w:left="792" w:hanging="432"/>
      </w:pPr>
      <w:rPr>
        <w:b w:val="0"/>
        <w:i w:val="0"/>
        <w:strike w:val="0"/>
        <w:color w:val="auto"/>
        <w:sz w:val="24"/>
        <w:szCs w:val="24"/>
        <w:u w:val="none"/>
      </w:rPr>
    </w:lvl>
    <w:lvl w:ilvl="2">
      <w:start w:val="1"/>
      <w:numFmt w:val="decimal"/>
      <w:lvlText w:val="%1.%2.%3."/>
      <w:lvlJc w:val="left"/>
      <w:pPr>
        <w:ind w:left="1224" w:hanging="504"/>
      </w:pPr>
      <w:rPr>
        <w:rFonts w:hint="default"/>
        <w:b w:val="0"/>
        <w:i w:val="0"/>
        <w:strike w:val="0"/>
        <w:color w:val="auto"/>
        <w:sz w:val="24"/>
        <w:szCs w:val="24"/>
      </w:rPr>
    </w:lvl>
    <w:lvl w:ilvl="3">
      <w:start w:val="1"/>
      <w:numFmt w:val="decimal"/>
      <w:lvlText w:val="%1.%2.%3.%4."/>
      <w:lvlJc w:val="left"/>
      <w:pPr>
        <w:ind w:left="1728" w:hanging="648"/>
      </w:pPr>
      <w:rPr>
        <w:rFonts w:ascii="Arial" w:hAnsi="Arial" w:cs="Arial" w:hint="default"/>
        <w:b/>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6B54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2E32DE"/>
    <w:multiLevelType w:val="multilevel"/>
    <w:tmpl w:val="4F5016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EE3FEE"/>
    <w:multiLevelType w:val="multilevel"/>
    <w:tmpl w:val="E4D2023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C56957"/>
    <w:multiLevelType w:val="multilevel"/>
    <w:tmpl w:val="1398ED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53738F"/>
    <w:multiLevelType w:val="hybridMultilevel"/>
    <w:tmpl w:val="05D413D0"/>
    <w:name w:val="WW8Num4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009778F"/>
    <w:multiLevelType w:val="hybridMultilevel"/>
    <w:tmpl w:val="1730E0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2035048"/>
    <w:multiLevelType w:val="multilevel"/>
    <w:tmpl w:val="D3005BF4"/>
    <w:lvl w:ilvl="0">
      <w:start w:val="10"/>
      <w:numFmt w:val="decimal"/>
      <w:lvlText w:val="%1"/>
      <w:lvlJc w:val="left"/>
      <w:pPr>
        <w:ind w:left="836" w:hanging="185"/>
      </w:pPr>
      <w:rPr>
        <w:rFonts w:ascii="Arial" w:eastAsia="Arial" w:hAnsi="Arial" w:cs="Arial" w:hint="default"/>
        <w:b/>
        <w:bCs/>
        <w:w w:val="100"/>
        <w:sz w:val="22"/>
        <w:szCs w:val="22"/>
      </w:rPr>
    </w:lvl>
    <w:lvl w:ilvl="1">
      <w:start w:val="2"/>
      <w:numFmt w:val="decimal"/>
      <w:lvlText w:val="%1.%2"/>
      <w:lvlJc w:val="left"/>
      <w:pPr>
        <w:ind w:left="652" w:hanging="492"/>
      </w:pPr>
      <w:rPr>
        <w:rFonts w:hint="default"/>
        <w:spacing w:val="-1"/>
        <w:w w:val="100"/>
      </w:rPr>
    </w:lvl>
    <w:lvl w:ilvl="2">
      <w:start w:val="1"/>
      <w:numFmt w:val="decimal"/>
      <w:lvlText w:val="%1.%2.%3"/>
      <w:lvlJc w:val="left"/>
      <w:pPr>
        <w:ind w:left="652" w:hanging="492"/>
      </w:pPr>
      <w:rPr>
        <w:rFonts w:ascii="Arial" w:eastAsia="Arial MT" w:hAnsi="Arial" w:cs="Arial" w:hint="default"/>
        <w:w w:val="100"/>
        <w:sz w:val="24"/>
        <w:szCs w:val="24"/>
      </w:rPr>
    </w:lvl>
    <w:lvl w:ilvl="3">
      <w:numFmt w:val="bullet"/>
      <w:lvlText w:val="•"/>
      <w:lvlJc w:val="left"/>
      <w:pPr>
        <w:ind w:left="1140" w:hanging="492"/>
      </w:pPr>
      <w:rPr>
        <w:rFonts w:hint="default"/>
      </w:rPr>
    </w:lvl>
    <w:lvl w:ilvl="4">
      <w:numFmt w:val="bullet"/>
      <w:lvlText w:val="•"/>
      <w:lvlJc w:val="left"/>
      <w:pPr>
        <w:ind w:left="2543" w:hanging="492"/>
      </w:pPr>
      <w:rPr>
        <w:rFonts w:hint="default"/>
      </w:rPr>
    </w:lvl>
    <w:lvl w:ilvl="5">
      <w:numFmt w:val="bullet"/>
      <w:lvlText w:val="•"/>
      <w:lvlJc w:val="left"/>
      <w:pPr>
        <w:ind w:left="3947" w:hanging="492"/>
      </w:pPr>
      <w:rPr>
        <w:rFonts w:hint="default"/>
      </w:rPr>
    </w:lvl>
    <w:lvl w:ilvl="6">
      <w:numFmt w:val="bullet"/>
      <w:lvlText w:val="•"/>
      <w:lvlJc w:val="left"/>
      <w:pPr>
        <w:ind w:left="5351" w:hanging="492"/>
      </w:pPr>
      <w:rPr>
        <w:rFonts w:hint="default"/>
      </w:rPr>
    </w:lvl>
    <w:lvl w:ilvl="7">
      <w:numFmt w:val="bullet"/>
      <w:lvlText w:val="•"/>
      <w:lvlJc w:val="left"/>
      <w:pPr>
        <w:ind w:left="6755" w:hanging="492"/>
      </w:pPr>
      <w:rPr>
        <w:rFonts w:hint="default"/>
      </w:rPr>
    </w:lvl>
    <w:lvl w:ilvl="8">
      <w:numFmt w:val="bullet"/>
      <w:lvlText w:val="•"/>
      <w:lvlJc w:val="left"/>
      <w:pPr>
        <w:ind w:left="8158" w:hanging="492"/>
      </w:pPr>
      <w:rPr>
        <w:rFonts w:hint="default"/>
      </w:rPr>
    </w:lvl>
  </w:abstractNum>
  <w:abstractNum w:abstractNumId="2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36DC54B3"/>
    <w:multiLevelType w:val="hybridMultilevel"/>
    <w:tmpl w:val="24D41ED4"/>
    <w:name w:val="WW8Num223223"/>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8497D3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17B3E4A"/>
    <w:multiLevelType w:val="multilevel"/>
    <w:tmpl w:val="B9E4DE7C"/>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2657036"/>
    <w:multiLevelType w:val="multilevel"/>
    <w:tmpl w:val="FF1A49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8343F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6E462E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07F5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9F8734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CB758F4"/>
    <w:multiLevelType w:val="multilevel"/>
    <w:tmpl w:val="95208E48"/>
    <w:lvl w:ilvl="0">
      <w:start w:val="4"/>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E735A41"/>
    <w:multiLevelType w:val="multilevel"/>
    <w:tmpl w:val="AC9457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ECB094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F70ED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0EA5724"/>
    <w:multiLevelType w:val="multilevel"/>
    <w:tmpl w:val="6B7CEA9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32D37F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6B4028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7010D38"/>
    <w:multiLevelType w:val="multilevel"/>
    <w:tmpl w:val="84BEFF7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70C1DD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ABA684F"/>
    <w:multiLevelType w:val="hybridMultilevel"/>
    <w:tmpl w:val="B70614BE"/>
    <w:lvl w:ilvl="0" w:tplc="0416001B">
      <w:start w:val="1"/>
      <w:numFmt w:val="lowerRoman"/>
      <w:lvlText w:val="%1."/>
      <w:lvlJc w:val="right"/>
      <w:pPr>
        <w:ind w:left="360"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7" w15:restartNumberingAfterBreak="0">
    <w:nsid w:val="5DDA306A"/>
    <w:multiLevelType w:val="multilevel"/>
    <w:tmpl w:val="334A230A"/>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0A56699"/>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3A209D3"/>
    <w:multiLevelType w:val="multilevel"/>
    <w:tmpl w:val="0416001F"/>
    <w:name w:val="WW8Num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606436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8CD4E7B"/>
    <w:multiLevelType w:val="multilevel"/>
    <w:tmpl w:val="A3161540"/>
    <w:name w:val="WW8Num222"/>
    <w:lvl w:ilvl="0">
      <w:start w:val="30"/>
      <w:numFmt w:val="decimal"/>
      <w:lvlText w:val="%1."/>
      <w:lvlJc w:val="left"/>
      <w:pPr>
        <w:tabs>
          <w:tab w:val="num" w:pos="705"/>
        </w:tabs>
        <w:ind w:left="705" w:hanging="705"/>
      </w:pPr>
      <w:rPr>
        <w:rFonts w:ascii="Arial" w:hAnsi="Arial" w:cs="Times New Roman"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53" w15:restartNumberingAfterBreak="0">
    <w:nsid w:val="6CE84AF0"/>
    <w:multiLevelType w:val="multilevel"/>
    <w:tmpl w:val="2392F7A6"/>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D9D65F6"/>
    <w:multiLevelType w:val="multilevel"/>
    <w:tmpl w:val="B5EC975E"/>
    <w:lvl w:ilvl="0">
      <w:start w:val="1"/>
      <w:numFmt w:val="decimal"/>
      <w:lvlText w:val="%1"/>
      <w:lvlJc w:val="left"/>
      <w:pPr>
        <w:ind w:left="836" w:hanging="185"/>
      </w:pPr>
      <w:rPr>
        <w:rFonts w:ascii="Arial" w:eastAsia="Arial" w:hAnsi="Arial" w:cs="Arial" w:hint="default"/>
        <w:b/>
        <w:bCs/>
        <w:w w:val="100"/>
        <w:sz w:val="22"/>
        <w:szCs w:val="22"/>
        <w:lang w:val="pt-PT" w:eastAsia="en-US" w:bidi="ar-SA"/>
      </w:rPr>
    </w:lvl>
    <w:lvl w:ilvl="1">
      <w:start w:val="1"/>
      <w:numFmt w:val="decimal"/>
      <w:lvlText w:val="%1.%2"/>
      <w:lvlJc w:val="left"/>
      <w:pPr>
        <w:ind w:left="652" w:hanging="492"/>
      </w:pPr>
      <w:rPr>
        <w:rFonts w:hint="default"/>
        <w:spacing w:val="-1"/>
        <w:w w:val="100"/>
        <w:lang w:val="pt-PT" w:eastAsia="en-US" w:bidi="ar-SA"/>
      </w:rPr>
    </w:lvl>
    <w:lvl w:ilvl="2">
      <w:start w:val="1"/>
      <w:numFmt w:val="decimal"/>
      <w:lvlText w:val="%1.%2.%3"/>
      <w:lvlJc w:val="left"/>
      <w:pPr>
        <w:ind w:left="652" w:hanging="492"/>
      </w:pPr>
      <w:rPr>
        <w:rFonts w:ascii="Arial MT" w:eastAsia="Arial MT" w:hAnsi="Arial MT" w:cs="Arial MT" w:hint="default"/>
        <w:w w:val="100"/>
        <w:sz w:val="22"/>
        <w:szCs w:val="22"/>
        <w:lang w:val="pt-PT" w:eastAsia="en-US" w:bidi="ar-SA"/>
      </w:rPr>
    </w:lvl>
    <w:lvl w:ilvl="3">
      <w:numFmt w:val="bullet"/>
      <w:lvlText w:val="•"/>
      <w:lvlJc w:val="left"/>
      <w:pPr>
        <w:ind w:left="1140" w:hanging="492"/>
      </w:pPr>
      <w:rPr>
        <w:rFonts w:hint="default"/>
        <w:lang w:val="pt-PT" w:eastAsia="en-US" w:bidi="ar-SA"/>
      </w:rPr>
    </w:lvl>
    <w:lvl w:ilvl="4">
      <w:numFmt w:val="bullet"/>
      <w:lvlText w:val="•"/>
      <w:lvlJc w:val="left"/>
      <w:pPr>
        <w:ind w:left="2543" w:hanging="492"/>
      </w:pPr>
      <w:rPr>
        <w:rFonts w:hint="default"/>
        <w:lang w:val="pt-PT" w:eastAsia="en-US" w:bidi="ar-SA"/>
      </w:rPr>
    </w:lvl>
    <w:lvl w:ilvl="5">
      <w:numFmt w:val="bullet"/>
      <w:lvlText w:val="•"/>
      <w:lvlJc w:val="left"/>
      <w:pPr>
        <w:ind w:left="3947" w:hanging="492"/>
      </w:pPr>
      <w:rPr>
        <w:rFonts w:hint="default"/>
        <w:lang w:val="pt-PT" w:eastAsia="en-US" w:bidi="ar-SA"/>
      </w:rPr>
    </w:lvl>
    <w:lvl w:ilvl="6">
      <w:numFmt w:val="bullet"/>
      <w:lvlText w:val="•"/>
      <w:lvlJc w:val="left"/>
      <w:pPr>
        <w:ind w:left="5351" w:hanging="492"/>
      </w:pPr>
      <w:rPr>
        <w:rFonts w:hint="default"/>
        <w:lang w:val="pt-PT" w:eastAsia="en-US" w:bidi="ar-SA"/>
      </w:rPr>
    </w:lvl>
    <w:lvl w:ilvl="7">
      <w:numFmt w:val="bullet"/>
      <w:lvlText w:val="•"/>
      <w:lvlJc w:val="left"/>
      <w:pPr>
        <w:ind w:left="6755" w:hanging="492"/>
      </w:pPr>
      <w:rPr>
        <w:rFonts w:hint="default"/>
        <w:lang w:val="pt-PT" w:eastAsia="en-US" w:bidi="ar-SA"/>
      </w:rPr>
    </w:lvl>
    <w:lvl w:ilvl="8">
      <w:numFmt w:val="bullet"/>
      <w:lvlText w:val="•"/>
      <w:lvlJc w:val="left"/>
      <w:pPr>
        <w:ind w:left="8158" w:hanging="492"/>
      </w:pPr>
      <w:rPr>
        <w:rFonts w:hint="default"/>
        <w:lang w:val="pt-PT" w:eastAsia="en-US" w:bidi="ar-SA"/>
      </w:rPr>
    </w:lvl>
  </w:abstractNum>
  <w:abstractNum w:abstractNumId="55" w15:restartNumberingAfterBreak="0">
    <w:nsid w:val="6DAD4E38"/>
    <w:multiLevelType w:val="multilevel"/>
    <w:tmpl w:val="FD1232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F067E74"/>
    <w:multiLevelType w:val="multilevel"/>
    <w:tmpl w:val="C72C90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37A686F"/>
    <w:multiLevelType w:val="hybridMultilevel"/>
    <w:tmpl w:val="720EED04"/>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58" w15:restartNumberingAfterBreak="0">
    <w:nsid w:val="741462B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54365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55F10F6"/>
    <w:multiLevelType w:val="multilevel"/>
    <w:tmpl w:val="AF54B2E0"/>
    <w:lvl w:ilvl="0">
      <w:start w:val="1"/>
      <w:numFmt w:val="decimal"/>
      <w:lvlText w:val="%1."/>
      <w:lvlJc w:val="left"/>
      <w:pPr>
        <w:ind w:left="360" w:hanging="360"/>
      </w:pPr>
      <w:rPr>
        <w:b/>
      </w:rPr>
    </w:lvl>
    <w:lvl w:ilvl="1">
      <w:start w:val="1"/>
      <w:numFmt w:val="decimal"/>
      <w:lvlText w:val="%1.%2."/>
      <w:lvlJc w:val="left"/>
      <w:pPr>
        <w:ind w:left="792" w:hanging="432"/>
      </w:pPr>
      <w:rPr>
        <w:b w:val="0"/>
        <w:i w:val="0"/>
        <w:strike w:val="0"/>
        <w:color w:val="auto"/>
        <w:sz w:val="24"/>
        <w:szCs w:val="24"/>
        <w:u w:val="none"/>
      </w:rPr>
    </w:lvl>
    <w:lvl w:ilvl="2">
      <w:start w:val="1"/>
      <w:numFmt w:val="decimal"/>
      <w:lvlText w:val="%1.%2.%3."/>
      <w:lvlJc w:val="left"/>
      <w:pPr>
        <w:ind w:left="1224" w:hanging="504"/>
      </w:pPr>
      <w:rPr>
        <w:rFonts w:hint="default"/>
        <w:b w:val="0"/>
        <w:i w:val="0"/>
        <w:strike w:val="0"/>
        <w:color w:val="auto"/>
        <w:sz w:val="24"/>
        <w:szCs w:val="24"/>
      </w:rPr>
    </w:lvl>
    <w:lvl w:ilvl="3">
      <w:start w:val="1"/>
      <w:numFmt w:val="decimal"/>
      <w:lvlText w:val="%1.%2.%3.%4."/>
      <w:lvlJc w:val="left"/>
      <w:pPr>
        <w:ind w:left="1728" w:hanging="648"/>
      </w:pPr>
      <w:rPr>
        <w:rFonts w:ascii="Arial" w:hAnsi="Arial" w:cs="Arial" w:hint="default"/>
        <w:b/>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2" w15:restartNumberingAfterBreak="0">
    <w:nsid w:val="78412C8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AF72158"/>
    <w:multiLevelType w:val="multilevel"/>
    <w:tmpl w:val="E9CAA84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1112689">
    <w:abstractNumId w:val="17"/>
  </w:num>
  <w:num w:numId="2" w16cid:durableId="1026175587">
    <w:abstractNumId w:val="0"/>
  </w:num>
  <w:num w:numId="3" w16cid:durableId="896665532">
    <w:abstractNumId w:val="61"/>
  </w:num>
  <w:num w:numId="4" w16cid:durableId="1458983964">
    <w:abstractNumId w:val="64"/>
  </w:num>
  <w:num w:numId="5" w16cid:durableId="1141650680">
    <w:abstractNumId w:val="29"/>
  </w:num>
  <w:num w:numId="6" w16cid:durableId="611135018">
    <w:abstractNumId w:val="25"/>
  </w:num>
  <w:num w:numId="7" w16cid:durableId="1386178986">
    <w:abstractNumId w:val="37"/>
  </w:num>
  <w:num w:numId="8" w16cid:durableId="1921132495">
    <w:abstractNumId w:val="51"/>
  </w:num>
  <w:num w:numId="9" w16cid:durableId="19417936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2575708">
    <w:abstractNumId w:val="17"/>
    <w:lvlOverride w:ilvl="0">
      <w:startOverride w:val="9"/>
    </w:lvlOverride>
    <w:lvlOverride w:ilvl="1">
      <w:startOverride w:val="2"/>
    </w:lvlOverride>
    <w:lvlOverride w:ilvl="2">
      <w:startOverride w:val="1"/>
    </w:lvlOverride>
  </w:num>
  <w:num w:numId="11" w16cid:durableId="1786845">
    <w:abstractNumId w:val="54"/>
  </w:num>
  <w:num w:numId="12" w16cid:durableId="2066027842">
    <w:abstractNumId w:val="24"/>
  </w:num>
  <w:num w:numId="13" w16cid:durableId="608004987">
    <w:abstractNumId w:val="3"/>
  </w:num>
  <w:num w:numId="14" w16cid:durableId="1540124048">
    <w:abstractNumId w:val="12"/>
  </w:num>
  <w:num w:numId="15" w16cid:durableId="796988167">
    <w:abstractNumId w:val="63"/>
  </w:num>
  <w:num w:numId="16" w16cid:durableId="1616280829">
    <w:abstractNumId w:val="57"/>
  </w:num>
  <w:num w:numId="17" w16cid:durableId="1249078690">
    <w:abstractNumId w:val="1"/>
  </w:num>
  <w:num w:numId="18" w16cid:durableId="914364910">
    <w:abstractNumId w:val="6"/>
  </w:num>
  <w:num w:numId="19" w16cid:durableId="5181910">
    <w:abstractNumId w:val="65"/>
  </w:num>
  <w:num w:numId="20" w16cid:durableId="599797467">
    <w:abstractNumId w:val="13"/>
  </w:num>
  <w:num w:numId="21" w16cid:durableId="157040013">
    <w:abstractNumId w:val="46"/>
  </w:num>
  <w:num w:numId="22" w16cid:durableId="1683235996">
    <w:abstractNumId w:val="11"/>
  </w:num>
  <w:num w:numId="23" w16cid:durableId="328409855">
    <w:abstractNumId w:val="7"/>
  </w:num>
  <w:num w:numId="24" w16cid:durableId="2045862690">
    <w:abstractNumId w:val="15"/>
  </w:num>
  <w:num w:numId="25" w16cid:durableId="1757632812">
    <w:abstractNumId w:val="19"/>
  </w:num>
  <w:num w:numId="26" w16cid:durableId="705714287">
    <w:abstractNumId w:val="58"/>
  </w:num>
  <w:num w:numId="27" w16cid:durableId="987322947">
    <w:abstractNumId w:val="35"/>
  </w:num>
  <w:num w:numId="28" w16cid:durableId="1727953920">
    <w:abstractNumId w:val="50"/>
  </w:num>
  <w:num w:numId="29" w16cid:durableId="868571658">
    <w:abstractNumId w:val="10"/>
  </w:num>
  <w:num w:numId="30" w16cid:durableId="617643973">
    <w:abstractNumId w:val="34"/>
  </w:num>
  <w:num w:numId="31" w16cid:durableId="822552324">
    <w:abstractNumId w:val="15"/>
  </w:num>
  <w:num w:numId="32" w16cid:durableId="245652357">
    <w:abstractNumId w:val="60"/>
  </w:num>
  <w:num w:numId="33" w16cid:durableId="116027012">
    <w:abstractNumId w:val="18"/>
  </w:num>
  <w:num w:numId="34" w16cid:durableId="1721712449">
    <w:abstractNumId w:val="62"/>
  </w:num>
  <w:num w:numId="35" w16cid:durableId="1945259164">
    <w:abstractNumId w:val="4"/>
  </w:num>
  <w:num w:numId="36" w16cid:durableId="1184053534">
    <w:abstractNumId w:val="32"/>
  </w:num>
  <w:num w:numId="37" w16cid:durableId="2101371291">
    <w:abstractNumId w:val="42"/>
  </w:num>
  <w:num w:numId="38" w16cid:durableId="1047224915">
    <w:abstractNumId w:val="39"/>
  </w:num>
  <w:num w:numId="39" w16cid:durableId="1416782395">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2160392">
    <w:abstractNumId w:val="30"/>
  </w:num>
  <w:num w:numId="41" w16cid:durableId="684211980">
    <w:abstractNumId w:val="59"/>
  </w:num>
  <w:num w:numId="42" w16cid:durableId="1353259255">
    <w:abstractNumId w:val="33"/>
  </w:num>
  <w:num w:numId="43" w16cid:durableId="1988197733">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8829997">
    <w:abstractNumId w:val="14"/>
  </w:num>
  <w:num w:numId="45" w16cid:durableId="423115937">
    <w:abstractNumId w:val="38"/>
  </w:num>
  <w:num w:numId="46" w16cid:durableId="1069353409">
    <w:abstractNumId w:val="28"/>
  </w:num>
  <w:num w:numId="47" w16cid:durableId="1907304309">
    <w:abstractNumId w:val="20"/>
  </w:num>
  <w:num w:numId="48" w16cid:durableId="2008555240">
    <w:abstractNumId w:val="2"/>
  </w:num>
  <w:num w:numId="49" w16cid:durableId="1074856492">
    <w:abstractNumId w:val="48"/>
  </w:num>
  <w:num w:numId="50" w16cid:durableId="2034990621">
    <w:abstractNumId w:val="55"/>
  </w:num>
  <w:num w:numId="51" w16cid:durableId="1644892935">
    <w:abstractNumId w:val="43"/>
  </w:num>
  <w:num w:numId="52" w16cid:durableId="1654722745">
    <w:abstractNumId w:val="53"/>
  </w:num>
  <w:num w:numId="53" w16cid:durableId="1835754420">
    <w:abstractNumId w:val="8"/>
  </w:num>
  <w:num w:numId="54" w16cid:durableId="533349560">
    <w:abstractNumId w:val="16"/>
  </w:num>
  <w:num w:numId="55" w16cid:durableId="934749483">
    <w:abstractNumId w:val="40"/>
  </w:num>
  <w:num w:numId="56" w16cid:durableId="613053801">
    <w:abstractNumId w:val="45"/>
  </w:num>
  <w:num w:numId="57" w16cid:durableId="78141687">
    <w:abstractNumId w:val="31"/>
  </w:num>
  <w:num w:numId="58" w16cid:durableId="307055174">
    <w:abstractNumId w:val="56"/>
  </w:num>
  <w:num w:numId="59" w16cid:durableId="655493782">
    <w:abstractNumId w:val="41"/>
  </w:num>
  <w:num w:numId="60" w16cid:durableId="763762348">
    <w:abstractNumId w:val="21"/>
  </w:num>
  <w:num w:numId="61" w16cid:durableId="1294746528">
    <w:abstractNumId w:val="44"/>
  </w:num>
  <w:num w:numId="62" w16cid:durableId="1195537511">
    <w:abstractNumId w:val="23"/>
  </w:num>
  <w:num w:numId="63" w16cid:durableId="1548225250">
    <w:abstractNumId w:val="27"/>
  </w:num>
  <w:num w:numId="64" w16cid:durableId="163522573">
    <w:abstractNumId w:val="22"/>
  </w:num>
  <w:num w:numId="65" w16cid:durableId="287859056">
    <w:abstractNumId w:val="47"/>
  </w:num>
  <w:num w:numId="66" w16cid:durableId="1799031341">
    <w:abstractNumId w:val="5"/>
  </w:num>
  <w:num w:numId="67" w16cid:durableId="961497433">
    <w:abstractNumId w:val="15"/>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14083035">
    <w:abstractNumId w:val="9"/>
  </w:num>
  <w:num w:numId="69" w16cid:durableId="1029767845">
    <w:abstractNumId w:val="3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6" w:nlCheck="1"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3F50"/>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A9"/>
    <w:rsid w:val="00046DDA"/>
    <w:rsid w:val="00046FCD"/>
    <w:rsid w:val="00047D73"/>
    <w:rsid w:val="00050015"/>
    <w:rsid w:val="000501A4"/>
    <w:rsid w:val="000502FB"/>
    <w:rsid w:val="000506A4"/>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99"/>
    <w:rsid w:val="00056433"/>
    <w:rsid w:val="000564D1"/>
    <w:rsid w:val="00057097"/>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27"/>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5B5"/>
    <w:rsid w:val="000779C7"/>
    <w:rsid w:val="00077E39"/>
    <w:rsid w:val="00077F21"/>
    <w:rsid w:val="00080710"/>
    <w:rsid w:val="00080B53"/>
    <w:rsid w:val="00080DD9"/>
    <w:rsid w:val="00081098"/>
    <w:rsid w:val="00081282"/>
    <w:rsid w:val="000812DF"/>
    <w:rsid w:val="0008205E"/>
    <w:rsid w:val="000823C4"/>
    <w:rsid w:val="00082530"/>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808"/>
    <w:rsid w:val="000B49DC"/>
    <w:rsid w:val="000B56AB"/>
    <w:rsid w:val="000B63EB"/>
    <w:rsid w:val="000B663C"/>
    <w:rsid w:val="000B7B55"/>
    <w:rsid w:val="000C052F"/>
    <w:rsid w:val="000C05F5"/>
    <w:rsid w:val="000C08E9"/>
    <w:rsid w:val="000C0A7A"/>
    <w:rsid w:val="000C0CCC"/>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109D"/>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38C"/>
    <w:rsid w:val="000E2F19"/>
    <w:rsid w:val="000E31D5"/>
    <w:rsid w:val="000E320E"/>
    <w:rsid w:val="000E3CC6"/>
    <w:rsid w:val="000E3D71"/>
    <w:rsid w:val="000E3F86"/>
    <w:rsid w:val="000E42DE"/>
    <w:rsid w:val="000E4C1B"/>
    <w:rsid w:val="000E4F8C"/>
    <w:rsid w:val="000E5C58"/>
    <w:rsid w:val="000E5ED5"/>
    <w:rsid w:val="000E610F"/>
    <w:rsid w:val="000E611D"/>
    <w:rsid w:val="000E65FE"/>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009"/>
    <w:rsid w:val="000F7A54"/>
    <w:rsid w:val="000F7E38"/>
    <w:rsid w:val="00100396"/>
    <w:rsid w:val="001003FA"/>
    <w:rsid w:val="0010044D"/>
    <w:rsid w:val="0010051D"/>
    <w:rsid w:val="00100606"/>
    <w:rsid w:val="00100838"/>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766"/>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4C3"/>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E84"/>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2AAC"/>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310"/>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172"/>
    <w:rsid w:val="001B3448"/>
    <w:rsid w:val="001B3617"/>
    <w:rsid w:val="001B3DA3"/>
    <w:rsid w:val="001B4796"/>
    <w:rsid w:val="001B4A0C"/>
    <w:rsid w:val="001B53DE"/>
    <w:rsid w:val="001B6423"/>
    <w:rsid w:val="001B7184"/>
    <w:rsid w:val="001B7FE6"/>
    <w:rsid w:val="001C11C5"/>
    <w:rsid w:val="001C2C97"/>
    <w:rsid w:val="001C2E71"/>
    <w:rsid w:val="001C2FA4"/>
    <w:rsid w:val="001C2FC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5A27"/>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646"/>
    <w:rsid w:val="001E7948"/>
    <w:rsid w:val="001E7CE4"/>
    <w:rsid w:val="001F0A6E"/>
    <w:rsid w:val="001F0D23"/>
    <w:rsid w:val="001F0E4E"/>
    <w:rsid w:val="001F28BE"/>
    <w:rsid w:val="001F3016"/>
    <w:rsid w:val="001F311B"/>
    <w:rsid w:val="001F3437"/>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047"/>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16A"/>
    <w:rsid w:val="00225EC5"/>
    <w:rsid w:val="00226061"/>
    <w:rsid w:val="0022617E"/>
    <w:rsid w:val="00226320"/>
    <w:rsid w:val="002267BC"/>
    <w:rsid w:val="002273DE"/>
    <w:rsid w:val="00227861"/>
    <w:rsid w:val="00227C90"/>
    <w:rsid w:val="00227F96"/>
    <w:rsid w:val="00230C82"/>
    <w:rsid w:val="00231D35"/>
    <w:rsid w:val="00231E9C"/>
    <w:rsid w:val="00232135"/>
    <w:rsid w:val="002322DE"/>
    <w:rsid w:val="0023260A"/>
    <w:rsid w:val="0023261B"/>
    <w:rsid w:val="00232E32"/>
    <w:rsid w:val="002333D7"/>
    <w:rsid w:val="00233F4F"/>
    <w:rsid w:val="002345B4"/>
    <w:rsid w:val="00235187"/>
    <w:rsid w:val="002360A1"/>
    <w:rsid w:val="00236150"/>
    <w:rsid w:val="00236166"/>
    <w:rsid w:val="00236EF6"/>
    <w:rsid w:val="002406DF"/>
    <w:rsid w:val="002408B2"/>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385"/>
    <w:rsid w:val="00250C01"/>
    <w:rsid w:val="002514FE"/>
    <w:rsid w:val="00251576"/>
    <w:rsid w:val="002521DC"/>
    <w:rsid w:val="00252786"/>
    <w:rsid w:val="00252859"/>
    <w:rsid w:val="00252B43"/>
    <w:rsid w:val="00253319"/>
    <w:rsid w:val="0025376C"/>
    <w:rsid w:val="002538B4"/>
    <w:rsid w:val="002538E3"/>
    <w:rsid w:val="00253C18"/>
    <w:rsid w:val="00253EDB"/>
    <w:rsid w:val="00255593"/>
    <w:rsid w:val="00255731"/>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4FF9"/>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048"/>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03"/>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44CE"/>
    <w:rsid w:val="002B50AB"/>
    <w:rsid w:val="002B56F8"/>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A69"/>
    <w:rsid w:val="00307DBE"/>
    <w:rsid w:val="00307EB8"/>
    <w:rsid w:val="003105D9"/>
    <w:rsid w:val="003107CC"/>
    <w:rsid w:val="003109E1"/>
    <w:rsid w:val="00310B4A"/>
    <w:rsid w:val="00310D57"/>
    <w:rsid w:val="00311D0A"/>
    <w:rsid w:val="00312C55"/>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309"/>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17BA"/>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4FD9"/>
    <w:rsid w:val="003656CE"/>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074D"/>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2E3A"/>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0B6"/>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717"/>
    <w:rsid w:val="003B791E"/>
    <w:rsid w:val="003B7E95"/>
    <w:rsid w:val="003B7EA4"/>
    <w:rsid w:val="003C0AA6"/>
    <w:rsid w:val="003C0B58"/>
    <w:rsid w:val="003C0E7B"/>
    <w:rsid w:val="003C1379"/>
    <w:rsid w:val="003C181E"/>
    <w:rsid w:val="003C2524"/>
    <w:rsid w:val="003C2A40"/>
    <w:rsid w:val="003C32AE"/>
    <w:rsid w:val="003C493E"/>
    <w:rsid w:val="003C4C35"/>
    <w:rsid w:val="003C4F33"/>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5A"/>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849"/>
    <w:rsid w:val="003E0F62"/>
    <w:rsid w:val="003E1085"/>
    <w:rsid w:val="003E26F1"/>
    <w:rsid w:val="003E4181"/>
    <w:rsid w:val="003E4719"/>
    <w:rsid w:val="003E4927"/>
    <w:rsid w:val="003E4D76"/>
    <w:rsid w:val="003E5379"/>
    <w:rsid w:val="003E55B1"/>
    <w:rsid w:val="003E5730"/>
    <w:rsid w:val="003E6D56"/>
    <w:rsid w:val="003E6E03"/>
    <w:rsid w:val="003E74B0"/>
    <w:rsid w:val="003E75B4"/>
    <w:rsid w:val="003E7A5C"/>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379"/>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E38"/>
    <w:rsid w:val="00407603"/>
    <w:rsid w:val="00407680"/>
    <w:rsid w:val="004076F7"/>
    <w:rsid w:val="00407F1C"/>
    <w:rsid w:val="00407FBC"/>
    <w:rsid w:val="004119BA"/>
    <w:rsid w:val="004122ED"/>
    <w:rsid w:val="0041288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9E7"/>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07C"/>
    <w:rsid w:val="00433207"/>
    <w:rsid w:val="0043396E"/>
    <w:rsid w:val="00433A09"/>
    <w:rsid w:val="0043439A"/>
    <w:rsid w:val="004350B5"/>
    <w:rsid w:val="0043521E"/>
    <w:rsid w:val="00435447"/>
    <w:rsid w:val="00435546"/>
    <w:rsid w:val="00435EA4"/>
    <w:rsid w:val="00435EDE"/>
    <w:rsid w:val="004370AA"/>
    <w:rsid w:val="00437C90"/>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195"/>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6E00"/>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71425"/>
    <w:rsid w:val="00471443"/>
    <w:rsid w:val="00472103"/>
    <w:rsid w:val="004728ED"/>
    <w:rsid w:val="004737D0"/>
    <w:rsid w:val="00473F01"/>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445"/>
    <w:rsid w:val="004B2677"/>
    <w:rsid w:val="004B3088"/>
    <w:rsid w:val="004B32A8"/>
    <w:rsid w:val="004B32F7"/>
    <w:rsid w:val="004B37BA"/>
    <w:rsid w:val="004B3A83"/>
    <w:rsid w:val="004B460A"/>
    <w:rsid w:val="004B4F03"/>
    <w:rsid w:val="004B5DBC"/>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2C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5C48"/>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BCE"/>
    <w:rsid w:val="004F3CB0"/>
    <w:rsid w:val="004F45F2"/>
    <w:rsid w:val="004F4A1D"/>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89"/>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A"/>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36F2"/>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1B10"/>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657"/>
    <w:rsid w:val="005A1DF1"/>
    <w:rsid w:val="005A23FC"/>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E69"/>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3B9"/>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7B"/>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94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791"/>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0A4"/>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5B70"/>
    <w:rsid w:val="00636593"/>
    <w:rsid w:val="00640298"/>
    <w:rsid w:val="00640905"/>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0708"/>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6AED"/>
    <w:rsid w:val="006572C6"/>
    <w:rsid w:val="00657A4A"/>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8EA"/>
    <w:rsid w:val="00671932"/>
    <w:rsid w:val="00671E95"/>
    <w:rsid w:val="00672017"/>
    <w:rsid w:val="00672293"/>
    <w:rsid w:val="00672F74"/>
    <w:rsid w:val="006735EB"/>
    <w:rsid w:val="00673847"/>
    <w:rsid w:val="00674840"/>
    <w:rsid w:val="00674964"/>
    <w:rsid w:val="00674C3D"/>
    <w:rsid w:val="00674C6E"/>
    <w:rsid w:val="00675AFD"/>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6BC"/>
    <w:rsid w:val="00683A4D"/>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483"/>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9CA"/>
    <w:rsid w:val="006B7A9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04B"/>
    <w:rsid w:val="007063C9"/>
    <w:rsid w:val="0070653A"/>
    <w:rsid w:val="00706C56"/>
    <w:rsid w:val="00706DB7"/>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0B3"/>
    <w:rsid w:val="007164C4"/>
    <w:rsid w:val="007166B3"/>
    <w:rsid w:val="00716ABD"/>
    <w:rsid w:val="0071708F"/>
    <w:rsid w:val="0071709D"/>
    <w:rsid w:val="00720342"/>
    <w:rsid w:val="00720EA6"/>
    <w:rsid w:val="007214E3"/>
    <w:rsid w:val="00721AFB"/>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6F9"/>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19B"/>
    <w:rsid w:val="007402A6"/>
    <w:rsid w:val="0074032D"/>
    <w:rsid w:val="0074032E"/>
    <w:rsid w:val="007405A7"/>
    <w:rsid w:val="007406E4"/>
    <w:rsid w:val="0074075A"/>
    <w:rsid w:val="00740892"/>
    <w:rsid w:val="00740D25"/>
    <w:rsid w:val="00740EDD"/>
    <w:rsid w:val="00741214"/>
    <w:rsid w:val="00741298"/>
    <w:rsid w:val="00741328"/>
    <w:rsid w:val="007417B1"/>
    <w:rsid w:val="00741AAA"/>
    <w:rsid w:val="00742372"/>
    <w:rsid w:val="0074309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86E"/>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4AC9"/>
    <w:rsid w:val="0077505F"/>
    <w:rsid w:val="00775259"/>
    <w:rsid w:val="00776216"/>
    <w:rsid w:val="007763D6"/>
    <w:rsid w:val="00776572"/>
    <w:rsid w:val="0077738D"/>
    <w:rsid w:val="007774C2"/>
    <w:rsid w:val="00777ADF"/>
    <w:rsid w:val="00781AD8"/>
    <w:rsid w:val="00781CDF"/>
    <w:rsid w:val="00782A77"/>
    <w:rsid w:val="00782B72"/>
    <w:rsid w:val="00784CC4"/>
    <w:rsid w:val="00785AD8"/>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384"/>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4F19"/>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DF"/>
    <w:rsid w:val="007C36CB"/>
    <w:rsid w:val="007C608B"/>
    <w:rsid w:val="007C62E7"/>
    <w:rsid w:val="007C6623"/>
    <w:rsid w:val="007C671E"/>
    <w:rsid w:val="007C6AA3"/>
    <w:rsid w:val="007C7457"/>
    <w:rsid w:val="007D011C"/>
    <w:rsid w:val="007D0D04"/>
    <w:rsid w:val="007D1573"/>
    <w:rsid w:val="007D1CB4"/>
    <w:rsid w:val="007D1F1A"/>
    <w:rsid w:val="007D28EC"/>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289"/>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9C1"/>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B46"/>
    <w:rsid w:val="00864D34"/>
    <w:rsid w:val="00864D69"/>
    <w:rsid w:val="0086517F"/>
    <w:rsid w:val="008651F9"/>
    <w:rsid w:val="008652D3"/>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1C8"/>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B78"/>
    <w:rsid w:val="008A0E9B"/>
    <w:rsid w:val="008A0F8E"/>
    <w:rsid w:val="008A16EA"/>
    <w:rsid w:val="008A19CD"/>
    <w:rsid w:val="008A1F28"/>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08FB"/>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68B"/>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30389"/>
    <w:rsid w:val="0093068A"/>
    <w:rsid w:val="00930A47"/>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306"/>
    <w:rsid w:val="00941580"/>
    <w:rsid w:val="00942962"/>
    <w:rsid w:val="00943006"/>
    <w:rsid w:val="009430FD"/>
    <w:rsid w:val="00943F94"/>
    <w:rsid w:val="00944A06"/>
    <w:rsid w:val="00944BCF"/>
    <w:rsid w:val="00944E0C"/>
    <w:rsid w:val="00945537"/>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731"/>
    <w:rsid w:val="00954978"/>
    <w:rsid w:val="00954B1B"/>
    <w:rsid w:val="00955F48"/>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92D"/>
    <w:rsid w:val="00973B32"/>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6795"/>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9C8"/>
    <w:rsid w:val="00995FFD"/>
    <w:rsid w:val="00996A15"/>
    <w:rsid w:val="00996E20"/>
    <w:rsid w:val="0099774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479"/>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57"/>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A6A"/>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3E7"/>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C60"/>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B5C"/>
    <w:rsid w:val="00A70DF7"/>
    <w:rsid w:val="00A711F0"/>
    <w:rsid w:val="00A71593"/>
    <w:rsid w:val="00A71EFB"/>
    <w:rsid w:val="00A72644"/>
    <w:rsid w:val="00A729FC"/>
    <w:rsid w:val="00A72B79"/>
    <w:rsid w:val="00A73268"/>
    <w:rsid w:val="00A73BD7"/>
    <w:rsid w:val="00A742C7"/>
    <w:rsid w:val="00A743AB"/>
    <w:rsid w:val="00A7453E"/>
    <w:rsid w:val="00A74CBE"/>
    <w:rsid w:val="00A753C0"/>
    <w:rsid w:val="00A75510"/>
    <w:rsid w:val="00A761E5"/>
    <w:rsid w:val="00A76D45"/>
    <w:rsid w:val="00A77212"/>
    <w:rsid w:val="00A77A28"/>
    <w:rsid w:val="00A77C2C"/>
    <w:rsid w:val="00A77EDE"/>
    <w:rsid w:val="00A80062"/>
    <w:rsid w:val="00A80110"/>
    <w:rsid w:val="00A8095B"/>
    <w:rsid w:val="00A80F27"/>
    <w:rsid w:val="00A80F6B"/>
    <w:rsid w:val="00A8182F"/>
    <w:rsid w:val="00A81C19"/>
    <w:rsid w:val="00A82146"/>
    <w:rsid w:val="00A8217F"/>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B4"/>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021"/>
    <w:rsid w:val="00AB2EE7"/>
    <w:rsid w:val="00AB31D7"/>
    <w:rsid w:val="00AB3256"/>
    <w:rsid w:val="00AB33AA"/>
    <w:rsid w:val="00AB3A75"/>
    <w:rsid w:val="00AB3F0D"/>
    <w:rsid w:val="00AB4639"/>
    <w:rsid w:val="00AB48EC"/>
    <w:rsid w:val="00AB53E4"/>
    <w:rsid w:val="00AB5467"/>
    <w:rsid w:val="00AB5488"/>
    <w:rsid w:val="00AB6007"/>
    <w:rsid w:val="00AB6EAC"/>
    <w:rsid w:val="00AB7E3D"/>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B42"/>
    <w:rsid w:val="00AE3505"/>
    <w:rsid w:val="00AE3756"/>
    <w:rsid w:val="00AE3A4B"/>
    <w:rsid w:val="00AE3A63"/>
    <w:rsid w:val="00AE4572"/>
    <w:rsid w:val="00AE4755"/>
    <w:rsid w:val="00AE53FF"/>
    <w:rsid w:val="00AE5416"/>
    <w:rsid w:val="00AE5435"/>
    <w:rsid w:val="00AE5C7D"/>
    <w:rsid w:val="00AE62F6"/>
    <w:rsid w:val="00AE63B2"/>
    <w:rsid w:val="00AE645C"/>
    <w:rsid w:val="00AE6B67"/>
    <w:rsid w:val="00AE71E0"/>
    <w:rsid w:val="00AE749F"/>
    <w:rsid w:val="00AE7DED"/>
    <w:rsid w:val="00AF10FA"/>
    <w:rsid w:val="00AF222A"/>
    <w:rsid w:val="00AF2255"/>
    <w:rsid w:val="00AF2918"/>
    <w:rsid w:val="00AF313A"/>
    <w:rsid w:val="00AF37B9"/>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277"/>
    <w:rsid w:val="00B04350"/>
    <w:rsid w:val="00B0465E"/>
    <w:rsid w:val="00B04F0C"/>
    <w:rsid w:val="00B0515F"/>
    <w:rsid w:val="00B053F7"/>
    <w:rsid w:val="00B05CBC"/>
    <w:rsid w:val="00B06363"/>
    <w:rsid w:val="00B06A70"/>
    <w:rsid w:val="00B06B41"/>
    <w:rsid w:val="00B06BA8"/>
    <w:rsid w:val="00B06D0F"/>
    <w:rsid w:val="00B0706E"/>
    <w:rsid w:val="00B076BD"/>
    <w:rsid w:val="00B07A3C"/>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0D3C"/>
    <w:rsid w:val="00B712C3"/>
    <w:rsid w:val="00B713FD"/>
    <w:rsid w:val="00B72A25"/>
    <w:rsid w:val="00B72F55"/>
    <w:rsid w:val="00B730E0"/>
    <w:rsid w:val="00B7367C"/>
    <w:rsid w:val="00B75204"/>
    <w:rsid w:val="00B7615E"/>
    <w:rsid w:val="00B76A27"/>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2EB"/>
    <w:rsid w:val="00BC06E9"/>
    <w:rsid w:val="00BC0922"/>
    <w:rsid w:val="00BC1712"/>
    <w:rsid w:val="00BC19AD"/>
    <w:rsid w:val="00BC1B16"/>
    <w:rsid w:val="00BC1B26"/>
    <w:rsid w:val="00BC1F08"/>
    <w:rsid w:val="00BC22AB"/>
    <w:rsid w:val="00BC278B"/>
    <w:rsid w:val="00BC2797"/>
    <w:rsid w:val="00BC2DF0"/>
    <w:rsid w:val="00BC2F58"/>
    <w:rsid w:val="00BC3101"/>
    <w:rsid w:val="00BC3AEA"/>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3B48"/>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54F"/>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39F"/>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496D"/>
    <w:rsid w:val="00C45B88"/>
    <w:rsid w:val="00C45D43"/>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0DA"/>
    <w:rsid w:val="00C55CCA"/>
    <w:rsid w:val="00C55DB9"/>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97F0A"/>
    <w:rsid w:val="00CA0278"/>
    <w:rsid w:val="00CA0AEE"/>
    <w:rsid w:val="00CA14C9"/>
    <w:rsid w:val="00CA1A6A"/>
    <w:rsid w:val="00CA20A3"/>
    <w:rsid w:val="00CA236E"/>
    <w:rsid w:val="00CA24FB"/>
    <w:rsid w:val="00CA27D6"/>
    <w:rsid w:val="00CA2D5B"/>
    <w:rsid w:val="00CA2F94"/>
    <w:rsid w:val="00CA3143"/>
    <w:rsid w:val="00CA3B64"/>
    <w:rsid w:val="00CA3C86"/>
    <w:rsid w:val="00CA4E97"/>
    <w:rsid w:val="00CA5CB2"/>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884"/>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02"/>
    <w:rsid w:val="00CC52D2"/>
    <w:rsid w:val="00CC5719"/>
    <w:rsid w:val="00CC642C"/>
    <w:rsid w:val="00CC6A5F"/>
    <w:rsid w:val="00CC6F87"/>
    <w:rsid w:val="00CC7262"/>
    <w:rsid w:val="00CC77D6"/>
    <w:rsid w:val="00CC7A24"/>
    <w:rsid w:val="00CC7DFE"/>
    <w:rsid w:val="00CD0040"/>
    <w:rsid w:val="00CD0569"/>
    <w:rsid w:val="00CD0BEF"/>
    <w:rsid w:val="00CD0EF3"/>
    <w:rsid w:val="00CD109D"/>
    <w:rsid w:val="00CD1E9D"/>
    <w:rsid w:val="00CD243C"/>
    <w:rsid w:val="00CD2A30"/>
    <w:rsid w:val="00CD2D54"/>
    <w:rsid w:val="00CD3449"/>
    <w:rsid w:val="00CD4041"/>
    <w:rsid w:val="00CD4565"/>
    <w:rsid w:val="00CD461B"/>
    <w:rsid w:val="00CD4823"/>
    <w:rsid w:val="00CD4B0C"/>
    <w:rsid w:val="00CD5288"/>
    <w:rsid w:val="00CD53FF"/>
    <w:rsid w:val="00CD57BE"/>
    <w:rsid w:val="00CD5DE7"/>
    <w:rsid w:val="00CD6672"/>
    <w:rsid w:val="00CD66E6"/>
    <w:rsid w:val="00CD6ABB"/>
    <w:rsid w:val="00CD6BB9"/>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537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039"/>
    <w:rsid w:val="00D311E0"/>
    <w:rsid w:val="00D3163F"/>
    <w:rsid w:val="00D319AD"/>
    <w:rsid w:val="00D3275F"/>
    <w:rsid w:val="00D32D5F"/>
    <w:rsid w:val="00D3316C"/>
    <w:rsid w:val="00D3324C"/>
    <w:rsid w:val="00D335D6"/>
    <w:rsid w:val="00D33B88"/>
    <w:rsid w:val="00D34138"/>
    <w:rsid w:val="00D341F3"/>
    <w:rsid w:val="00D34548"/>
    <w:rsid w:val="00D34914"/>
    <w:rsid w:val="00D36606"/>
    <w:rsid w:val="00D3661B"/>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95B"/>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E9F"/>
    <w:rsid w:val="00D65C71"/>
    <w:rsid w:val="00D65DCC"/>
    <w:rsid w:val="00D65EEC"/>
    <w:rsid w:val="00D66234"/>
    <w:rsid w:val="00D66935"/>
    <w:rsid w:val="00D66C59"/>
    <w:rsid w:val="00D67313"/>
    <w:rsid w:val="00D702CA"/>
    <w:rsid w:val="00D70636"/>
    <w:rsid w:val="00D71230"/>
    <w:rsid w:val="00D722C4"/>
    <w:rsid w:val="00D7313C"/>
    <w:rsid w:val="00D73254"/>
    <w:rsid w:val="00D735D0"/>
    <w:rsid w:val="00D738D2"/>
    <w:rsid w:val="00D74118"/>
    <w:rsid w:val="00D74693"/>
    <w:rsid w:val="00D74696"/>
    <w:rsid w:val="00D75688"/>
    <w:rsid w:val="00D757BC"/>
    <w:rsid w:val="00D7589B"/>
    <w:rsid w:val="00D75C15"/>
    <w:rsid w:val="00D760A2"/>
    <w:rsid w:val="00D77315"/>
    <w:rsid w:val="00D77465"/>
    <w:rsid w:val="00D77D3C"/>
    <w:rsid w:val="00D80021"/>
    <w:rsid w:val="00D807E5"/>
    <w:rsid w:val="00D80803"/>
    <w:rsid w:val="00D80843"/>
    <w:rsid w:val="00D81B8F"/>
    <w:rsid w:val="00D833BE"/>
    <w:rsid w:val="00D83C70"/>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2CCC"/>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734"/>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6D82"/>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44"/>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1E1"/>
    <w:rsid w:val="00E53522"/>
    <w:rsid w:val="00E545FA"/>
    <w:rsid w:val="00E546E8"/>
    <w:rsid w:val="00E5496E"/>
    <w:rsid w:val="00E55854"/>
    <w:rsid w:val="00E55BA5"/>
    <w:rsid w:val="00E56707"/>
    <w:rsid w:val="00E56ACD"/>
    <w:rsid w:val="00E57279"/>
    <w:rsid w:val="00E57739"/>
    <w:rsid w:val="00E603CA"/>
    <w:rsid w:val="00E6045F"/>
    <w:rsid w:val="00E60CA2"/>
    <w:rsid w:val="00E628AD"/>
    <w:rsid w:val="00E62908"/>
    <w:rsid w:val="00E64339"/>
    <w:rsid w:val="00E64DAA"/>
    <w:rsid w:val="00E656C5"/>
    <w:rsid w:val="00E66B76"/>
    <w:rsid w:val="00E67584"/>
    <w:rsid w:val="00E67669"/>
    <w:rsid w:val="00E677BD"/>
    <w:rsid w:val="00E67A87"/>
    <w:rsid w:val="00E67AE7"/>
    <w:rsid w:val="00E7011C"/>
    <w:rsid w:val="00E708BC"/>
    <w:rsid w:val="00E70C34"/>
    <w:rsid w:val="00E70C44"/>
    <w:rsid w:val="00E7100C"/>
    <w:rsid w:val="00E7138D"/>
    <w:rsid w:val="00E7273B"/>
    <w:rsid w:val="00E72B6E"/>
    <w:rsid w:val="00E73047"/>
    <w:rsid w:val="00E74227"/>
    <w:rsid w:val="00E742F4"/>
    <w:rsid w:val="00E7475F"/>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6DB0"/>
    <w:rsid w:val="00E9721B"/>
    <w:rsid w:val="00E97299"/>
    <w:rsid w:val="00E97A23"/>
    <w:rsid w:val="00E97B21"/>
    <w:rsid w:val="00E97C21"/>
    <w:rsid w:val="00EA05D9"/>
    <w:rsid w:val="00EA1521"/>
    <w:rsid w:val="00EA16C4"/>
    <w:rsid w:val="00EA19E9"/>
    <w:rsid w:val="00EA2418"/>
    <w:rsid w:val="00EA241B"/>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3"/>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1DA1"/>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2D3B"/>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17"/>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57BDA"/>
    <w:rsid w:val="00F6003E"/>
    <w:rsid w:val="00F6038F"/>
    <w:rsid w:val="00F60839"/>
    <w:rsid w:val="00F6186F"/>
    <w:rsid w:val="00F61DD5"/>
    <w:rsid w:val="00F622A3"/>
    <w:rsid w:val="00F6274E"/>
    <w:rsid w:val="00F62833"/>
    <w:rsid w:val="00F62AE5"/>
    <w:rsid w:val="00F62B07"/>
    <w:rsid w:val="00F62D01"/>
    <w:rsid w:val="00F62EE5"/>
    <w:rsid w:val="00F63BB0"/>
    <w:rsid w:val="00F64C7D"/>
    <w:rsid w:val="00F64FDB"/>
    <w:rsid w:val="00F65784"/>
    <w:rsid w:val="00F66746"/>
    <w:rsid w:val="00F669C5"/>
    <w:rsid w:val="00F66F82"/>
    <w:rsid w:val="00F6727A"/>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AE5"/>
    <w:rsid w:val="00F75C20"/>
    <w:rsid w:val="00F75ED1"/>
    <w:rsid w:val="00F76413"/>
    <w:rsid w:val="00F76537"/>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7EB"/>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CD3"/>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207"/>
    <w:rsid w:val="00FD7766"/>
    <w:rsid w:val="00FE0522"/>
    <w:rsid w:val="00FE1050"/>
    <w:rsid w:val="00FE116B"/>
    <w:rsid w:val="00FE153D"/>
    <w:rsid w:val="00FE1DD3"/>
    <w:rsid w:val="00FE2690"/>
    <w:rsid w:val="00FE2700"/>
    <w:rsid w:val="00FE27F4"/>
    <w:rsid w:val="00FE3184"/>
    <w:rsid w:val="00FE372F"/>
    <w:rsid w:val="00FE374D"/>
    <w:rsid w:val="00FE3887"/>
    <w:rsid w:val="00FE3BFD"/>
    <w:rsid w:val="00FE41B2"/>
    <w:rsid w:val="00FE42BA"/>
    <w:rsid w:val="00FE5BBC"/>
    <w:rsid w:val="00FE5DEC"/>
    <w:rsid w:val="00FE6509"/>
    <w:rsid w:val="00FE6638"/>
    <w:rsid w:val="00FE69B0"/>
    <w:rsid w:val="00FE6EA5"/>
    <w:rsid w:val="00FE77ED"/>
    <w:rsid w:val="00FE7BF7"/>
    <w:rsid w:val="00FE7D6B"/>
    <w:rsid w:val="00FE7EEA"/>
    <w:rsid w:val="00FF1B0B"/>
    <w:rsid w:val="00FF1FBA"/>
    <w:rsid w:val="00FF2773"/>
    <w:rsid w:val="00FF2B42"/>
    <w:rsid w:val="00FF2C9A"/>
    <w:rsid w:val="00FF322C"/>
    <w:rsid w:val="00FF3EF8"/>
    <w:rsid w:val="00FF454E"/>
    <w:rsid w:val="00FF507F"/>
    <w:rsid w:val="00FF5437"/>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DOCs_Paragrafo-1,SheParágrafo da Lista"/>
    <w:basedOn w:val="Normal"/>
    <w:link w:val="PargrafodaListaChar"/>
    <w:uiPriority w:val="34"/>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FE372F"/>
    <w:pPr>
      <w:numPr>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Lines="120" w:before="288" w:afterLines="120" w:after="288" w:line="312" w:lineRule="auto"/>
      <w:ind w:left="0" w:firstLine="0"/>
      <w:jc w:val="both"/>
    </w:pPr>
    <w:rPr>
      <w:rFonts w:ascii="Arial" w:hAnsi="Arial" w:cs="Arial"/>
      <w:color w:val="auto"/>
      <w:sz w:val="24"/>
      <w:szCs w:val="24"/>
      <w:lang w:eastAsia="en-US"/>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FE372F"/>
    <w:rPr>
      <w:rFonts w:ascii="Arial" w:eastAsiaTheme="majorEastAsia" w:hAnsi="Arial" w:cs="Arial"/>
      <w:b/>
      <w:bCs/>
      <w:color w:val="17365D" w:themeColor="text2" w:themeShade="BF"/>
      <w:spacing w:val="5"/>
      <w:kern w:val="28"/>
      <w:sz w:val="24"/>
      <w:szCs w:val="24"/>
      <w:shd w:val="clear" w:color="auto" w:fill="BFBFBF" w:themeFill="background1" w:themeFillShade="BF"/>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shd w:val="clear" w:color="auto" w:fill="BFBFBF" w:themeFill="background1" w:themeFillShade="BF"/>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qFormat/>
    <w:rsid w:val="00447F3E"/>
    <w:p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pPr>
    <w:rPr>
      <w:color w:val="auto"/>
    </w:rPr>
  </w:style>
  <w:style w:type="paragraph" w:customStyle="1" w:styleId="Nivel5">
    <w:name w:val="Nivel 5"/>
    <w:basedOn w:val="Nivel4"/>
    <w:qFormat/>
    <w:rsid w:val="00447F3E"/>
    <w:pPr>
      <w:numPr>
        <w:ilvl w:val="4"/>
      </w:numPr>
      <w:ind w:left="851"/>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 I Paragraph Char,DOCs_Paragrafo-1 Char,She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24"/>
      <w:szCs w:val="24"/>
      <w:shd w:val="clear" w:color="auto" w:fill="BFBFBF" w:themeFill="background1" w:themeFillShade="BF"/>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Nvel3">
    <w:name w:val="Nível 3"/>
    <w:basedOn w:val="Nvel3-R"/>
    <w:link w:val="Nvel3Char"/>
    <w:qFormat/>
    <w:rsid w:val="000E65FE"/>
    <w:pPr>
      <w:ind w:left="284"/>
    </w:pPr>
    <w:rPr>
      <w:rFonts w:eastAsia="Times New Roman"/>
      <w:i w:val="0"/>
      <w:iCs w:val="0"/>
    </w:rPr>
  </w:style>
  <w:style w:type="paragraph" w:customStyle="1" w:styleId="Nvel4">
    <w:name w:val="Nível 4"/>
    <w:basedOn w:val="Nvel3"/>
    <w:link w:val="Nvel4Char"/>
    <w:qFormat/>
    <w:rsid w:val="000E65FE"/>
    <w:pPr>
      <w:ind w:left="567"/>
    </w:pPr>
  </w:style>
  <w:style w:type="character" w:customStyle="1" w:styleId="Nvel3Char">
    <w:name w:val="Nível 3 Char"/>
    <w:basedOn w:val="Nvel3-RChar"/>
    <w:link w:val="Nvel3"/>
    <w:rsid w:val="000E65FE"/>
    <w:rPr>
      <w:rFonts w:ascii="Arial" w:eastAsia="Times New Roman" w:hAnsi="Arial" w:cs="Arial"/>
      <w:i w:val="0"/>
      <w:iCs w:val="0"/>
      <w:color w:val="FF0000"/>
      <w:lang w:eastAsia="pt-BR"/>
    </w:rPr>
  </w:style>
  <w:style w:type="character" w:customStyle="1" w:styleId="Nvel4Char">
    <w:name w:val="Nível 4 Char"/>
    <w:basedOn w:val="Nvel3Char"/>
    <w:link w:val="Nvel4"/>
    <w:rsid w:val="000E65FE"/>
    <w:rPr>
      <w:rFonts w:ascii="Arial" w:eastAsia="Times New Roman" w:hAnsi="Arial" w:cs="Arial"/>
      <w:i w:val="0"/>
      <w:iCs w:val="0"/>
      <w:color w:val="FF0000"/>
      <w:lang w:eastAsia="pt-BR"/>
    </w:rPr>
  </w:style>
  <w:style w:type="character" w:customStyle="1" w:styleId="fontstyle21">
    <w:name w:val="fontstyle21"/>
    <w:basedOn w:val="Fontepargpadro"/>
    <w:rsid w:val="003317BA"/>
    <w:rPr>
      <w:rFonts w:ascii="ArialMT" w:hAnsi="ArialMT" w:hint="default"/>
      <w:b w:val="0"/>
      <w:bCs w:val="0"/>
      <w:i w:val="0"/>
      <w:iCs w:val="0"/>
      <w:color w:val="000000"/>
      <w:sz w:val="22"/>
      <w:szCs w:val="22"/>
    </w:rPr>
  </w:style>
  <w:style w:type="table" w:customStyle="1" w:styleId="TableNormal">
    <w:name w:val="Table Normal"/>
    <w:uiPriority w:val="2"/>
    <w:semiHidden/>
    <w:unhideWhenUsed/>
    <w:qFormat/>
    <w:rsid w:val="00D73254"/>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3254"/>
    <w:pPr>
      <w:widowControl w:val="0"/>
      <w:autoSpaceDE w:val="0"/>
      <w:autoSpaceDN w:val="0"/>
    </w:pPr>
    <w:rPr>
      <w:rFonts w:ascii="Arial" w:eastAsia="Arial" w:hAnsi="Arial" w:cs="Arial"/>
      <w:sz w:val="22"/>
      <w:szCs w:val="22"/>
      <w:lang w:val="pt-PT" w:eastAsia="en-US"/>
    </w:rPr>
  </w:style>
  <w:style w:type="numbering" w:customStyle="1" w:styleId="Semlista1">
    <w:name w:val="Sem lista1"/>
    <w:next w:val="Semlista"/>
    <w:uiPriority w:val="99"/>
    <w:semiHidden/>
    <w:unhideWhenUsed/>
    <w:rsid w:val="0099774B"/>
  </w:style>
  <w:style w:type="paragraph" w:customStyle="1" w:styleId="Default">
    <w:name w:val="Default"/>
    <w:rsid w:val="0099774B"/>
    <w:pPr>
      <w:autoSpaceDE w:val="0"/>
      <w:autoSpaceDN w:val="0"/>
      <w:adjustRightInd w:val="0"/>
    </w:pPr>
    <w:rPr>
      <w:rFonts w:eastAsia="Calibri"/>
      <w:color w:val="000000"/>
      <w:sz w:val="24"/>
      <w:szCs w:val="24"/>
    </w:rPr>
  </w:style>
  <w:style w:type="table" w:customStyle="1" w:styleId="TableNormal1">
    <w:name w:val="Table Normal1"/>
    <w:uiPriority w:val="2"/>
    <w:semiHidden/>
    <w:unhideWhenUsed/>
    <w:qFormat/>
    <w:rsid w:val="0099774B"/>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9977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A06C60"/>
    <w:pPr>
      <w:spacing w:after="100"/>
      <w:ind w:left="240"/>
    </w:pPr>
  </w:style>
  <w:style w:type="paragraph" w:styleId="Sumrio3">
    <w:name w:val="toc 3"/>
    <w:basedOn w:val="Normal"/>
    <w:next w:val="Normal"/>
    <w:autoRedefine/>
    <w:uiPriority w:val="39"/>
    <w:unhideWhenUsed/>
    <w:rsid w:val="00A06C60"/>
    <w:pPr>
      <w:tabs>
        <w:tab w:val="right" w:leader="dot" w:pos="9486"/>
      </w:tabs>
      <w:spacing w:after="100"/>
    </w:pPr>
    <w:rPr>
      <w:rFonts w:ascii="Arial" w:eastAsia="Times New Roman" w:hAnsi="Arial" w:cs="Arial"/>
      <w:bCs/>
      <w:noProof/>
    </w:rPr>
  </w:style>
  <w:style w:type="paragraph" w:customStyle="1" w:styleId="footnotedescription">
    <w:name w:val="footnote description"/>
    <w:next w:val="Normal"/>
    <w:link w:val="footnotedescriptionChar"/>
    <w:hidden/>
    <w:rsid w:val="00473F01"/>
    <w:pPr>
      <w:spacing w:after="146" w:line="306" w:lineRule="auto"/>
      <w:ind w:right="10"/>
      <w:jc w:val="both"/>
    </w:pPr>
    <w:rPr>
      <w:rFonts w:ascii="Calibri" w:eastAsia="Calibri" w:hAnsi="Calibri" w:cs="Calibri"/>
      <w:color w:val="000000"/>
      <w:szCs w:val="22"/>
      <w:lang w:eastAsia="pt-BR"/>
    </w:rPr>
  </w:style>
  <w:style w:type="character" w:customStyle="1" w:styleId="footnotedescriptionChar">
    <w:name w:val="footnote description Char"/>
    <w:link w:val="footnotedescription"/>
    <w:rsid w:val="00473F01"/>
    <w:rPr>
      <w:rFonts w:ascii="Calibri" w:eastAsia="Calibri" w:hAnsi="Calibri" w:cs="Calibri"/>
      <w:color w:val="000000"/>
      <w:szCs w:val="22"/>
      <w:lang w:eastAsia="pt-BR"/>
    </w:rPr>
  </w:style>
  <w:style w:type="character" w:customStyle="1" w:styleId="footnotemark">
    <w:name w:val="footnote mark"/>
    <w:hidden/>
    <w:rsid w:val="00473F01"/>
    <w:rPr>
      <w:rFonts w:ascii="Calibri" w:eastAsia="Calibri" w:hAnsi="Calibri" w:cs="Calibri"/>
      <w:color w:val="000000"/>
      <w:sz w:val="20"/>
      <w:vertAlign w:val="superscript"/>
    </w:rPr>
  </w:style>
  <w:style w:type="table" w:customStyle="1" w:styleId="TableGrid">
    <w:name w:val="TableGrid"/>
    <w:rsid w:val="00473F01"/>
    <w:rPr>
      <w:rFonts w:asciiTheme="minorHAnsi" w:hAnsiTheme="minorHAnsi" w:cstheme="minorBidi"/>
      <w:sz w:val="22"/>
      <w:szCs w:val="22"/>
      <w:lang w:eastAsia="pt-BR"/>
    </w:rPr>
    <w:tblPr>
      <w:tblCellMar>
        <w:top w:w="0" w:type="dxa"/>
        <w:left w:w="0" w:type="dxa"/>
        <w:bottom w:w="0" w:type="dxa"/>
        <w:right w:w="0" w:type="dxa"/>
      </w:tblCellMar>
    </w:tblPr>
  </w:style>
  <w:style w:type="character" w:styleId="Refdenotaderodap">
    <w:name w:val="footnote reference"/>
    <w:basedOn w:val="Fontepargpadro"/>
    <w:uiPriority w:val="99"/>
    <w:unhideWhenUsed/>
    <w:rsid w:val="00473F01"/>
    <w:rPr>
      <w:vertAlign w:val="superscript"/>
    </w:rPr>
  </w:style>
  <w:style w:type="paragraph" w:customStyle="1" w:styleId="Left">
    <w:name w:val="Left"/>
    <w:basedOn w:val="Normal"/>
    <w:uiPriority w:val="99"/>
    <w:rsid w:val="00473F01"/>
    <w:pPr>
      <w:widowControl w:val="0"/>
      <w:autoSpaceDE w:val="0"/>
      <w:autoSpaceDN w:val="0"/>
      <w:adjustRightInd w:val="0"/>
      <w:spacing w:after="160" w:line="259" w:lineRule="auto"/>
    </w:pPr>
    <w:rPr>
      <w:rFonts w:ascii="Calibri" w:eastAsia="Calibri" w:hAnsi="Calibri" w:cs="Times New Roman"/>
      <w:kern w:val="2"/>
      <w:sz w:val="22"/>
      <w:szCs w:val="22"/>
      <w:lang w:eastAsia="en-US"/>
    </w:rPr>
  </w:style>
  <w:style w:type="paragraph" w:styleId="SemEspaamento">
    <w:name w:val="No Spacing"/>
    <w:uiPriority w:val="1"/>
    <w:qFormat/>
    <w:rsid w:val="00473F01"/>
    <w:pPr>
      <w:ind w:left="10" w:right="1" w:hanging="10"/>
      <w:jc w:val="both"/>
    </w:pPr>
    <w:rPr>
      <w:rFonts w:ascii="Arial" w:eastAsia="Arial" w:hAnsi="Arial" w:cs="Arial"/>
      <w:color w:val="000000"/>
      <w:sz w:val="24"/>
      <w:szCs w:val="22"/>
      <w:lang w:eastAsia="pt-BR"/>
    </w:rPr>
  </w:style>
  <w:style w:type="character" w:customStyle="1" w:styleId="WW8Num6z0">
    <w:name w:val="WW8Num6z0"/>
    <w:rsid w:val="00473F01"/>
    <w:rPr>
      <w:rFonts w:ascii="Symbol" w:hAnsi="Symbol" w:cs="OpenSymbol"/>
    </w:rPr>
  </w:style>
  <w:style w:type="character" w:customStyle="1" w:styleId="fontstyle01">
    <w:name w:val="fontstyle01"/>
    <w:basedOn w:val="Fontepargpadro"/>
    <w:rsid w:val="00473F01"/>
    <w:rPr>
      <w:rFonts w:ascii="Arial" w:hAnsi="Arial" w:cs="Arial" w:hint="default"/>
      <w:b w:val="0"/>
      <w:bCs w:val="0"/>
      <w:i w:val="0"/>
      <w:iCs w:val="0"/>
      <w:color w:val="000000"/>
      <w:sz w:val="24"/>
      <w:szCs w:val="24"/>
    </w:rPr>
  </w:style>
  <w:style w:type="paragraph" w:customStyle="1" w:styleId="SemEspaamento1">
    <w:name w:val="Sem Espaçamento1"/>
    <w:rsid w:val="00473F01"/>
    <w:pPr>
      <w:widowControl w:val="0"/>
      <w:suppressAutoHyphens/>
    </w:pPr>
    <w:rPr>
      <w:rFonts w:ascii="Calibri" w:eastAsia="Calibri" w:hAnsi="Calibri" w:cs="Calibri"/>
      <w:lang w:eastAsia="ar-SA"/>
    </w:rPr>
  </w:style>
  <w:style w:type="character" w:customStyle="1" w:styleId="level">
    <w:name w:val="level"/>
    <w:basedOn w:val="Fontepargpadro"/>
    <w:rsid w:val="00473F01"/>
  </w:style>
  <w:style w:type="paragraph" w:customStyle="1" w:styleId="Corpo0">
    <w:name w:val="Corpo"/>
    <w:rsid w:val="00473F01"/>
    <w:pPr>
      <w:widowControl w:val="0"/>
      <w:suppressAutoHyphens/>
    </w:pPr>
    <w:rPr>
      <w:rFonts w:ascii="Calibri" w:eastAsia="Calibri" w:hAnsi="Calibri" w:cs="Calibri"/>
      <w:color w:val="000000"/>
      <w:lang w:eastAsia="ar-SA"/>
    </w:rPr>
  </w:style>
  <w:style w:type="paragraph" w:customStyle="1" w:styleId="A321065">
    <w:name w:val="_A321065"/>
    <w:basedOn w:val="Normal"/>
    <w:rsid w:val="00473F01"/>
    <w:pPr>
      <w:widowControl w:val="0"/>
      <w:suppressAutoHyphens/>
      <w:autoSpaceDE w:val="0"/>
      <w:ind w:left="1296" w:right="1440" w:firstLine="4464"/>
      <w:jc w:val="both"/>
    </w:pPr>
    <w:rPr>
      <w:rFonts w:ascii="Tms Rmn" w:eastAsia="Times New Roman" w:hAnsi="Tms Rmn" w:cs="Times New Roman"/>
      <w:sz w:val="20"/>
      <w:lang w:eastAsia="ar-SA"/>
    </w:rPr>
  </w:style>
  <w:style w:type="paragraph" w:styleId="Corpodetexto2">
    <w:name w:val="Body Text 2"/>
    <w:basedOn w:val="Normal"/>
    <w:link w:val="Corpodetexto2Char"/>
    <w:uiPriority w:val="99"/>
    <w:unhideWhenUsed/>
    <w:rsid w:val="00473F01"/>
    <w:pPr>
      <w:suppressAutoHyphens/>
      <w:spacing w:after="120" w:line="480" w:lineRule="auto"/>
    </w:pPr>
    <w:rPr>
      <w:rFonts w:ascii="Times New Roman" w:eastAsia="Times New Roman" w:hAnsi="Times New Roman" w:cs="Times New Roman"/>
      <w:szCs w:val="20"/>
      <w:lang w:eastAsia="ar-SA"/>
    </w:rPr>
  </w:style>
  <w:style w:type="character" w:customStyle="1" w:styleId="Corpodetexto2Char">
    <w:name w:val="Corpo de texto 2 Char"/>
    <w:basedOn w:val="Fontepargpadro"/>
    <w:link w:val="Corpodetexto2"/>
    <w:uiPriority w:val="99"/>
    <w:rsid w:val="00473F01"/>
    <w:rPr>
      <w:rFonts w:eastAsia="Times New Roman"/>
      <w:sz w:val="24"/>
      <w:lang w:eastAsia="ar-SA"/>
    </w:rPr>
  </w:style>
  <w:style w:type="paragraph" w:customStyle="1" w:styleId="SemEspaamento2">
    <w:name w:val="Sem Espaçamento2"/>
    <w:rsid w:val="00473F01"/>
    <w:pPr>
      <w:widowControl w:val="0"/>
      <w:suppressAutoHyphens/>
    </w:pPr>
    <w:rPr>
      <w:rFonts w:ascii="Calibri" w:eastAsia="Calibri" w:hAnsi="Calibri" w:cs="Calibri"/>
      <w:lang w:eastAsia="ar-SA"/>
    </w:rPr>
  </w:style>
  <w:style w:type="paragraph" w:customStyle="1" w:styleId="Contedodetabela">
    <w:name w:val="Conteúdo de tabela"/>
    <w:basedOn w:val="Normal"/>
    <w:rsid w:val="00473F01"/>
    <w:pPr>
      <w:widowControl w:val="0"/>
      <w:suppressLineNumbers/>
      <w:suppressAutoHyphens/>
    </w:pPr>
    <w:rPr>
      <w:rFonts w:ascii="Times New Roman" w:eastAsia="SimSun" w:hAnsi="Times New Roman" w:cs="Arial"/>
      <w:kern w:val="1"/>
      <w:lang w:eastAsia="hi-IN" w:bidi="hi-IN"/>
    </w:rPr>
  </w:style>
  <w:style w:type="character" w:customStyle="1" w:styleId="WW8Num2z0">
    <w:name w:val="WW8Num2z0"/>
    <w:rsid w:val="00473F01"/>
    <w:rPr>
      <w:rFonts w:ascii="Arial" w:hAnsi="Arial" w:cs="Times New Roman"/>
      <w:b w:val="0"/>
      <w:bCs w:val="0"/>
      <w:sz w:val="24"/>
      <w:szCs w:val="24"/>
    </w:rPr>
  </w:style>
  <w:style w:type="character" w:customStyle="1" w:styleId="WW8Num3z0">
    <w:name w:val="WW8Num3z0"/>
    <w:rsid w:val="00473F01"/>
    <w:rPr>
      <w:rFonts w:ascii="Arial" w:hAnsi="Arial" w:cs="Times New Roman"/>
      <w:b w:val="0"/>
      <w:bCs w:val="0"/>
      <w:sz w:val="24"/>
      <w:szCs w:val="24"/>
    </w:rPr>
  </w:style>
  <w:style w:type="character" w:customStyle="1" w:styleId="WW8Num5z0">
    <w:name w:val="WW8Num5z0"/>
    <w:rsid w:val="00473F01"/>
    <w:rPr>
      <w:rFonts w:ascii="Symbol" w:hAnsi="Symbol" w:cs="OpenSymbol"/>
    </w:rPr>
  </w:style>
  <w:style w:type="character" w:customStyle="1" w:styleId="WW8Num5z1">
    <w:name w:val="WW8Num5z1"/>
    <w:rsid w:val="00473F01"/>
    <w:rPr>
      <w:rFonts w:ascii="OpenSymbol" w:hAnsi="OpenSymbol" w:cs="OpenSymbol"/>
    </w:rPr>
  </w:style>
  <w:style w:type="character" w:customStyle="1" w:styleId="WW8Num6z1">
    <w:name w:val="WW8Num6z1"/>
    <w:rsid w:val="00473F01"/>
    <w:rPr>
      <w:rFonts w:ascii="OpenSymbol" w:hAnsi="OpenSymbol" w:cs="OpenSymbol"/>
    </w:rPr>
  </w:style>
  <w:style w:type="character" w:customStyle="1" w:styleId="Fontepargpadro2">
    <w:name w:val="Fonte parág. padrão2"/>
    <w:rsid w:val="00473F01"/>
  </w:style>
  <w:style w:type="character" w:customStyle="1" w:styleId="WW8Num4z0">
    <w:name w:val="WW8Num4z0"/>
    <w:rsid w:val="00473F01"/>
    <w:rPr>
      <w:rFonts w:ascii="Arial" w:hAnsi="Arial" w:cs="Times New Roman"/>
    </w:rPr>
  </w:style>
  <w:style w:type="character" w:customStyle="1" w:styleId="WW8Num7z0">
    <w:name w:val="WW8Num7z0"/>
    <w:rsid w:val="00473F01"/>
    <w:rPr>
      <w:rFonts w:ascii="Symbol" w:hAnsi="Symbol" w:cs="OpenSymbol"/>
    </w:rPr>
  </w:style>
  <w:style w:type="character" w:customStyle="1" w:styleId="WW8Num6z2">
    <w:name w:val="WW8Num6z2"/>
    <w:rsid w:val="00473F01"/>
    <w:rPr>
      <w:b/>
      <w:sz w:val="24"/>
      <w:szCs w:val="24"/>
    </w:rPr>
  </w:style>
  <w:style w:type="character" w:customStyle="1" w:styleId="WW8Num7z2">
    <w:name w:val="WW8Num7z2"/>
    <w:rsid w:val="00473F01"/>
    <w:rPr>
      <w:b/>
      <w:sz w:val="24"/>
      <w:szCs w:val="24"/>
    </w:rPr>
  </w:style>
  <w:style w:type="character" w:customStyle="1" w:styleId="WW8Num8z0">
    <w:name w:val="WW8Num8z0"/>
    <w:rsid w:val="00473F01"/>
    <w:rPr>
      <w:rFonts w:ascii="Symbol" w:hAnsi="Symbol" w:cs="OpenSymbol"/>
    </w:rPr>
  </w:style>
  <w:style w:type="character" w:customStyle="1" w:styleId="WW8Num9z0">
    <w:name w:val="WW8Num9z0"/>
    <w:rsid w:val="00473F01"/>
    <w:rPr>
      <w:rFonts w:ascii="Symbol" w:hAnsi="Symbol" w:cs="OpenSymbol"/>
    </w:rPr>
  </w:style>
  <w:style w:type="character" w:customStyle="1" w:styleId="WW8Num5z2">
    <w:name w:val="WW8Num5z2"/>
    <w:rsid w:val="00473F01"/>
    <w:rPr>
      <w:rFonts w:ascii="Arial" w:hAnsi="Arial" w:cs="Arial"/>
      <w:b/>
      <w:sz w:val="24"/>
      <w:szCs w:val="24"/>
    </w:rPr>
  </w:style>
  <w:style w:type="character" w:customStyle="1" w:styleId="Fontepargpadro1">
    <w:name w:val="Fonte parág. padrão1"/>
    <w:rsid w:val="00473F01"/>
  </w:style>
  <w:style w:type="character" w:customStyle="1" w:styleId="RTFNum91">
    <w:name w:val="RTF_Num 9 1"/>
    <w:rsid w:val="00473F01"/>
    <w:rPr>
      <w:rFonts w:cs="Times New Roman"/>
    </w:rPr>
  </w:style>
  <w:style w:type="character" w:customStyle="1" w:styleId="RTFNum92">
    <w:name w:val="RTF_Num 9 2"/>
    <w:rsid w:val="00473F01"/>
    <w:rPr>
      <w:rFonts w:cs="Times New Roman"/>
      <w:color w:val="auto"/>
    </w:rPr>
  </w:style>
  <w:style w:type="character" w:customStyle="1" w:styleId="RTFNum93">
    <w:name w:val="RTF_Num 9 3"/>
    <w:rsid w:val="00473F01"/>
    <w:rPr>
      <w:rFonts w:cs="Times New Roman"/>
    </w:rPr>
  </w:style>
  <w:style w:type="character" w:customStyle="1" w:styleId="RTFNum94">
    <w:name w:val="RTF_Num 9 4"/>
    <w:rsid w:val="00473F01"/>
    <w:rPr>
      <w:rFonts w:cs="Times New Roman"/>
    </w:rPr>
  </w:style>
  <w:style w:type="character" w:customStyle="1" w:styleId="RTFNum95">
    <w:name w:val="RTF_Num 9 5"/>
    <w:rsid w:val="00473F01"/>
    <w:rPr>
      <w:rFonts w:cs="Times New Roman"/>
    </w:rPr>
  </w:style>
  <w:style w:type="character" w:customStyle="1" w:styleId="RTFNum96">
    <w:name w:val="RTF_Num 9 6"/>
    <w:rsid w:val="00473F01"/>
    <w:rPr>
      <w:rFonts w:cs="Times New Roman"/>
    </w:rPr>
  </w:style>
  <w:style w:type="character" w:customStyle="1" w:styleId="RTFNum97">
    <w:name w:val="RTF_Num 9 7"/>
    <w:rsid w:val="00473F01"/>
    <w:rPr>
      <w:rFonts w:cs="Times New Roman"/>
    </w:rPr>
  </w:style>
  <w:style w:type="character" w:customStyle="1" w:styleId="RTFNum98">
    <w:name w:val="RTF_Num 9 8"/>
    <w:rsid w:val="00473F01"/>
    <w:rPr>
      <w:rFonts w:cs="Times New Roman"/>
    </w:rPr>
  </w:style>
  <w:style w:type="character" w:customStyle="1" w:styleId="RTFNum99">
    <w:name w:val="RTF_Num 9 9"/>
    <w:rsid w:val="00473F01"/>
    <w:rPr>
      <w:rFonts w:cs="Times New Roman"/>
    </w:rPr>
  </w:style>
  <w:style w:type="character" w:customStyle="1" w:styleId="RTFNum81">
    <w:name w:val="RTF_Num 8 1"/>
    <w:rsid w:val="00473F01"/>
    <w:rPr>
      <w:rFonts w:ascii="Symbol" w:eastAsia="Times New Roman" w:hAnsi="Symbol" w:cs="Symbol"/>
    </w:rPr>
  </w:style>
  <w:style w:type="character" w:customStyle="1" w:styleId="RTFNum82">
    <w:name w:val="RTF_Num 8 2"/>
    <w:rsid w:val="00473F01"/>
    <w:rPr>
      <w:rFonts w:ascii="Courier New" w:eastAsia="Courier New" w:hAnsi="Courier New" w:cs="Courier New"/>
    </w:rPr>
  </w:style>
  <w:style w:type="character" w:customStyle="1" w:styleId="RTFNum83">
    <w:name w:val="RTF_Num 8 3"/>
    <w:rsid w:val="00473F01"/>
    <w:rPr>
      <w:rFonts w:ascii="Wingdings" w:eastAsia="Wingdings" w:hAnsi="Wingdings" w:cs="Wingdings"/>
    </w:rPr>
  </w:style>
  <w:style w:type="character" w:customStyle="1" w:styleId="RTFNum84">
    <w:name w:val="RTF_Num 8 4"/>
    <w:rsid w:val="00473F01"/>
    <w:rPr>
      <w:rFonts w:ascii="Symbol" w:eastAsia="Symbol" w:hAnsi="Symbol" w:cs="Symbol"/>
    </w:rPr>
  </w:style>
  <w:style w:type="character" w:customStyle="1" w:styleId="RTFNum85">
    <w:name w:val="RTF_Num 8 5"/>
    <w:rsid w:val="00473F01"/>
    <w:rPr>
      <w:rFonts w:ascii="Courier New" w:eastAsia="Courier New" w:hAnsi="Courier New" w:cs="Courier New"/>
    </w:rPr>
  </w:style>
  <w:style w:type="character" w:customStyle="1" w:styleId="RTFNum86">
    <w:name w:val="RTF_Num 8 6"/>
    <w:rsid w:val="00473F01"/>
    <w:rPr>
      <w:rFonts w:ascii="Wingdings" w:eastAsia="Wingdings" w:hAnsi="Wingdings" w:cs="Wingdings"/>
    </w:rPr>
  </w:style>
  <w:style w:type="character" w:customStyle="1" w:styleId="RTFNum87">
    <w:name w:val="RTF_Num 8 7"/>
    <w:rsid w:val="00473F01"/>
    <w:rPr>
      <w:rFonts w:ascii="Symbol" w:eastAsia="Symbol" w:hAnsi="Symbol" w:cs="Symbol"/>
    </w:rPr>
  </w:style>
  <w:style w:type="character" w:customStyle="1" w:styleId="RTFNum88">
    <w:name w:val="RTF_Num 8 8"/>
    <w:rsid w:val="00473F01"/>
    <w:rPr>
      <w:rFonts w:ascii="Courier New" w:eastAsia="Courier New" w:hAnsi="Courier New" w:cs="Courier New"/>
    </w:rPr>
  </w:style>
  <w:style w:type="character" w:customStyle="1" w:styleId="RTFNum89">
    <w:name w:val="RTF_Num 8 9"/>
    <w:rsid w:val="00473F01"/>
    <w:rPr>
      <w:rFonts w:ascii="Wingdings" w:eastAsia="Wingdings" w:hAnsi="Wingdings" w:cs="Wingdings"/>
    </w:rPr>
  </w:style>
  <w:style w:type="character" w:customStyle="1" w:styleId="Marcadores">
    <w:name w:val="Marcadores"/>
    <w:rsid w:val="00473F01"/>
    <w:rPr>
      <w:rFonts w:ascii="OpenSymbol" w:eastAsia="OpenSymbol" w:hAnsi="OpenSymbol" w:cs="OpenSymbol"/>
    </w:rPr>
  </w:style>
  <w:style w:type="paragraph" w:customStyle="1" w:styleId="Ttulo20">
    <w:name w:val="Título2"/>
    <w:basedOn w:val="Normal"/>
    <w:next w:val="Corpodetexto"/>
    <w:rsid w:val="00473F01"/>
    <w:pPr>
      <w:keepNext/>
      <w:suppressAutoHyphens/>
      <w:spacing w:before="240" w:after="120"/>
    </w:pPr>
    <w:rPr>
      <w:rFonts w:ascii="Arial" w:eastAsia="Microsoft YaHei" w:hAnsi="Arial" w:cs="Arial"/>
      <w:sz w:val="28"/>
      <w:szCs w:val="28"/>
      <w:lang w:eastAsia="ar-SA"/>
    </w:rPr>
  </w:style>
  <w:style w:type="character" w:customStyle="1" w:styleId="CorpodetextoChar1">
    <w:name w:val="Corpo de texto Char1"/>
    <w:basedOn w:val="Fontepargpadro"/>
    <w:rsid w:val="00473F01"/>
    <w:rPr>
      <w:rFonts w:ascii="Times New Roman" w:eastAsia="Times New Roman" w:hAnsi="Times New Roman" w:cs="Times New Roman"/>
      <w:sz w:val="24"/>
      <w:szCs w:val="20"/>
      <w:lang w:eastAsia="ar-SA"/>
    </w:rPr>
  </w:style>
  <w:style w:type="paragraph" w:styleId="Lista">
    <w:name w:val="List"/>
    <w:basedOn w:val="Corpodetexto"/>
    <w:rsid w:val="00473F01"/>
    <w:pPr>
      <w:keepLines/>
      <w:spacing w:before="0" w:beforeAutospacing="0" w:after="0" w:afterAutospacing="0" w:line="320" w:lineRule="atLeast"/>
      <w:jc w:val="both"/>
    </w:pPr>
    <w:rPr>
      <w:rFonts w:cs="Arial"/>
      <w:szCs w:val="20"/>
      <w:lang w:eastAsia="ar-SA"/>
    </w:rPr>
  </w:style>
  <w:style w:type="paragraph" w:customStyle="1" w:styleId="Legenda2">
    <w:name w:val="Legenda2"/>
    <w:basedOn w:val="Normal"/>
    <w:rsid w:val="00473F01"/>
    <w:pPr>
      <w:suppressLineNumbers/>
      <w:suppressAutoHyphens/>
      <w:spacing w:before="120" w:after="120"/>
    </w:pPr>
    <w:rPr>
      <w:rFonts w:ascii="Times New Roman" w:eastAsia="Times New Roman" w:hAnsi="Times New Roman" w:cs="Arial"/>
      <w:i/>
      <w:iCs/>
      <w:lang w:eastAsia="ar-SA"/>
    </w:rPr>
  </w:style>
  <w:style w:type="paragraph" w:customStyle="1" w:styleId="ndice">
    <w:name w:val="Índice"/>
    <w:basedOn w:val="Normal"/>
    <w:rsid w:val="00473F01"/>
    <w:pPr>
      <w:suppressLineNumbers/>
      <w:suppressAutoHyphens/>
    </w:pPr>
    <w:rPr>
      <w:rFonts w:ascii="Times New Roman" w:eastAsia="Times New Roman" w:hAnsi="Times New Roman" w:cs="Arial"/>
      <w:szCs w:val="20"/>
      <w:lang w:eastAsia="ar-SA"/>
    </w:rPr>
  </w:style>
  <w:style w:type="paragraph" w:customStyle="1" w:styleId="Ttulo10">
    <w:name w:val="Título1"/>
    <w:basedOn w:val="Normal"/>
    <w:next w:val="Corpodetexto"/>
    <w:rsid w:val="00473F01"/>
    <w:pPr>
      <w:keepNext/>
      <w:suppressAutoHyphens/>
      <w:spacing w:before="240" w:after="120"/>
    </w:pPr>
    <w:rPr>
      <w:rFonts w:ascii="Arial" w:eastAsia="Microsoft YaHei" w:hAnsi="Arial" w:cs="Arial"/>
      <w:sz w:val="28"/>
      <w:szCs w:val="28"/>
      <w:lang w:eastAsia="ar-SA"/>
    </w:rPr>
  </w:style>
  <w:style w:type="paragraph" w:customStyle="1" w:styleId="Legenda1">
    <w:name w:val="Legenda1"/>
    <w:basedOn w:val="Normal"/>
    <w:rsid w:val="00473F01"/>
    <w:pPr>
      <w:suppressLineNumbers/>
      <w:suppressAutoHyphens/>
      <w:spacing w:before="120" w:after="120"/>
    </w:pPr>
    <w:rPr>
      <w:rFonts w:ascii="Times New Roman" w:eastAsia="Times New Roman" w:hAnsi="Times New Roman" w:cs="Arial"/>
      <w:i/>
      <w:iCs/>
      <w:lang w:eastAsia="ar-SA"/>
    </w:rPr>
  </w:style>
  <w:style w:type="paragraph" w:customStyle="1" w:styleId="Commarcadores51">
    <w:name w:val="Com marcadores 51"/>
    <w:basedOn w:val="Normal"/>
    <w:rsid w:val="00473F01"/>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3">
    <w:name w:val="Sem Espaçamento3"/>
    <w:rsid w:val="00473F01"/>
    <w:pPr>
      <w:widowControl w:val="0"/>
      <w:suppressAutoHyphens/>
    </w:pPr>
    <w:rPr>
      <w:rFonts w:ascii="Calibri" w:eastAsia="Calibri" w:hAnsi="Calibri" w:cs="Calibri"/>
      <w:lang w:eastAsia="ar-SA"/>
    </w:rPr>
  </w:style>
  <w:style w:type="paragraph" w:customStyle="1" w:styleId="Corpodetexto21">
    <w:name w:val="Corpo de texto 21"/>
    <w:basedOn w:val="Normal"/>
    <w:rsid w:val="00473F01"/>
    <w:pPr>
      <w:widowControl w:val="0"/>
      <w:suppressAutoHyphens/>
      <w:spacing w:after="120" w:line="480" w:lineRule="auto"/>
    </w:pPr>
    <w:rPr>
      <w:rFonts w:ascii="Arial" w:eastAsia="Arial" w:hAnsi="Arial" w:cs="Arial"/>
      <w:kern w:val="1"/>
      <w:lang w:eastAsia="hi-IN" w:bidi="hi-IN"/>
    </w:rPr>
  </w:style>
  <w:style w:type="paragraph" w:customStyle="1" w:styleId="WW-Textosimples">
    <w:name w:val="WW-Texto simples"/>
    <w:basedOn w:val="Normal"/>
    <w:rsid w:val="00473F01"/>
    <w:pPr>
      <w:widowControl w:val="0"/>
      <w:suppressAutoHyphens/>
    </w:pPr>
    <w:rPr>
      <w:rFonts w:ascii="Courier New" w:eastAsia="SimSun" w:hAnsi="Courier New" w:cs="Courier New"/>
      <w:kern w:val="1"/>
      <w:sz w:val="20"/>
      <w:lang w:eastAsia="hi-IN" w:bidi="hi-IN"/>
    </w:rPr>
  </w:style>
  <w:style w:type="paragraph" w:customStyle="1" w:styleId="Ttulodetabela">
    <w:name w:val="Título de tabela"/>
    <w:basedOn w:val="Contedodetabela"/>
    <w:rsid w:val="00473F01"/>
    <w:pPr>
      <w:jc w:val="center"/>
    </w:pPr>
    <w:rPr>
      <w:b/>
      <w:bCs/>
    </w:rPr>
  </w:style>
  <w:style w:type="character" w:customStyle="1" w:styleId="fontstyle31">
    <w:name w:val="fontstyle31"/>
    <w:rsid w:val="00473F01"/>
    <w:rPr>
      <w:rFonts w:ascii="Helvetica-BoldOblique" w:hAnsi="Helvetica-BoldOblique" w:hint="default"/>
      <w:b/>
      <w:bCs/>
      <w:i/>
      <w:iCs/>
      <w:color w:val="000000"/>
      <w:sz w:val="20"/>
      <w:szCs w:val="20"/>
    </w:rPr>
  </w:style>
  <w:style w:type="character" w:customStyle="1" w:styleId="fontstyle41">
    <w:name w:val="fontstyle41"/>
    <w:rsid w:val="00473F01"/>
    <w:rPr>
      <w:rFonts w:ascii="Helvetica-Oblique" w:hAnsi="Helvetica-Oblique" w:hint="default"/>
      <w:b w:val="0"/>
      <w:bCs w:val="0"/>
      <w:i/>
      <w:iCs/>
      <w:color w:val="000000"/>
      <w:sz w:val="20"/>
      <w:szCs w:val="20"/>
    </w:rPr>
  </w:style>
  <w:style w:type="paragraph" w:customStyle="1" w:styleId="Corpodetexto31">
    <w:name w:val="Corpo de texto 31"/>
    <w:basedOn w:val="Normal"/>
    <w:rsid w:val="00473F01"/>
    <w:pPr>
      <w:widowControl w:val="0"/>
      <w:suppressAutoHyphens/>
      <w:ind w:right="-63"/>
      <w:jc w:val="both"/>
    </w:pPr>
    <w:rPr>
      <w:rFonts w:ascii="Courier New" w:eastAsia="Times New Roman" w:hAnsi="Courier New" w:cs="Times New Roman"/>
      <w:b/>
      <w:bCs/>
      <w:szCs w:val="20"/>
      <w:u w:val="single"/>
      <w:lang w:eastAsia="ar-SA"/>
    </w:rPr>
  </w:style>
  <w:style w:type="paragraph" w:styleId="Recuodecorpodetexto">
    <w:name w:val="Body Text Indent"/>
    <w:basedOn w:val="Normal"/>
    <w:link w:val="RecuodecorpodetextoChar"/>
    <w:uiPriority w:val="99"/>
    <w:semiHidden/>
    <w:unhideWhenUsed/>
    <w:rsid w:val="00473F01"/>
    <w:pPr>
      <w:suppressAutoHyphens/>
      <w:spacing w:after="120"/>
      <w:ind w:left="283"/>
    </w:pPr>
    <w:rPr>
      <w:rFonts w:ascii="Times New Roman" w:eastAsia="Times New Roman" w:hAnsi="Times New Roman" w:cs="Times New Roman"/>
      <w:szCs w:val="20"/>
      <w:lang w:eastAsia="ar-SA"/>
    </w:rPr>
  </w:style>
  <w:style w:type="character" w:customStyle="1" w:styleId="RecuodecorpodetextoChar">
    <w:name w:val="Recuo de corpo de texto Char"/>
    <w:basedOn w:val="Fontepargpadro"/>
    <w:link w:val="Recuodecorpodetexto"/>
    <w:uiPriority w:val="99"/>
    <w:semiHidden/>
    <w:rsid w:val="00473F01"/>
    <w:rPr>
      <w:rFonts w:eastAsia="Times New Roman"/>
      <w:sz w:val="24"/>
      <w:lang w:eastAsia="ar-SA"/>
    </w:rPr>
  </w:style>
  <w:style w:type="paragraph" w:customStyle="1" w:styleId="A161065">
    <w:name w:val="_A161065"/>
    <w:basedOn w:val="Normal"/>
    <w:rsid w:val="00473F01"/>
    <w:pPr>
      <w:widowControl w:val="0"/>
      <w:suppressAutoHyphens/>
      <w:autoSpaceDE w:val="0"/>
      <w:ind w:left="1296" w:right="1440" w:firstLine="2160"/>
      <w:jc w:val="both"/>
    </w:pPr>
    <w:rPr>
      <w:rFonts w:ascii="Tms Rmn" w:eastAsia="Times New Roman" w:hAnsi="Tms Rmn" w:cs="Times New Roman"/>
      <w:sz w:val="20"/>
      <w:lang w:eastAsia="ar-SA"/>
    </w:rPr>
  </w:style>
  <w:style w:type="paragraph" w:customStyle="1" w:styleId="WW-Recuodecorpodetexto3">
    <w:name w:val="WW-Recuo de corpo de texto 3"/>
    <w:basedOn w:val="Normal"/>
    <w:rsid w:val="00473F01"/>
    <w:pPr>
      <w:widowControl w:val="0"/>
      <w:suppressAutoHyphens/>
      <w:overflowPunct w:val="0"/>
      <w:autoSpaceDE w:val="0"/>
      <w:ind w:left="567" w:hanging="567"/>
      <w:jc w:val="both"/>
      <w:textAlignment w:val="baseline"/>
    </w:pPr>
    <w:rPr>
      <w:rFonts w:ascii="Century Schoolbook" w:eastAsia="Times New Roman" w:hAnsi="Century Schoolbook" w:cs="Times New Roman"/>
      <w:szCs w:val="20"/>
      <w:lang w:val="pt-PT" w:eastAsia="ar-SA"/>
    </w:rPr>
  </w:style>
  <w:style w:type="character" w:customStyle="1" w:styleId="fontstyle11">
    <w:name w:val="fontstyle11"/>
    <w:rsid w:val="00473F01"/>
    <w:rPr>
      <w:rFonts w:ascii="Times-Roman" w:hAnsi="Times-Roman" w:hint="default"/>
      <w:b w:val="0"/>
      <w:bCs w:val="0"/>
      <w:i w:val="0"/>
      <w:iCs w:val="0"/>
      <w:color w:val="000000"/>
      <w:sz w:val="24"/>
      <w:szCs w:val="24"/>
    </w:rPr>
  </w:style>
  <w:style w:type="paragraph" w:customStyle="1" w:styleId="Padro0">
    <w:name w:val="Padrão"/>
    <w:rsid w:val="00473F01"/>
    <w:pPr>
      <w:widowControl w:val="0"/>
      <w:snapToGrid w:val="0"/>
    </w:pPr>
    <w:rPr>
      <w:rFonts w:eastAsia="Times New Roman"/>
      <w:sz w:val="24"/>
      <w:lang w:eastAsia="pt-BR"/>
    </w:rPr>
  </w:style>
  <w:style w:type="paragraph" w:customStyle="1" w:styleId="TextosemFormatao1">
    <w:name w:val="Texto sem Formatação1"/>
    <w:basedOn w:val="Normal"/>
    <w:rsid w:val="00473F01"/>
    <w:pPr>
      <w:widowControl w:val="0"/>
      <w:suppressAutoHyphens/>
    </w:pPr>
    <w:rPr>
      <w:rFonts w:ascii="Courier New" w:eastAsia="Times New Roman" w:hAnsi="Courier New" w:cs="Courier New"/>
      <w:sz w:val="20"/>
      <w:szCs w:val="20"/>
      <w:lang w:eastAsia="ar-SA"/>
    </w:rPr>
  </w:style>
  <w:style w:type="table" w:customStyle="1" w:styleId="TableGrid1">
    <w:name w:val="TableGrid1"/>
    <w:rsid w:val="00473F01"/>
    <w:rPr>
      <w:rFonts w:ascii="Calibri" w:eastAsia="Times New Roman" w:hAnsi="Calibri"/>
      <w:sz w:val="22"/>
      <w:szCs w:val="22"/>
      <w:lang w:eastAsia="pt-BR"/>
    </w:rPr>
    <w:tblPr>
      <w:tblCellMar>
        <w:top w:w="0" w:type="dxa"/>
        <w:left w:w="0" w:type="dxa"/>
        <w:bottom w:w="0" w:type="dxa"/>
        <w:right w:w="0" w:type="dxa"/>
      </w:tblCellMar>
    </w:tblPr>
  </w:style>
  <w:style w:type="numbering" w:customStyle="1" w:styleId="Semlista11">
    <w:name w:val="Sem lista11"/>
    <w:next w:val="Semlista"/>
    <w:uiPriority w:val="99"/>
    <w:semiHidden/>
    <w:unhideWhenUsed/>
    <w:rsid w:val="00473F01"/>
  </w:style>
  <w:style w:type="paragraph" w:customStyle="1" w:styleId="SemEspaamento4">
    <w:name w:val="Sem Espaçamento4"/>
    <w:rsid w:val="00473F01"/>
    <w:pPr>
      <w:widowControl w:val="0"/>
      <w:suppressAutoHyphens/>
    </w:pPr>
    <w:rPr>
      <w:rFonts w:ascii="Calibri" w:eastAsia="Calibri" w:hAnsi="Calibri" w:cs="Calibri"/>
      <w:lang w:eastAsia="ar-SA"/>
    </w:rPr>
  </w:style>
  <w:style w:type="paragraph" w:customStyle="1" w:styleId="Commarcadores52">
    <w:name w:val="Com marcadores 52"/>
    <w:basedOn w:val="Normal"/>
    <w:rsid w:val="00473F01"/>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5">
    <w:name w:val="Sem Espaçamento5"/>
    <w:rsid w:val="00473F01"/>
    <w:pPr>
      <w:widowControl w:val="0"/>
      <w:suppressAutoHyphens/>
    </w:pPr>
    <w:rPr>
      <w:rFonts w:ascii="Calibri" w:eastAsia="Calibri" w:hAnsi="Calibri" w:cs="Calibri"/>
      <w:lang w:eastAsia="ar-SA"/>
    </w:rPr>
  </w:style>
  <w:style w:type="paragraph" w:customStyle="1" w:styleId="Corpodetexto22">
    <w:name w:val="Corpo de texto 22"/>
    <w:basedOn w:val="Normal"/>
    <w:rsid w:val="00473F01"/>
    <w:pPr>
      <w:widowControl w:val="0"/>
      <w:suppressAutoHyphens/>
      <w:spacing w:after="120" w:line="480" w:lineRule="auto"/>
    </w:pPr>
    <w:rPr>
      <w:rFonts w:ascii="Arial" w:eastAsia="Arial" w:hAnsi="Arial" w:cs="Arial"/>
      <w:kern w:val="1"/>
      <w:lang w:eastAsia="hi-IN" w:bidi="hi-IN"/>
    </w:rPr>
  </w:style>
  <w:style w:type="numbering" w:customStyle="1" w:styleId="Semlista2">
    <w:name w:val="Sem lista2"/>
    <w:next w:val="Semlista"/>
    <w:uiPriority w:val="99"/>
    <w:semiHidden/>
    <w:unhideWhenUsed/>
    <w:rsid w:val="00473F01"/>
  </w:style>
  <w:style w:type="table" w:customStyle="1" w:styleId="TableGrid2">
    <w:name w:val="TableGrid2"/>
    <w:rsid w:val="00473F01"/>
    <w:rPr>
      <w:rFonts w:ascii="Calibri" w:eastAsia="Times New Roman" w:hAnsi="Calibri"/>
      <w:sz w:val="22"/>
      <w:szCs w:val="22"/>
      <w:lang w:eastAsia="pt-BR"/>
    </w:rPr>
    <w:tblPr>
      <w:tblCellMar>
        <w:top w:w="0" w:type="dxa"/>
        <w:left w:w="0" w:type="dxa"/>
        <w:bottom w:w="0" w:type="dxa"/>
        <w:right w:w="0" w:type="dxa"/>
      </w:tblCellMar>
    </w:tblPr>
  </w:style>
  <w:style w:type="paragraph" w:customStyle="1" w:styleId="xl65">
    <w:name w:val="xl65"/>
    <w:basedOn w:val="Normal"/>
    <w:rsid w:val="00473F01"/>
    <w:pPr>
      <w:spacing w:before="100" w:beforeAutospacing="1" w:after="100" w:afterAutospacing="1"/>
      <w:textAlignment w:val="center"/>
    </w:pPr>
    <w:rPr>
      <w:rFonts w:ascii="Arial" w:eastAsia="Times New Roman" w:hAnsi="Arial" w:cs="Arial"/>
    </w:rPr>
  </w:style>
  <w:style w:type="paragraph" w:customStyle="1" w:styleId="xl66">
    <w:name w:val="xl66"/>
    <w:basedOn w:val="Normal"/>
    <w:rsid w:val="00473F01"/>
    <w:pPr>
      <w:spacing w:before="100" w:beforeAutospacing="1" w:after="100" w:afterAutospacing="1"/>
      <w:textAlignment w:val="center"/>
    </w:pPr>
    <w:rPr>
      <w:rFonts w:ascii="Arial" w:eastAsia="Times New Roman" w:hAnsi="Arial" w:cs="Arial"/>
    </w:rPr>
  </w:style>
  <w:style w:type="paragraph" w:customStyle="1" w:styleId="xl67">
    <w:name w:val="xl67"/>
    <w:basedOn w:val="Normal"/>
    <w:rsid w:val="00473F0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473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9">
    <w:name w:val="xl69"/>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0">
    <w:name w:val="xl70"/>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5">
    <w:name w:val="xl75"/>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76">
    <w:name w:val="xl76"/>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77">
    <w:name w:val="xl77"/>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8">
    <w:name w:val="xl78"/>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9">
    <w:name w:val="xl79"/>
    <w:basedOn w:val="Normal"/>
    <w:rsid w:val="00473F01"/>
    <w:pPr>
      <w:spacing w:before="100" w:beforeAutospacing="1" w:after="100" w:afterAutospacing="1"/>
      <w:jc w:val="center"/>
      <w:textAlignment w:val="center"/>
    </w:pPr>
    <w:rPr>
      <w:rFonts w:ascii="Arial" w:eastAsia="Times New Roman" w:hAnsi="Arial" w:cs="Arial"/>
    </w:rPr>
  </w:style>
  <w:style w:type="paragraph" w:customStyle="1" w:styleId="xl80">
    <w:name w:val="xl80"/>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1">
    <w:name w:val="xl81"/>
    <w:basedOn w:val="Normal"/>
    <w:rsid w:val="00473F01"/>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82">
    <w:name w:val="xl82"/>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3">
    <w:name w:val="xl83"/>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rPr>
  </w:style>
  <w:style w:type="paragraph" w:customStyle="1" w:styleId="xl84">
    <w:name w:val="xl84"/>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87">
    <w:name w:val="xl87"/>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8">
    <w:name w:val="xl88"/>
    <w:basedOn w:val="Normal"/>
    <w:rsid w:val="00473F01"/>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89">
    <w:name w:val="xl89"/>
    <w:basedOn w:val="Normal"/>
    <w:rsid w:val="00473F01"/>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473F01"/>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473F0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3">
    <w:name w:val="xl93"/>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SemEspaamento6">
    <w:name w:val="Sem Espaçamento6"/>
    <w:rsid w:val="00473F01"/>
    <w:pPr>
      <w:widowControl w:val="0"/>
      <w:suppressAutoHyphens/>
    </w:pPr>
    <w:rPr>
      <w:rFonts w:ascii="Calibri" w:eastAsia="Calibri" w:hAnsi="Calibri" w:cs="Calibri"/>
      <w:lang w:eastAsia="ar-SA"/>
    </w:rPr>
  </w:style>
  <w:style w:type="paragraph" w:customStyle="1" w:styleId="font0">
    <w:name w:val="font0"/>
    <w:basedOn w:val="Normal"/>
    <w:rsid w:val="00473F01"/>
    <w:pPr>
      <w:spacing w:before="100" w:beforeAutospacing="1" w:after="100" w:afterAutospacing="1"/>
    </w:pPr>
    <w:rPr>
      <w:rFonts w:ascii="Calibri" w:eastAsia="Times New Roman" w:hAnsi="Calibri" w:cs="Calibri"/>
      <w:color w:val="000000"/>
      <w:sz w:val="22"/>
      <w:szCs w:val="22"/>
    </w:rPr>
  </w:style>
  <w:style w:type="paragraph" w:customStyle="1" w:styleId="xl63">
    <w:name w:val="xl63"/>
    <w:basedOn w:val="Normal"/>
    <w:rsid w:val="00473F01"/>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64">
    <w:name w:val="xl64"/>
    <w:basedOn w:val="Normal"/>
    <w:rsid w:val="00473F01"/>
    <w:pPr>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al"/>
    <w:rsid w:val="00473F0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96">
    <w:name w:val="xl96"/>
    <w:basedOn w:val="Normal"/>
    <w:rsid w:val="00473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7">
    <w:name w:val="xl97"/>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8">
    <w:name w:val="xl98"/>
    <w:basedOn w:val="Normal"/>
    <w:rsid w:val="00473F0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9">
    <w:name w:val="xl99"/>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1">
    <w:name w:val="xl101"/>
    <w:basedOn w:val="Normal"/>
    <w:rsid w:val="00473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2">
    <w:name w:val="xl102"/>
    <w:basedOn w:val="Normal"/>
    <w:rsid w:val="00473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03">
    <w:name w:val="xl103"/>
    <w:basedOn w:val="Normal"/>
    <w:rsid w:val="00473F0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473F01"/>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05">
    <w:name w:val="xl105"/>
    <w:basedOn w:val="Normal"/>
    <w:rsid w:val="00473F0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06">
    <w:name w:val="xl106"/>
    <w:basedOn w:val="Normal"/>
    <w:rsid w:val="00473F01"/>
    <w:pPr>
      <w:pBdr>
        <w:left w:val="single" w:sz="8" w:space="0" w:color="auto"/>
        <w:bottom w:val="single" w:sz="8" w:space="0" w:color="auto"/>
        <w:right w:val="single" w:sz="8" w:space="0" w:color="auto"/>
      </w:pBdr>
      <w:spacing w:before="100" w:beforeAutospacing="1" w:after="100" w:afterAutospacing="1"/>
      <w:jc w:val="both"/>
      <w:textAlignment w:val="center"/>
    </w:pPr>
    <w:rPr>
      <w:rFonts w:ascii="Arial" w:eastAsia="Times New Roman" w:hAnsi="Arial" w:cs="Arial"/>
      <w:color w:val="000000"/>
      <w:sz w:val="18"/>
      <w:szCs w:val="18"/>
    </w:rPr>
  </w:style>
  <w:style w:type="paragraph" w:customStyle="1" w:styleId="xl107">
    <w:name w:val="xl107"/>
    <w:basedOn w:val="Normal"/>
    <w:rsid w:val="00473F01"/>
    <w:pPr>
      <w:pBdr>
        <w:bottom w:val="single" w:sz="8" w:space="0" w:color="auto"/>
        <w:right w:val="single" w:sz="8" w:space="0" w:color="auto"/>
      </w:pBdr>
      <w:spacing w:before="100" w:beforeAutospacing="1" w:after="100" w:afterAutospacing="1"/>
      <w:jc w:val="both"/>
      <w:textAlignment w:val="center"/>
    </w:pPr>
    <w:rPr>
      <w:rFonts w:ascii="Arial" w:eastAsia="Times New Roman" w:hAnsi="Arial" w:cs="Arial"/>
      <w:color w:val="000000"/>
      <w:sz w:val="18"/>
      <w:szCs w:val="18"/>
    </w:rPr>
  </w:style>
  <w:style w:type="paragraph" w:customStyle="1" w:styleId="xl108">
    <w:name w:val="xl108"/>
    <w:basedOn w:val="Normal"/>
    <w:rsid w:val="00473F01"/>
    <w:pPr>
      <w:pBdr>
        <w:right w:val="single" w:sz="8" w:space="0" w:color="auto"/>
      </w:pBdr>
      <w:spacing w:before="100" w:beforeAutospacing="1" w:after="100" w:afterAutospacing="1"/>
      <w:jc w:val="both"/>
      <w:textAlignment w:val="center"/>
    </w:pPr>
    <w:rPr>
      <w:rFonts w:ascii="Arial" w:eastAsia="Times New Roman" w:hAnsi="Arial" w:cs="Arial"/>
      <w:color w:val="000000"/>
      <w:sz w:val="18"/>
      <w:szCs w:val="18"/>
    </w:rPr>
  </w:style>
  <w:style w:type="paragraph" w:customStyle="1" w:styleId="xl109">
    <w:name w:val="xl109"/>
    <w:basedOn w:val="Normal"/>
    <w:rsid w:val="00473F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10">
    <w:name w:val="xl110"/>
    <w:basedOn w:val="Normal"/>
    <w:rsid w:val="00473F01"/>
    <w:pPr>
      <w:pBdr>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11">
    <w:name w:val="xl111"/>
    <w:basedOn w:val="Normal"/>
    <w:rsid w:val="00473F0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46232494">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072051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544784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65943405">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3241829">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3959192">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5/decreto/d8539.htm" TargetMode="External"/><Relationship Id="rId117" Type="http://schemas.openxmlformats.org/officeDocument/2006/relationships/footer" Target="footer1.xm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6/decreto/d8660.htm" TargetMode="External"/><Relationship Id="rId47" Type="http://schemas.openxmlformats.org/officeDocument/2006/relationships/hyperlink" Target="https://www.gov.br/compras/pt-br/acesso-a-informacao/legislacao/instrucoes-normativas/instrucao-normativa-no-3-de-26-de-abril-de-2018" TargetMode="External"/><Relationship Id="rId63" Type="http://schemas.openxmlformats.org/officeDocument/2006/relationships/hyperlink" Target="https://www.gov.br/compras/pt-br/acesso-a-informacao/legislacao/instrucoes-normativas/instrucao-normativa-seges-me-no-73-de-30-de-setembro-de-2022"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1-2014/2013/lei/l12846.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s://www.planalto.gov.br/ccivil_03/_ato2011-2014/2011/lei/l12527.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s://contas.tcu.gov.br/ords/f?p=1660:3:0" TargetMode="External"/><Relationship Id="rId37" Type="http://schemas.openxmlformats.org/officeDocument/2006/relationships/hyperlink" Target="https://www.gov.br/compras/pt-br/acesso-a-informacao/legislacao/instrucoes-normativas/instrucao-normativa-no-3-de-26-de-abril-de-2018"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doutorulysses.pr.gov.br"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1-2014/2013/lei/l12846.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yperlink" Target="https://www.planalto.gov.br/ccivil_03/_ato2011-2014/2012/decreto/d7724.htm" TargetMode="External"/><Relationship Id="rId118" Type="http://schemas.openxmlformats.org/officeDocument/2006/relationships/header" Target="header2.xm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12" Type="http://schemas.openxmlformats.org/officeDocument/2006/relationships/hyperlink" Target="https://www.planalto.gov.br/ccivil_03/leis/lcp/lcp123.htm" TargetMode="External"/><Relationship Id="rId17" Type="http://schemas.openxmlformats.org/officeDocument/2006/relationships/hyperlink" Target="https://www.planalto.gov.br/ccivil_03/constituicao/constituicaocompilado.htm" TargetMode="External"/><Relationship Id="rId33" Type="http://schemas.openxmlformats.org/officeDocument/2006/relationships/hyperlink" Target="https://crcap.tce.pr.gov.br/ConsultarImpedidos.aspx" TargetMode="External"/><Relationship Id="rId38" Type="http://schemas.openxmlformats.org/officeDocument/2006/relationships/hyperlink" Target="https://www.gov.br/compras/pt-br/acesso-a-informacao/legislacao/instrucoes-normativas/instrucao-normativa-no-3-de-26-de-abril-de-2018" TargetMode="External"/><Relationship Id="rId59" Type="http://schemas.openxmlformats.org/officeDocument/2006/relationships/hyperlink" Target="https://www.licitanet.com.br/"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s://www.planalto.gov.br/ccivil_03/leis/l8078compilado.htm" TargetMode="External"/><Relationship Id="rId54"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25art159"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07-2010/2009/lei/l12187.htm" TargetMode="External"/><Relationship Id="rId49" Type="http://schemas.openxmlformats.org/officeDocument/2006/relationships/hyperlink" Target="https://www.gov.br/compras/pt-br/acesso-a-informacao/legislacao/instrucoes-normativas/instrucao-normativa-seges-me-no-73-de-30-de-setembro-de-2022"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cnj.jus.br/improbidade_adm/consultar_requerido.php" TargetMode="External"/><Relationship Id="rId44" Type="http://schemas.openxmlformats.org/officeDocument/2006/relationships/hyperlink" Target="https://www.gov.br/compras/pt-br/acesso-a-informacao/legislacao/instrucoes-normativas/instrucao-normativa-no-3-de-26-de-abril-de-2018"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3/lei/l12846.htm" TargetMode="External"/><Relationship Id="rId65" Type="http://schemas.openxmlformats.org/officeDocument/2006/relationships/hyperlink" Target="https://www.licitanet.com.br/"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certidoes-apf.apps.tcu.gov.br/" TargetMode="External"/><Relationship Id="rId50" Type="http://schemas.openxmlformats.org/officeDocument/2006/relationships/hyperlink" Target="https://www.planalto.gov.br/ccivil_03/_ato2015-2018/2015/decreto/d8538.htm" TargetMode="External"/><Relationship Id="rId55" Type="http://schemas.openxmlformats.org/officeDocument/2006/relationships/hyperlink" Target="https://www.planalto.gov.br/ccivil_03/leis/lcp/lcp123.htm" TargetMode="External"/><Relationship Id="rId76" Type="http://schemas.openxmlformats.org/officeDocument/2006/relationships/hyperlink" Target="https://www.planalto.gov.br/ccivil_03/leis/l8078compilado.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compilado.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licitanet.com.br/" TargetMode="External"/><Relationship Id="rId66" Type="http://schemas.openxmlformats.org/officeDocument/2006/relationships/hyperlink" Target="http://www.licita.pmdu@gmail.co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30" Type="http://schemas.openxmlformats.org/officeDocument/2006/relationships/hyperlink" Target="https://portaldatransparencia.gov.br/sancoes/consulta?ordenarPor=nomeSancionado&amp;direcao=asc" TargetMode="External"/><Relationship Id="rId35" Type="http://schemas.openxmlformats.org/officeDocument/2006/relationships/hyperlink" Target="https://www.planalto.gov.br/ccivil_03/leis/l8429.htm"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gov.br/compras/pt-br/acesso-a-informacao/legislacao/instrucoes-normativas/instrucao-normativa-seges-me-no-26-de-13-de-abril-de-2022" TargetMode="External"/><Relationship Id="rId105"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5" Type="http://schemas.openxmlformats.org/officeDocument/2006/relationships/hyperlink" Target="https://www.planalto.gov.br/ccivil_03/leis/lcp/lcp123.htm" TargetMode="External"/><Relationship Id="rId46" Type="http://schemas.openxmlformats.org/officeDocument/2006/relationships/hyperlink" Target="https://www.gov.br/compras/pt-br/acesso-a-informacao/legislacao/instrucoes-normativas/instrucao-normativa-no-3-de-26-de-abril-de-2018" TargetMode="External"/><Relationship Id="rId67" Type="http://schemas.openxmlformats.org/officeDocument/2006/relationships/hyperlink" Target="https://www.doutorulysses.pr.gov.br" TargetMode="External"/><Relationship Id="rId116" Type="http://schemas.openxmlformats.org/officeDocument/2006/relationships/header" Target="header1.xml"/><Relationship Id="rId20" Type="http://schemas.openxmlformats.org/officeDocument/2006/relationships/hyperlink" Target="https://www.planalto.gov.br/ccivil_03/leis/lcp/lcp123.htm" TargetMode="External"/><Relationship Id="rId41" Type="http://schemas.openxmlformats.org/officeDocument/2006/relationships/hyperlink" Target="http://www.portaldoempreendedor.gov.br" TargetMode="External"/><Relationship Id="rId62"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111"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no-3-de-26-de-abril-de-2018" TargetMode="External"/><Relationship Id="rId57" Type="http://schemas.openxmlformats.org/officeDocument/2006/relationships/hyperlink" Target="mailto:licita.pmdu@gmail.com" TargetMode="External"/><Relationship Id="rId10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purl.org/dc/terms/"/>
    <ds:schemaRef ds:uri="http://schemas.openxmlformats.org/package/2006/metadata/core-properties"/>
    <ds:schemaRef ds:uri="http://purl.org/dc/dcmitype/"/>
    <ds:schemaRef ds:uri="52c93ea8-e2de-466c-b401-d7fabeb9490e"/>
    <ds:schemaRef ds:uri="http://schemas.microsoft.com/office/2006/documentManagement/types"/>
    <ds:schemaRef ds:uri="http://purl.org/dc/elements/1.1/"/>
    <ds:schemaRef ds:uri="http://schemas.microsoft.com/office/2006/metadata/properties"/>
    <ds:schemaRef ds:uri="http://schemas.microsoft.com/office/infopath/2007/PartnerControls"/>
    <ds:schemaRef ds:uri="d7c48ea4-4748-4e79-bb61-d51d73419c91"/>
    <ds:schemaRef ds:uri="http://www.w3.org/XML/1998/namespace"/>
  </ds:schemaRefs>
</ds:datastoreItem>
</file>

<file path=customXml/itemProps2.xml><?xml version="1.0" encoding="utf-8"?>
<ds:datastoreItem xmlns:ds="http://schemas.openxmlformats.org/officeDocument/2006/customXml" ds:itemID="{D10F898B-08A2-4E6E-BCB0-63E014AA6899}">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34215</Words>
  <Characters>184763</Characters>
  <Application>Microsoft Office Word</Application>
  <DocSecurity>0</DocSecurity>
  <Lines>1539</Lines>
  <Paragraphs>437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218541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2024-06-27T11:51:00Z</dcterms:created>
  <dcterms:modified xsi:type="dcterms:W3CDTF">2026-06-22T12:10:00Z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