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437A8" w14:textId="77777777" w:rsidR="00144811" w:rsidRPr="001F02B8" w:rsidRDefault="00144811" w:rsidP="003F1DBA">
      <w:pPr>
        <w:rPr>
          <w:sz w:val="24"/>
          <w:szCs w:val="24"/>
        </w:rPr>
      </w:pPr>
    </w:p>
    <w:p w14:paraId="0837CCFA" w14:textId="77777777" w:rsidR="00144811" w:rsidRPr="001F02B8" w:rsidRDefault="00983BA0" w:rsidP="003F1DBA">
      <w:pPr>
        <w:tabs>
          <w:tab w:val="right" w:pos="9923"/>
        </w:tabs>
        <w:jc w:val="center"/>
        <w:rPr>
          <w:b/>
          <w:sz w:val="24"/>
          <w:szCs w:val="24"/>
        </w:rPr>
      </w:pPr>
      <w:r w:rsidRPr="001F02B8">
        <w:rPr>
          <w:b/>
          <w:sz w:val="24"/>
          <w:szCs w:val="24"/>
        </w:rPr>
        <w:t>AVISO DE</w:t>
      </w:r>
      <w:r w:rsidRPr="001F02B8">
        <w:rPr>
          <w:b/>
          <w:noProof/>
          <w:sz w:val="24"/>
          <w:szCs w:val="24"/>
        </w:rPr>
        <w:t xml:space="preserve">  </w:t>
      </w:r>
      <w:r w:rsidRPr="001F02B8">
        <w:rPr>
          <w:b/>
          <w:sz w:val="24"/>
          <w:szCs w:val="24"/>
        </w:rPr>
        <w:t>DISPENSA ELETRÔNICA</w:t>
      </w:r>
    </w:p>
    <w:p w14:paraId="5FBF34FD" w14:textId="7C7A15AA" w:rsidR="00144811" w:rsidRPr="001F02B8" w:rsidRDefault="00E30CDF" w:rsidP="003F1DBA">
      <w:pPr>
        <w:jc w:val="center"/>
        <w:rPr>
          <w:b/>
          <w:bCs/>
          <w:i/>
          <w:iCs/>
          <w:sz w:val="24"/>
          <w:szCs w:val="24"/>
        </w:rPr>
      </w:pPr>
      <w:r w:rsidRPr="005F142F">
        <w:rPr>
          <w:b/>
          <w:bCs/>
          <w:i/>
          <w:iCs/>
          <w:sz w:val="24"/>
          <w:szCs w:val="24"/>
        </w:rPr>
        <w:t>Nº000</w:t>
      </w:r>
      <w:r w:rsidR="005F142F" w:rsidRPr="005F142F">
        <w:rPr>
          <w:b/>
          <w:bCs/>
          <w:i/>
          <w:iCs/>
          <w:sz w:val="24"/>
          <w:szCs w:val="24"/>
        </w:rPr>
        <w:t>5</w:t>
      </w:r>
      <w:r w:rsidRPr="005F142F">
        <w:rPr>
          <w:b/>
          <w:bCs/>
          <w:i/>
          <w:iCs/>
          <w:sz w:val="24"/>
          <w:szCs w:val="24"/>
        </w:rPr>
        <w:t>/202</w:t>
      </w:r>
      <w:r w:rsidR="00877EDF" w:rsidRPr="005F142F">
        <w:rPr>
          <w:b/>
          <w:bCs/>
          <w:i/>
          <w:iCs/>
          <w:sz w:val="24"/>
          <w:szCs w:val="24"/>
        </w:rPr>
        <w:t>6</w:t>
      </w:r>
      <w:r w:rsidRPr="005F142F">
        <w:rPr>
          <w:b/>
          <w:bCs/>
          <w:i/>
          <w:iCs/>
          <w:sz w:val="24"/>
          <w:szCs w:val="24"/>
        </w:rPr>
        <w:t>.</w:t>
      </w:r>
    </w:p>
    <w:p w14:paraId="4560B826" w14:textId="77777777" w:rsidR="00144811" w:rsidRPr="001F02B8" w:rsidRDefault="00144811" w:rsidP="003F1DBA">
      <w:pPr>
        <w:spacing w:line="259" w:lineRule="auto"/>
        <w:rPr>
          <w:b/>
          <w:bCs/>
          <w:sz w:val="24"/>
          <w:szCs w:val="24"/>
        </w:rPr>
      </w:pPr>
    </w:p>
    <w:p w14:paraId="2A856A17" w14:textId="77777777" w:rsidR="00144811" w:rsidRPr="001F02B8" w:rsidRDefault="00144811" w:rsidP="003F1DBA">
      <w:pPr>
        <w:spacing w:line="259" w:lineRule="auto"/>
        <w:rPr>
          <w:b/>
          <w:bCs/>
          <w:sz w:val="24"/>
          <w:szCs w:val="24"/>
        </w:rPr>
      </w:pPr>
    </w:p>
    <w:p w14:paraId="5B43B77D" w14:textId="77777777" w:rsidR="00144811" w:rsidRPr="001F02B8" w:rsidRDefault="00144811" w:rsidP="003F1DBA">
      <w:pPr>
        <w:spacing w:line="259" w:lineRule="auto"/>
        <w:rPr>
          <w:b/>
          <w:bCs/>
          <w:sz w:val="24"/>
          <w:szCs w:val="24"/>
        </w:rPr>
      </w:pPr>
      <w:r w:rsidRPr="001F02B8">
        <w:rPr>
          <w:b/>
          <w:bCs/>
          <w:sz w:val="24"/>
          <w:szCs w:val="24"/>
        </w:rPr>
        <w:t>CONTRATANTE</w:t>
      </w:r>
    </w:p>
    <w:p w14:paraId="4FE32D05" w14:textId="001118A4" w:rsidR="00144811" w:rsidRPr="001F02B8" w:rsidRDefault="00983BA0" w:rsidP="003F1DBA">
      <w:pPr>
        <w:rPr>
          <w:bCs/>
          <w:sz w:val="24"/>
          <w:szCs w:val="24"/>
        </w:rPr>
      </w:pPr>
      <w:r w:rsidRPr="001F02B8">
        <w:rPr>
          <w:bCs/>
          <w:sz w:val="24"/>
          <w:szCs w:val="24"/>
        </w:rPr>
        <w:t xml:space="preserve">SECRETARIA MUNICIPAL </w:t>
      </w:r>
      <w:bookmarkStart w:id="0" w:name="_Hlk214010865"/>
      <w:r w:rsidRPr="001F02B8">
        <w:rPr>
          <w:bCs/>
          <w:sz w:val="24"/>
          <w:szCs w:val="24"/>
        </w:rPr>
        <w:t xml:space="preserve">DE </w:t>
      </w:r>
      <w:r w:rsidR="00E203FC">
        <w:rPr>
          <w:bCs/>
          <w:sz w:val="24"/>
          <w:szCs w:val="24"/>
        </w:rPr>
        <w:t>CULTURA E TURISMO</w:t>
      </w:r>
      <w:r w:rsidR="00E30CDF" w:rsidRPr="001F02B8">
        <w:rPr>
          <w:bCs/>
          <w:sz w:val="24"/>
          <w:szCs w:val="24"/>
        </w:rPr>
        <w:t xml:space="preserve"> </w:t>
      </w:r>
      <w:bookmarkEnd w:id="0"/>
      <w:r w:rsidRPr="001F02B8">
        <w:rPr>
          <w:bCs/>
          <w:sz w:val="24"/>
          <w:szCs w:val="24"/>
        </w:rPr>
        <w:t>– MUNICÍPIO DE DOUTOR ULYSSES</w:t>
      </w:r>
    </w:p>
    <w:p w14:paraId="59430742" w14:textId="77777777" w:rsidR="00144811" w:rsidRPr="001F02B8" w:rsidRDefault="00144811" w:rsidP="003F1DBA">
      <w:pPr>
        <w:rPr>
          <w:sz w:val="24"/>
          <w:szCs w:val="24"/>
        </w:rPr>
      </w:pPr>
    </w:p>
    <w:p w14:paraId="7B7A6523" w14:textId="77777777" w:rsidR="00144811" w:rsidRPr="001F02B8" w:rsidRDefault="00144811" w:rsidP="003F1DBA">
      <w:pPr>
        <w:rPr>
          <w:b/>
          <w:bCs/>
          <w:sz w:val="24"/>
          <w:szCs w:val="24"/>
        </w:rPr>
      </w:pPr>
      <w:r w:rsidRPr="001F02B8">
        <w:rPr>
          <w:b/>
          <w:bCs/>
          <w:sz w:val="24"/>
          <w:szCs w:val="24"/>
        </w:rPr>
        <w:t>OBJETO</w:t>
      </w:r>
    </w:p>
    <w:p w14:paraId="2186DAB7" w14:textId="4D352881" w:rsidR="00144811" w:rsidRPr="001F02B8" w:rsidRDefault="00E203FC" w:rsidP="003F1DBA">
      <w:pPr>
        <w:jc w:val="both"/>
        <w:rPr>
          <w:bCs/>
          <w:sz w:val="24"/>
          <w:szCs w:val="24"/>
        </w:rPr>
      </w:pPr>
      <w:bookmarkStart w:id="1" w:name="_Hlk228195078"/>
      <w:r w:rsidRPr="00E203FC">
        <w:rPr>
          <w:sz w:val="24"/>
          <w:szCs w:val="24"/>
        </w:rPr>
        <w:t>CONTRATAÇÃO DE EMPRESA ESPECIALIZADA NA PRESTAÇÃO DE SERVIÇOS DE SEGURANÇA DESARMADA, VISANDO ATENDER ÀS NECESSIDADES D</w:t>
      </w:r>
      <w:r w:rsidR="00877EDF">
        <w:rPr>
          <w:sz w:val="24"/>
          <w:szCs w:val="24"/>
        </w:rPr>
        <w:t xml:space="preserve">A FESTA DO PRODUTOR RURAL, NOS DIAS 15, 16 E 17 DE MAIO DE 2026, </w:t>
      </w:r>
      <w:r w:rsidRPr="00E203FC">
        <w:rPr>
          <w:sz w:val="24"/>
          <w:szCs w:val="24"/>
        </w:rPr>
        <w:t>SOB RESPONSABILIDADE DA SECRETARIA MUNICIPAL DE CULTURA E TURISMO</w:t>
      </w:r>
      <w:r w:rsidR="00E30CDF" w:rsidRPr="001F02B8">
        <w:rPr>
          <w:sz w:val="24"/>
          <w:szCs w:val="24"/>
        </w:rPr>
        <w:t>.</w:t>
      </w:r>
    </w:p>
    <w:bookmarkEnd w:id="1"/>
    <w:p w14:paraId="4D8160A4" w14:textId="77777777" w:rsidR="00144811" w:rsidRPr="001F02B8" w:rsidRDefault="00144811" w:rsidP="003F1DBA">
      <w:pPr>
        <w:rPr>
          <w:sz w:val="24"/>
          <w:szCs w:val="24"/>
        </w:rPr>
      </w:pPr>
    </w:p>
    <w:p w14:paraId="77655C53" w14:textId="77777777" w:rsidR="00144811" w:rsidRPr="001F02B8" w:rsidRDefault="00144811" w:rsidP="003F1DBA">
      <w:pPr>
        <w:rPr>
          <w:b/>
          <w:bCs/>
          <w:sz w:val="24"/>
          <w:szCs w:val="24"/>
        </w:rPr>
      </w:pPr>
      <w:r w:rsidRPr="001F02B8">
        <w:rPr>
          <w:b/>
          <w:bCs/>
          <w:sz w:val="24"/>
          <w:szCs w:val="24"/>
        </w:rPr>
        <w:t>VALOR TOTAL DA CONTRATAÇÃO</w:t>
      </w:r>
    </w:p>
    <w:p w14:paraId="7117A533" w14:textId="13AD60D9" w:rsidR="00144811" w:rsidRPr="001F02B8" w:rsidRDefault="00E203FC" w:rsidP="003F1DBA">
      <w:pPr>
        <w:rPr>
          <w:sz w:val="24"/>
          <w:szCs w:val="24"/>
        </w:rPr>
      </w:pPr>
      <w:r w:rsidRPr="00E203FC">
        <w:rPr>
          <w:bCs/>
          <w:sz w:val="24"/>
          <w:szCs w:val="24"/>
        </w:rPr>
        <w:t xml:space="preserve">R$ </w:t>
      </w:r>
      <w:r w:rsidR="000A571B">
        <w:rPr>
          <w:bCs/>
          <w:sz w:val="24"/>
          <w:szCs w:val="24"/>
        </w:rPr>
        <w:t>23.550,00</w:t>
      </w:r>
      <w:r w:rsidRPr="00E203FC">
        <w:rPr>
          <w:bCs/>
          <w:sz w:val="24"/>
          <w:szCs w:val="24"/>
        </w:rPr>
        <w:t xml:space="preserve"> (</w:t>
      </w:r>
      <w:r w:rsidR="000A571B">
        <w:rPr>
          <w:bCs/>
          <w:sz w:val="24"/>
          <w:szCs w:val="24"/>
        </w:rPr>
        <w:t>VINTE E TRÊS</w:t>
      </w:r>
      <w:r w:rsidRPr="00E203FC">
        <w:rPr>
          <w:bCs/>
          <w:sz w:val="24"/>
          <w:szCs w:val="24"/>
        </w:rPr>
        <w:t xml:space="preserve"> MIL, QUINHENTOS E </w:t>
      </w:r>
      <w:r w:rsidR="000A571B">
        <w:rPr>
          <w:bCs/>
          <w:sz w:val="24"/>
          <w:szCs w:val="24"/>
        </w:rPr>
        <w:t>CINQU</w:t>
      </w:r>
      <w:r w:rsidRPr="00E203FC">
        <w:rPr>
          <w:bCs/>
          <w:sz w:val="24"/>
          <w:szCs w:val="24"/>
        </w:rPr>
        <w:t>ENTA REAIS)</w:t>
      </w:r>
      <w:r>
        <w:rPr>
          <w:bCs/>
          <w:sz w:val="24"/>
          <w:szCs w:val="24"/>
        </w:rPr>
        <w:t>.</w:t>
      </w:r>
    </w:p>
    <w:p w14:paraId="33298EEA" w14:textId="39B50683" w:rsidR="00C952F8" w:rsidRPr="001F02B8" w:rsidRDefault="00C952F8" w:rsidP="003F1DBA">
      <w:pPr>
        <w:pStyle w:val="Corpodetexto"/>
        <w:jc w:val="both"/>
      </w:pPr>
      <w:r w:rsidRPr="001F02B8">
        <w:rPr>
          <w:b/>
        </w:rPr>
        <w:t>RECEBIMENTO DE PROPOSTAS:</w:t>
      </w:r>
      <w:r w:rsidR="0020577C" w:rsidRPr="001F02B8">
        <w:t xml:space="preserve"> </w:t>
      </w:r>
      <w:r w:rsidR="0020577C" w:rsidRPr="00D95866">
        <w:t xml:space="preserve">até o dia </w:t>
      </w:r>
      <w:r w:rsidR="000A571B">
        <w:t>XX</w:t>
      </w:r>
      <w:r w:rsidR="00E30CDF" w:rsidRPr="00D95866">
        <w:t>/</w:t>
      </w:r>
      <w:r w:rsidR="000A571B">
        <w:t>XX</w:t>
      </w:r>
      <w:r w:rsidR="00E30CDF" w:rsidRPr="00D95866">
        <w:t>/202</w:t>
      </w:r>
      <w:r w:rsidR="000A571B">
        <w:t>6</w:t>
      </w:r>
      <w:r w:rsidRPr="00D95866">
        <w:t xml:space="preserve"> às 0</w:t>
      </w:r>
      <w:r w:rsidR="00D95866" w:rsidRPr="00D95866">
        <w:t>9</w:t>
      </w:r>
      <w:r w:rsidRPr="00D95866">
        <w:t>h:</w:t>
      </w:r>
      <w:r w:rsidR="00D95866" w:rsidRPr="00D95866">
        <w:t>00</w:t>
      </w:r>
      <w:r w:rsidRPr="00D95866">
        <w:t>min.</w:t>
      </w:r>
    </w:p>
    <w:p w14:paraId="5C5C645F" w14:textId="48F67D1D" w:rsidR="00C952F8" w:rsidRPr="001F02B8" w:rsidRDefault="00C952F8" w:rsidP="003F1DBA">
      <w:pPr>
        <w:pStyle w:val="Corpodetexto"/>
        <w:jc w:val="both"/>
      </w:pPr>
      <w:r w:rsidRPr="001F02B8">
        <w:rPr>
          <w:b/>
        </w:rPr>
        <w:t>DATA DE ABERTURA DA FASE DE DISPUTA:</w:t>
      </w:r>
      <w:r w:rsidRPr="001F02B8">
        <w:t xml:space="preserve"> </w:t>
      </w:r>
      <w:r w:rsidR="000A571B">
        <w:t>XX</w:t>
      </w:r>
      <w:r w:rsidR="00E30CDF" w:rsidRPr="00D95866">
        <w:t>/</w:t>
      </w:r>
      <w:r w:rsidR="000A571B">
        <w:t>XX</w:t>
      </w:r>
      <w:r w:rsidR="00E30CDF" w:rsidRPr="00D95866">
        <w:t>/20</w:t>
      </w:r>
      <w:r w:rsidR="00F75064" w:rsidRPr="00D95866">
        <w:t>2</w:t>
      </w:r>
      <w:r w:rsidR="000A571B">
        <w:t>6</w:t>
      </w:r>
    </w:p>
    <w:p w14:paraId="5F8387A5" w14:textId="04FAF5AD" w:rsidR="00C952F8" w:rsidRPr="001F02B8" w:rsidRDefault="00C952F8" w:rsidP="003F1DBA">
      <w:pPr>
        <w:pStyle w:val="Corpodetexto"/>
        <w:jc w:val="both"/>
      </w:pPr>
      <w:r w:rsidRPr="001F02B8">
        <w:rPr>
          <w:b/>
        </w:rPr>
        <w:t>HORÁRIO DE INÍCIO DA FASE DE DISPUTA</w:t>
      </w:r>
      <w:r w:rsidRPr="00D95866">
        <w:rPr>
          <w:b/>
        </w:rPr>
        <w:t>:</w:t>
      </w:r>
      <w:r w:rsidRPr="00D95866">
        <w:t xml:space="preserve"> 0</w:t>
      </w:r>
      <w:r w:rsidR="00D95866" w:rsidRPr="00D95866">
        <w:t>9</w:t>
      </w:r>
      <w:r w:rsidRPr="00D95866">
        <w:t xml:space="preserve">h: </w:t>
      </w:r>
      <w:r w:rsidR="00D95866" w:rsidRPr="00D95866">
        <w:t>0</w:t>
      </w:r>
      <w:r w:rsidR="00280CE1">
        <w:t>5</w:t>
      </w:r>
      <w:r w:rsidRPr="00D95866">
        <w:t>min</w:t>
      </w:r>
      <w:r w:rsidRPr="001F02B8">
        <w:t xml:space="preserve"> </w:t>
      </w:r>
    </w:p>
    <w:p w14:paraId="53F7BDCD" w14:textId="77777777" w:rsidR="00C952F8" w:rsidRPr="001F02B8" w:rsidRDefault="00C952F8" w:rsidP="003F1DBA">
      <w:pPr>
        <w:pStyle w:val="Corpodetexto"/>
        <w:jc w:val="both"/>
      </w:pPr>
      <w:r w:rsidRPr="001F02B8">
        <w:rPr>
          <w:b/>
        </w:rPr>
        <w:t>DURAÇÃO DA DISPUTA:</w:t>
      </w:r>
      <w:r w:rsidRPr="001F02B8">
        <w:t xml:space="preserve"> </w:t>
      </w:r>
      <w:r w:rsidR="00B54BAF" w:rsidRPr="001F02B8">
        <w:t>06</w:t>
      </w:r>
      <w:r w:rsidRPr="001F02B8">
        <w:t xml:space="preserve"> (</w:t>
      </w:r>
      <w:r w:rsidR="00B54BAF" w:rsidRPr="001F02B8">
        <w:t>SEIS</w:t>
      </w:r>
      <w:r w:rsidRPr="001F02B8">
        <w:t>) HORAS</w:t>
      </w:r>
    </w:p>
    <w:p w14:paraId="62393AC9" w14:textId="77777777" w:rsidR="00C952F8" w:rsidRPr="001F02B8" w:rsidRDefault="00C952F8" w:rsidP="003F1DBA">
      <w:pPr>
        <w:pStyle w:val="Corpodetexto"/>
        <w:jc w:val="both"/>
      </w:pPr>
      <w:r w:rsidRPr="001F02B8">
        <w:rPr>
          <w:b/>
        </w:rPr>
        <w:t>LINK PARA REALIZAÇÃO DA SESSÃO DA DISPUTA:</w:t>
      </w:r>
      <w:r w:rsidRPr="001F02B8">
        <w:t xml:space="preserve">  </w:t>
      </w:r>
      <w:hyperlink r:id="rId8" w:history="1">
        <w:r w:rsidRPr="001F02B8">
          <w:rPr>
            <w:rStyle w:val="Hyperlink"/>
          </w:rPr>
          <w:t>https://www.bll.org.br</w:t>
        </w:r>
      </w:hyperlink>
      <w:r w:rsidRPr="001F02B8">
        <w:rPr>
          <w:rStyle w:val="Hyperlink"/>
        </w:rPr>
        <w:t>.</w:t>
      </w:r>
      <w:r w:rsidRPr="001F02B8">
        <w:t xml:space="preserve">  </w:t>
      </w:r>
      <w:r w:rsidRPr="001F02B8">
        <w:cr/>
      </w:r>
      <w:r w:rsidRPr="001F02B8">
        <w:rPr>
          <w:b/>
        </w:rPr>
        <w:t>REFERENCIA DE HORÁRIO:</w:t>
      </w:r>
      <w:r w:rsidRPr="001F02B8">
        <w:tab/>
        <w:t>Horário de Brasília/DF.</w:t>
      </w:r>
    </w:p>
    <w:p w14:paraId="48911EA4" w14:textId="77777777" w:rsidR="00144811" w:rsidRPr="001F02B8" w:rsidRDefault="00144811" w:rsidP="003F1DBA">
      <w:pPr>
        <w:rPr>
          <w:b/>
          <w:bCs/>
          <w:sz w:val="24"/>
          <w:szCs w:val="24"/>
        </w:rPr>
      </w:pPr>
    </w:p>
    <w:p w14:paraId="02514975" w14:textId="77777777" w:rsidR="00144811" w:rsidRPr="001F02B8" w:rsidRDefault="00144811" w:rsidP="003F1DBA">
      <w:pPr>
        <w:rPr>
          <w:b/>
          <w:bCs/>
          <w:sz w:val="24"/>
          <w:szCs w:val="24"/>
        </w:rPr>
      </w:pPr>
      <w:r w:rsidRPr="001F02B8">
        <w:rPr>
          <w:b/>
          <w:bCs/>
          <w:sz w:val="24"/>
          <w:szCs w:val="24"/>
        </w:rPr>
        <w:t>PREFERÊNCIA ME/EPP/EQUIPARADAS</w:t>
      </w:r>
      <w:r w:rsidR="00102FC5" w:rsidRPr="001F02B8">
        <w:rPr>
          <w:b/>
          <w:bCs/>
          <w:sz w:val="24"/>
          <w:szCs w:val="24"/>
        </w:rPr>
        <w:t xml:space="preserve">: </w:t>
      </w:r>
      <w:r w:rsidRPr="001F02B8">
        <w:rPr>
          <w:b/>
          <w:bCs/>
          <w:sz w:val="24"/>
          <w:szCs w:val="24"/>
        </w:rPr>
        <w:t>SIM</w:t>
      </w:r>
    </w:p>
    <w:p w14:paraId="037BB2BF" w14:textId="77777777" w:rsidR="00C54763" w:rsidRPr="001F02B8" w:rsidRDefault="00C54763" w:rsidP="003F1DBA">
      <w:pPr>
        <w:rPr>
          <w:b/>
          <w:bCs/>
          <w:sz w:val="24"/>
          <w:szCs w:val="24"/>
        </w:rPr>
      </w:pPr>
      <w:r w:rsidRPr="001F02B8">
        <w:rPr>
          <w:b/>
          <w:bCs/>
          <w:sz w:val="24"/>
          <w:szCs w:val="24"/>
        </w:rPr>
        <w:t>EXCLUSIVA PARA ME/EPP E EQUIPARADAS: NÃO</w:t>
      </w:r>
    </w:p>
    <w:p w14:paraId="3B85076E" w14:textId="77777777" w:rsidR="00102FC5" w:rsidRPr="001F02B8" w:rsidRDefault="00102FC5" w:rsidP="003F1DBA">
      <w:pPr>
        <w:rPr>
          <w:b/>
          <w:bCs/>
          <w:sz w:val="24"/>
          <w:szCs w:val="24"/>
        </w:rPr>
      </w:pPr>
    </w:p>
    <w:p w14:paraId="797AE0B6" w14:textId="77777777" w:rsidR="00102FC5" w:rsidRPr="001F02B8" w:rsidRDefault="00102FC5" w:rsidP="003F1DBA">
      <w:pPr>
        <w:pStyle w:val="Corpodetexto"/>
        <w:jc w:val="both"/>
        <w:rPr>
          <w:b/>
        </w:rPr>
      </w:pPr>
      <w:r w:rsidRPr="001F02B8">
        <w:rPr>
          <w:b/>
        </w:rPr>
        <w:t xml:space="preserve">DISPOSIÇÃO DO EDITAL E SEUS ANEXOS: </w:t>
      </w:r>
      <w:r w:rsidRPr="001F02B8">
        <w:t xml:space="preserve">O Edital e seus anexos estão disponíveis para consulta no site da Prefeitura Municipal de Doutor Ulysses, sito </w:t>
      </w:r>
      <w:hyperlink r:id="rId9" w:history="1">
        <w:r w:rsidR="00C952F8" w:rsidRPr="001F02B8">
          <w:rPr>
            <w:rStyle w:val="Hyperlink"/>
          </w:rPr>
          <w:t>http://www.doutorulysses.pr.gov.br/licitacao/</w:t>
        </w:r>
      </w:hyperlink>
      <w:r w:rsidRPr="001F02B8">
        <w:t xml:space="preserve">; e no Site da Bolsa de Licitações e Leilões do Brasil, sito o Site: </w:t>
      </w:r>
      <w:hyperlink r:id="rId10" w:history="1">
        <w:r w:rsidRPr="001F02B8">
          <w:rPr>
            <w:rStyle w:val="Hyperlink"/>
          </w:rPr>
          <w:t>http://www.bll.org.br</w:t>
        </w:r>
      </w:hyperlink>
      <w:r w:rsidRPr="001F02B8">
        <w:t xml:space="preserve">. </w:t>
      </w:r>
    </w:p>
    <w:p w14:paraId="7A0BAE42" w14:textId="77777777" w:rsidR="00102FC5" w:rsidRPr="001F02B8" w:rsidRDefault="00102FC5" w:rsidP="003F1DBA">
      <w:pPr>
        <w:pStyle w:val="Corpodetexto"/>
        <w:jc w:val="both"/>
        <w:rPr>
          <w:b/>
        </w:rPr>
      </w:pPr>
    </w:p>
    <w:p w14:paraId="2D291BD4" w14:textId="77777777" w:rsidR="00102FC5" w:rsidRPr="001F02B8" w:rsidRDefault="00102FC5" w:rsidP="003F1DBA">
      <w:pPr>
        <w:pStyle w:val="Corpodetexto"/>
        <w:jc w:val="both"/>
        <w:rPr>
          <w:b/>
        </w:rPr>
      </w:pPr>
      <w:r w:rsidRPr="001F02B8">
        <w:rPr>
          <w:b/>
        </w:rPr>
        <w:t xml:space="preserve">VALIDADE DA CONTRATAÇÃO: </w:t>
      </w:r>
      <w:r w:rsidR="00C952F8" w:rsidRPr="001F02B8">
        <w:t>12</w:t>
      </w:r>
      <w:r w:rsidRPr="001F02B8">
        <w:t xml:space="preserve"> </w:t>
      </w:r>
      <w:r w:rsidR="00C952F8" w:rsidRPr="001F02B8">
        <w:t>MESES</w:t>
      </w:r>
    </w:p>
    <w:p w14:paraId="1D1D659D" w14:textId="77777777" w:rsidR="00102FC5" w:rsidRPr="001F02B8" w:rsidRDefault="00102FC5" w:rsidP="003F1DBA">
      <w:pPr>
        <w:pStyle w:val="SemEspaamento"/>
      </w:pPr>
    </w:p>
    <w:p w14:paraId="0BD00A76" w14:textId="77777777" w:rsidR="00102FC5" w:rsidRPr="001F02B8" w:rsidRDefault="00102FC5" w:rsidP="003F1DBA">
      <w:pPr>
        <w:pStyle w:val="PargrafodaLista"/>
        <w:ind w:left="0" w:firstLine="0"/>
        <w:rPr>
          <w:sz w:val="24"/>
          <w:szCs w:val="24"/>
        </w:rPr>
      </w:pPr>
      <w:r w:rsidRPr="001F02B8">
        <w:rPr>
          <w:b/>
          <w:sz w:val="24"/>
          <w:szCs w:val="24"/>
        </w:rPr>
        <w:t xml:space="preserve">INFORMAÇÕES COMPLEMENTARES: </w:t>
      </w:r>
      <w:r w:rsidRPr="001F02B8">
        <w:rPr>
          <w:sz w:val="24"/>
          <w:szCs w:val="24"/>
        </w:rPr>
        <w:t>poderá ser obtido junto a Superintendência de Compras e Licitação da Prefeitura Municipal de Doutor Ulysses, sito a Rua Olívio Gabriel de Oliveira, 10, Centro, das 08h00minh às 16h00minh. O edital completo encontra-se disponível no endereço eletrônico</w:t>
      </w:r>
      <w:r w:rsidRPr="001F02B8">
        <w:rPr>
          <w:color w:val="0000FF"/>
          <w:sz w:val="24"/>
          <w:szCs w:val="24"/>
        </w:rPr>
        <w:t xml:space="preserve"> </w:t>
      </w:r>
      <w:hyperlink r:id="rId11">
        <w:r w:rsidRPr="001F02B8">
          <w:rPr>
            <w:color w:val="0000FF"/>
            <w:sz w:val="24"/>
            <w:szCs w:val="24"/>
            <w:u w:val="single"/>
          </w:rPr>
          <w:t>www.doutorulysses.pr.gov.br</w:t>
        </w:r>
        <w:r w:rsidRPr="001F02B8">
          <w:rPr>
            <w:color w:val="0000FF"/>
            <w:sz w:val="24"/>
            <w:szCs w:val="24"/>
          </w:rPr>
          <w:t xml:space="preserve"> </w:t>
        </w:r>
      </w:hyperlink>
      <w:r w:rsidRPr="001F02B8">
        <w:rPr>
          <w:sz w:val="24"/>
          <w:szCs w:val="24"/>
        </w:rPr>
        <w:t>no link</w:t>
      </w:r>
      <w:r w:rsidRPr="001F02B8">
        <w:rPr>
          <w:spacing w:val="-1"/>
          <w:sz w:val="24"/>
          <w:szCs w:val="24"/>
        </w:rPr>
        <w:t xml:space="preserve"> </w:t>
      </w:r>
      <w:r w:rsidRPr="001F02B8">
        <w:rPr>
          <w:sz w:val="24"/>
          <w:szCs w:val="24"/>
        </w:rPr>
        <w:t>licitações.</w:t>
      </w:r>
    </w:p>
    <w:p w14:paraId="472DFCDA" w14:textId="77777777" w:rsidR="00102FC5" w:rsidRPr="001F02B8" w:rsidRDefault="00102FC5" w:rsidP="003F1DBA">
      <w:pPr>
        <w:pStyle w:val="Corpodetexto"/>
        <w:jc w:val="both"/>
      </w:pPr>
    </w:p>
    <w:p w14:paraId="4A4A0293" w14:textId="4FA89BD9" w:rsidR="00102FC5" w:rsidRPr="001F02B8" w:rsidRDefault="00102FC5" w:rsidP="003F1DBA">
      <w:pPr>
        <w:pStyle w:val="Corpodetexto"/>
        <w:tabs>
          <w:tab w:val="left" w:pos="5954"/>
        </w:tabs>
        <w:jc w:val="both"/>
      </w:pPr>
      <w:r w:rsidRPr="001F02B8">
        <w:t xml:space="preserve">Edifício da Prefeitura Municipal de Doutor Ulysses/PR, </w:t>
      </w:r>
      <w:r w:rsidR="00F01133">
        <w:t>XX</w:t>
      </w:r>
      <w:r w:rsidR="00E30CDF" w:rsidRPr="001F02B8">
        <w:t xml:space="preserve"> de </w:t>
      </w:r>
      <w:r w:rsidR="000A571B">
        <w:t>abril de 2026</w:t>
      </w:r>
      <w:r w:rsidRPr="001F02B8">
        <w:t>.</w:t>
      </w:r>
    </w:p>
    <w:p w14:paraId="145190E7" w14:textId="77777777" w:rsidR="00102FC5" w:rsidRPr="001F02B8" w:rsidRDefault="00102FC5" w:rsidP="003F1DBA">
      <w:pPr>
        <w:pStyle w:val="Corpodetexto"/>
        <w:jc w:val="both"/>
      </w:pPr>
    </w:p>
    <w:p w14:paraId="1830BD0C" w14:textId="77777777" w:rsidR="00102FC5" w:rsidRPr="001F02B8" w:rsidRDefault="00102FC5" w:rsidP="003F1DBA">
      <w:pPr>
        <w:pStyle w:val="Corpodetexto"/>
        <w:jc w:val="both"/>
      </w:pPr>
    </w:p>
    <w:p w14:paraId="20D121A5" w14:textId="77777777" w:rsidR="008D3C49" w:rsidRPr="001F02B8" w:rsidRDefault="008D3C49" w:rsidP="003F1DBA">
      <w:pPr>
        <w:pStyle w:val="Corpodetexto"/>
        <w:jc w:val="both"/>
      </w:pPr>
    </w:p>
    <w:p w14:paraId="120477D5" w14:textId="610EF3C5" w:rsidR="00102FC5" w:rsidRPr="001F02B8" w:rsidRDefault="00E203FC" w:rsidP="003F1DBA">
      <w:pPr>
        <w:jc w:val="center"/>
        <w:rPr>
          <w:sz w:val="24"/>
          <w:szCs w:val="24"/>
        </w:rPr>
      </w:pPr>
      <w:proofErr w:type="spellStart"/>
      <w:r>
        <w:rPr>
          <w:sz w:val="24"/>
          <w:szCs w:val="24"/>
        </w:rPr>
        <w:t>Helisson</w:t>
      </w:r>
      <w:proofErr w:type="spellEnd"/>
      <w:r>
        <w:rPr>
          <w:sz w:val="24"/>
          <w:szCs w:val="24"/>
        </w:rPr>
        <w:t xml:space="preserve"> Patrick </w:t>
      </w:r>
      <w:proofErr w:type="spellStart"/>
      <w:r>
        <w:rPr>
          <w:sz w:val="24"/>
          <w:szCs w:val="24"/>
        </w:rPr>
        <w:t>Bestel</w:t>
      </w:r>
      <w:proofErr w:type="spellEnd"/>
    </w:p>
    <w:p w14:paraId="5075E565" w14:textId="77777777" w:rsidR="00102FC5" w:rsidRPr="001F02B8" w:rsidRDefault="00487EE5" w:rsidP="003F1DBA">
      <w:pPr>
        <w:jc w:val="center"/>
        <w:rPr>
          <w:b/>
          <w:sz w:val="24"/>
          <w:szCs w:val="24"/>
        </w:rPr>
      </w:pPr>
      <w:r w:rsidRPr="001F02B8">
        <w:rPr>
          <w:b/>
          <w:sz w:val="24"/>
          <w:szCs w:val="24"/>
        </w:rPr>
        <w:t>Agente de Contratação</w:t>
      </w:r>
    </w:p>
    <w:p w14:paraId="55EE2450" w14:textId="77777777" w:rsidR="003F7090" w:rsidRPr="001F02B8" w:rsidRDefault="003F7090" w:rsidP="003F1DBA">
      <w:pPr>
        <w:jc w:val="center"/>
        <w:rPr>
          <w:b/>
          <w:sz w:val="24"/>
          <w:szCs w:val="24"/>
        </w:rPr>
      </w:pPr>
    </w:p>
    <w:p w14:paraId="2BF3FBFD" w14:textId="77777777" w:rsidR="003F7090" w:rsidRPr="001F02B8" w:rsidRDefault="003F7090" w:rsidP="003F1DBA">
      <w:pPr>
        <w:jc w:val="center"/>
        <w:rPr>
          <w:b/>
          <w:sz w:val="24"/>
          <w:szCs w:val="24"/>
        </w:rPr>
      </w:pPr>
    </w:p>
    <w:p w14:paraId="4A16D41A" w14:textId="77777777" w:rsidR="00102FC5" w:rsidRPr="001F02B8" w:rsidRDefault="00102FC5" w:rsidP="003F1DBA">
      <w:pPr>
        <w:rPr>
          <w:b/>
          <w:bCs/>
          <w:sz w:val="24"/>
          <w:szCs w:val="24"/>
        </w:rPr>
      </w:pPr>
    </w:p>
    <w:p w14:paraId="68D3D650" w14:textId="77777777" w:rsidR="008A1A62" w:rsidRPr="001F02B8" w:rsidRDefault="008A1A62" w:rsidP="003F1DBA">
      <w:pPr>
        <w:pStyle w:val="CabealhodoSumrio"/>
        <w:spacing w:before="0"/>
        <w:rPr>
          <w:rFonts w:ascii="Arial" w:hAnsi="Arial" w:cs="Arial"/>
          <w:color w:val="auto"/>
          <w:sz w:val="24"/>
          <w:szCs w:val="24"/>
        </w:rPr>
      </w:pPr>
    </w:p>
    <w:sdt>
      <w:sdtPr>
        <w:rPr>
          <w:rFonts w:ascii="Arial" w:eastAsia="Arial" w:hAnsi="Arial" w:cs="Arial"/>
          <w:b w:val="0"/>
          <w:bCs w:val="0"/>
          <w:color w:val="auto"/>
          <w:sz w:val="24"/>
          <w:szCs w:val="24"/>
          <w:lang w:bidi="pt-BR"/>
        </w:rPr>
        <w:id w:val="-615513808"/>
        <w:docPartObj>
          <w:docPartGallery w:val="Table of Contents"/>
          <w:docPartUnique/>
        </w:docPartObj>
      </w:sdtPr>
      <w:sdtEndPr/>
      <w:sdtContent>
        <w:p w14:paraId="21D1B858" w14:textId="77777777" w:rsidR="00144811" w:rsidRPr="001F02B8" w:rsidRDefault="00144811" w:rsidP="003F1DBA">
          <w:pPr>
            <w:pStyle w:val="CabealhodoSumrio"/>
            <w:spacing w:before="0"/>
            <w:rPr>
              <w:rFonts w:ascii="Arial" w:hAnsi="Arial" w:cs="Arial"/>
              <w:color w:val="auto"/>
              <w:sz w:val="24"/>
              <w:szCs w:val="24"/>
            </w:rPr>
          </w:pPr>
          <w:r w:rsidRPr="001F02B8">
            <w:rPr>
              <w:rFonts w:ascii="Arial" w:hAnsi="Arial" w:cs="Arial"/>
              <w:color w:val="auto"/>
              <w:sz w:val="24"/>
              <w:szCs w:val="24"/>
            </w:rPr>
            <w:t>Sumário</w:t>
          </w:r>
        </w:p>
        <w:p w14:paraId="0599D66C" w14:textId="77777777" w:rsidR="00144811" w:rsidRPr="001F02B8" w:rsidRDefault="00144811" w:rsidP="003F1DBA">
          <w:pPr>
            <w:rPr>
              <w:sz w:val="24"/>
              <w:szCs w:val="24"/>
            </w:rPr>
          </w:pPr>
        </w:p>
        <w:p w14:paraId="4F653C8D" w14:textId="0C189F0A" w:rsidR="00E502D5" w:rsidRDefault="00144811">
          <w:pPr>
            <w:pStyle w:val="Sumrio1"/>
            <w:tabs>
              <w:tab w:val="left" w:pos="440"/>
              <w:tab w:val="right" w:leader="dot" w:pos="9913"/>
            </w:tabs>
            <w:rPr>
              <w:rFonts w:asciiTheme="minorHAnsi" w:eastAsiaTheme="minorEastAsia" w:hAnsiTheme="minorHAnsi" w:cstheme="minorBidi"/>
              <w:noProof/>
              <w:kern w:val="2"/>
              <w:sz w:val="24"/>
              <w14:ligatures w14:val="standardContextual"/>
            </w:rPr>
          </w:pPr>
          <w:r w:rsidRPr="001F02B8">
            <w:rPr>
              <w:rFonts w:cs="Arial"/>
              <w:sz w:val="24"/>
            </w:rPr>
            <w:fldChar w:fldCharType="begin"/>
          </w:r>
          <w:r w:rsidRPr="001F02B8">
            <w:rPr>
              <w:rFonts w:cs="Arial"/>
              <w:sz w:val="24"/>
            </w:rPr>
            <w:instrText xml:space="preserve"> TOC \o "1-3" \h \z \u </w:instrText>
          </w:r>
          <w:r w:rsidRPr="001F02B8">
            <w:rPr>
              <w:rFonts w:cs="Arial"/>
              <w:sz w:val="24"/>
            </w:rPr>
            <w:fldChar w:fldCharType="separate"/>
          </w:r>
          <w:hyperlink w:anchor="_Toc228199431" w:history="1">
            <w:r w:rsidR="00E502D5" w:rsidRPr="004B5EBE">
              <w:rPr>
                <w:rStyle w:val="Hyperlink"/>
                <w:rFonts w:cs="Arial"/>
                <w:noProof/>
                <w:lang w:bidi="pt-BR"/>
              </w:rPr>
              <w:t>1.</w:t>
            </w:r>
            <w:r w:rsidR="00E502D5">
              <w:rPr>
                <w:rFonts w:asciiTheme="minorHAnsi" w:eastAsiaTheme="minorEastAsia" w:hAnsiTheme="minorHAnsi" w:cstheme="minorBidi"/>
                <w:noProof/>
                <w:kern w:val="2"/>
                <w:sz w:val="24"/>
                <w14:ligatures w14:val="standardContextual"/>
              </w:rPr>
              <w:tab/>
            </w:r>
            <w:r w:rsidR="00E502D5" w:rsidRPr="004B5EBE">
              <w:rPr>
                <w:rStyle w:val="Hyperlink"/>
                <w:rFonts w:cs="Arial"/>
                <w:noProof/>
                <w:lang w:bidi="pt-BR"/>
              </w:rPr>
              <w:t>OBJETO DA CONTRATAÇÃO DIRETA</w:t>
            </w:r>
            <w:r w:rsidR="00E502D5">
              <w:rPr>
                <w:noProof/>
                <w:webHidden/>
              </w:rPr>
              <w:tab/>
            </w:r>
            <w:r w:rsidR="00E502D5">
              <w:rPr>
                <w:noProof/>
                <w:webHidden/>
              </w:rPr>
              <w:fldChar w:fldCharType="begin"/>
            </w:r>
            <w:r w:rsidR="00E502D5">
              <w:rPr>
                <w:noProof/>
                <w:webHidden/>
              </w:rPr>
              <w:instrText xml:space="preserve"> PAGEREF _Toc228199431 \h </w:instrText>
            </w:r>
            <w:r w:rsidR="00E502D5">
              <w:rPr>
                <w:noProof/>
                <w:webHidden/>
              </w:rPr>
            </w:r>
            <w:r w:rsidR="00E502D5">
              <w:rPr>
                <w:noProof/>
                <w:webHidden/>
              </w:rPr>
              <w:fldChar w:fldCharType="separate"/>
            </w:r>
            <w:r w:rsidR="00E502D5">
              <w:rPr>
                <w:noProof/>
                <w:webHidden/>
              </w:rPr>
              <w:t>4</w:t>
            </w:r>
            <w:r w:rsidR="00E502D5">
              <w:rPr>
                <w:noProof/>
                <w:webHidden/>
              </w:rPr>
              <w:fldChar w:fldCharType="end"/>
            </w:r>
          </w:hyperlink>
        </w:p>
        <w:p w14:paraId="79D0D615" w14:textId="4EF50774" w:rsidR="00E502D5" w:rsidRDefault="00E502D5">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28199432" w:history="1">
            <w:r w:rsidRPr="004B5EBE">
              <w:rPr>
                <w:rStyle w:val="Hyperlink"/>
                <w:rFonts w:cs="Arial"/>
                <w:noProof/>
                <w:lang w:bidi="pt-BR"/>
              </w:rPr>
              <w:t>2.</w:t>
            </w:r>
            <w:r>
              <w:rPr>
                <w:rFonts w:asciiTheme="minorHAnsi" w:eastAsiaTheme="minorEastAsia" w:hAnsiTheme="minorHAnsi" w:cstheme="minorBidi"/>
                <w:noProof/>
                <w:kern w:val="2"/>
                <w:sz w:val="24"/>
                <w14:ligatures w14:val="standardContextual"/>
              </w:rPr>
              <w:tab/>
            </w:r>
            <w:r w:rsidRPr="004B5EBE">
              <w:rPr>
                <w:rStyle w:val="Hyperlink"/>
                <w:rFonts w:cs="Arial"/>
                <w:noProof/>
                <w:lang w:bidi="pt-BR"/>
              </w:rPr>
              <w:t>PARTICIPAÇÃO NA DISPENSA ELETRÔNICA.</w:t>
            </w:r>
            <w:r>
              <w:rPr>
                <w:noProof/>
                <w:webHidden/>
              </w:rPr>
              <w:tab/>
            </w:r>
            <w:r>
              <w:rPr>
                <w:noProof/>
                <w:webHidden/>
              </w:rPr>
              <w:fldChar w:fldCharType="begin"/>
            </w:r>
            <w:r>
              <w:rPr>
                <w:noProof/>
                <w:webHidden/>
              </w:rPr>
              <w:instrText xml:space="preserve"> PAGEREF _Toc228199432 \h </w:instrText>
            </w:r>
            <w:r>
              <w:rPr>
                <w:noProof/>
                <w:webHidden/>
              </w:rPr>
            </w:r>
            <w:r>
              <w:rPr>
                <w:noProof/>
                <w:webHidden/>
              </w:rPr>
              <w:fldChar w:fldCharType="separate"/>
            </w:r>
            <w:r>
              <w:rPr>
                <w:noProof/>
                <w:webHidden/>
              </w:rPr>
              <w:t>5</w:t>
            </w:r>
            <w:r>
              <w:rPr>
                <w:noProof/>
                <w:webHidden/>
              </w:rPr>
              <w:fldChar w:fldCharType="end"/>
            </w:r>
          </w:hyperlink>
        </w:p>
        <w:p w14:paraId="5BB1D884" w14:textId="4D03D6E1" w:rsidR="00E502D5" w:rsidRDefault="00E502D5">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28199433" w:history="1">
            <w:r w:rsidRPr="004B5EBE">
              <w:rPr>
                <w:rStyle w:val="Hyperlink"/>
                <w:rFonts w:cs="Arial"/>
                <w:noProof/>
                <w:lang w:bidi="pt-BR"/>
              </w:rPr>
              <w:t>3.</w:t>
            </w:r>
            <w:r>
              <w:rPr>
                <w:rFonts w:asciiTheme="minorHAnsi" w:eastAsiaTheme="minorEastAsia" w:hAnsiTheme="minorHAnsi" w:cstheme="minorBidi"/>
                <w:noProof/>
                <w:kern w:val="2"/>
                <w:sz w:val="24"/>
                <w14:ligatures w14:val="standardContextual"/>
              </w:rPr>
              <w:tab/>
            </w:r>
            <w:r w:rsidRPr="004B5EBE">
              <w:rPr>
                <w:rStyle w:val="Hyperlink"/>
                <w:rFonts w:cs="Arial"/>
                <w:noProof/>
                <w:lang w:bidi="pt-BR"/>
              </w:rPr>
              <w:t>INGRESSO NA DISPENSA ELETRÔNICA E CADASTRAMENTO DA PROPOSTA INICIAL</w:t>
            </w:r>
            <w:r>
              <w:rPr>
                <w:noProof/>
                <w:webHidden/>
              </w:rPr>
              <w:tab/>
            </w:r>
            <w:r>
              <w:rPr>
                <w:noProof/>
                <w:webHidden/>
              </w:rPr>
              <w:fldChar w:fldCharType="begin"/>
            </w:r>
            <w:r>
              <w:rPr>
                <w:noProof/>
                <w:webHidden/>
              </w:rPr>
              <w:instrText xml:space="preserve"> PAGEREF _Toc228199433 \h </w:instrText>
            </w:r>
            <w:r>
              <w:rPr>
                <w:noProof/>
                <w:webHidden/>
              </w:rPr>
            </w:r>
            <w:r>
              <w:rPr>
                <w:noProof/>
                <w:webHidden/>
              </w:rPr>
              <w:fldChar w:fldCharType="separate"/>
            </w:r>
            <w:r>
              <w:rPr>
                <w:noProof/>
                <w:webHidden/>
              </w:rPr>
              <w:t>6</w:t>
            </w:r>
            <w:r>
              <w:rPr>
                <w:noProof/>
                <w:webHidden/>
              </w:rPr>
              <w:fldChar w:fldCharType="end"/>
            </w:r>
          </w:hyperlink>
        </w:p>
        <w:p w14:paraId="50CC2794" w14:textId="60775EA5" w:rsidR="00E502D5" w:rsidRDefault="00E502D5">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28199434" w:history="1">
            <w:r w:rsidRPr="004B5EBE">
              <w:rPr>
                <w:rStyle w:val="Hyperlink"/>
                <w:rFonts w:cs="Arial"/>
                <w:noProof/>
                <w:lang w:bidi="pt-BR"/>
              </w:rPr>
              <w:t>4.</w:t>
            </w:r>
            <w:r>
              <w:rPr>
                <w:rFonts w:asciiTheme="minorHAnsi" w:eastAsiaTheme="minorEastAsia" w:hAnsiTheme="minorHAnsi" w:cstheme="minorBidi"/>
                <w:noProof/>
                <w:kern w:val="2"/>
                <w:sz w:val="24"/>
                <w14:ligatures w14:val="standardContextual"/>
              </w:rPr>
              <w:tab/>
            </w:r>
            <w:r w:rsidRPr="004B5EBE">
              <w:rPr>
                <w:rStyle w:val="Hyperlink"/>
                <w:rFonts w:cs="Arial"/>
                <w:noProof/>
                <w:lang w:bidi="pt-BR"/>
              </w:rPr>
              <w:t>FASE DE LANCES</w:t>
            </w:r>
            <w:r>
              <w:rPr>
                <w:noProof/>
                <w:webHidden/>
              </w:rPr>
              <w:tab/>
            </w:r>
            <w:r>
              <w:rPr>
                <w:noProof/>
                <w:webHidden/>
              </w:rPr>
              <w:fldChar w:fldCharType="begin"/>
            </w:r>
            <w:r>
              <w:rPr>
                <w:noProof/>
                <w:webHidden/>
              </w:rPr>
              <w:instrText xml:space="preserve"> PAGEREF _Toc228199434 \h </w:instrText>
            </w:r>
            <w:r>
              <w:rPr>
                <w:noProof/>
                <w:webHidden/>
              </w:rPr>
            </w:r>
            <w:r>
              <w:rPr>
                <w:noProof/>
                <w:webHidden/>
              </w:rPr>
              <w:fldChar w:fldCharType="separate"/>
            </w:r>
            <w:r>
              <w:rPr>
                <w:noProof/>
                <w:webHidden/>
              </w:rPr>
              <w:t>7</w:t>
            </w:r>
            <w:r>
              <w:rPr>
                <w:noProof/>
                <w:webHidden/>
              </w:rPr>
              <w:fldChar w:fldCharType="end"/>
            </w:r>
          </w:hyperlink>
        </w:p>
        <w:p w14:paraId="43173A9F" w14:textId="00848AB0" w:rsidR="00E502D5" w:rsidRDefault="00E502D5">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28199435" w:history="1">
            <w:r w:rsidRPr="004B5EBE">
              <w:rPr>
                <w:rStyle w:val="Hyperlink"/>
                <w:rFonts w:cs="Arial"/>
                <w:noProof/>
                <w:lang w:bidi="pt-BR"/>
              </w:rPr>
              <w:t>5.</w:t>
            </w:r>
            <w:r>
              <w:rPr>
                <w:rFonts w:asciiTheme="minorHAnsi" w:eastAsiaTheme="minorEastAsia" w:hAnsiTheme="minorHAnsi" w:cstheme="minorBidi"/>
                <w:noProof/>
                <w:kern w:val="2"/>
                <w:sz w:val="24"/>
                <w14:ligatures w14:val="standardContextual"/>
              </w:rPr>
              <w:tab/>
            </w:r>
            <w:r w:rsidRPr="004B5EBE">
              <w:rPr>
                <w:rStyle w:val="Hyperlink"/>
                <w:rFonts w:cs="Arial"/>
                <w:noProof/>
                <w:lang w:bidi="pt-BR"/>
              </w:rPr>
              <w:t>JULGAMENTO DAS PROPOSTAS DE PREÇO</w:t>
            </w:r>
            <w:r>
              <w:rPr>
                <w:noProof/>
                <w:webHidden/>
              </w:rPr>
              <w:tab/>
            </w:r>
            <w:r>
              <w:rPr>
                <w:noProof/>
                <w:webHidden/>
              </w:rPr>
              <w:fldChar w:fldCharType="begin"/>
            </w:r>
            <w:r>
              <w:rPr>
                <w:noProof/>
                <w:webHidden/>
              </w:rPr>
              <w:instrText xml:space="preserve"> PAGEREF _Toc228199435 \h </w:instrText>
            </w:r>
            <w:r>
              <w:rPr>
                <w:noProof/>
                <w:webHidden/>
              </w:rPr>
            </w:r>
            <w:r>
              <w:rPr>
                <w:noProof/>
                <w:webHidden/>
              </w:rPr>
              <w:fldChar w:fldCharType="separate"/>
            </w:r>
            <w:r>
              <w:rPr>
                <w:noProof/>
                <w:webHidden/>
              </w:rPr>
              <w:t>8</w:t>
            </w:r>
            <w:r>
              <w:rPr>
                <w:noProof/>
                <w:webHidden/>
              </w:rPr>
              <w:fldChar w:fldCharType="end"/>
            </w:r>
          </w:hyperlink>
        </w:p>
        <w:p w14:paraId="6D30C824" w14:textId="14ACAC6B" w:rsidR="00E502D5" w:rsidRDefault="00E502D5">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28199436" w:history="1">
            <w:r w:rsidRPr="004B5EBE">
              <w:rPr>
                <w:rStyle w:val="Hyperlink"/>
                <w:rFonts w:cs="Arial"/>
                <w:noProof/>
                <w:lang w:bidi="pt-BR"/>
              </w:rPr>
              <w:t>6.</w:t>
            </w:r>
            <w:r>
              <w:rPr>
                <w:rFonts w:asciiTheme="minorHAnsi" w:eastAsiaTheme="minorEastAsia" w:hAnsiTheme="minorHAnsi" w:cstheme="minorBidi"/>
                <w:noProof/>
                <w:kern w:val="2"/>
                <w:sz w:val="24"/>
                <w14:ligatures w14:val="standardContextual"/>
              </w:rPr>
              <w:tab/>
            </w:r>
            <w:r w:rsidRPr="004B5EBE">
              <w:rPr>
                <w:rStyle w:val="Hyperlink"/>
                <w:rFonts w:cs="Arial"/>
                <w:noProof/>
                <w:lang w:bidi="pt-BR"/>
              </w:rPr>
              <w:t>HABILITAÇÃO</w:t>
            </w:r>
            <w:r>
              <w:rPr>
                <w:noProof/>
                <w:webHidden/>
              </w:rPr>
              <w:tab/>
            </w:r>
            <w:r>
              <w:rPr>
                <w:noProof/>
                <w:webHidden/>
              </w:rPr>
              <w:fldChar w:fldCharType="begin"/>
            </w:r>
            <w:r>
              <w:rPr>
                <w:noProof/>
                <w:webHidden/>
              </w:rPr>
              <w:instrText xml:space="preserve"> PAGEREF _Toc228199436 \h </w:instrText>
            </w:r>
            <w:r>
              <w:rPr>
                <w:noProof/>
                <w:webHidden/>
              </w:rPr>
            </w:r>
            <w:r>
              <w:rPr>
                <w:noProof/>
                <w:webHidden/>
              </w:rPr>
              <w:fldChar w:fldCharType="separate"/>
            </w:r>
            <w:r>
              <w:rPr>
                <w:noProof/>
                <w:webHidden/>
              </w:rPr>
              <w:t>10</w:t>
            </w:r>
            <w:r>
              <w:rPr>
                <w:noProof/>
                <w:webHidden/>
              </w:rPr>
              <w:fldChar w:fldCharType="end"/>
            </w:r>
          </w:hyperlink>
        </w:p>
        <w:p w14:paraId="037AF9E1" w14:textId="05C1FB0C" w:rsidR="00E502D5" w:rsidRDefault="00E502D5">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28199437" w:history="1">
            <w:r w:rsidRPr="004B5EBE">
              <w:rPr>
                <w:rStyle w:val="Hyperlink"/>
                <w:rFonts w:cs="Arial"/>
                <w:noProof/>
                <w:lang w:bidi="pt-BR"/>
              </w:rPr>
              <w:t>7.</w:t>
            </w:r>
            <w:r>
              <w:rPr>
                <w:rFonts w:asciiTheme="minorHAnsi" w:eastAsiaTheme="minorEastAsia" w:hAnsiTheme="minorHAnsi" w:cstheme="minorBidi"/>
                <w:noProof/>
                <w:kern w:val="2"/>
                <w:sz w:val="24"/>
                <w14:ligatures w14:val="standardContextual"/>
              </w:rPr>
              <w:tab/>
            </w:r>
            <w:r w:rsidRPr="004B5EBE">
              <w:rPr>
                <w:rStyle w:val="Hyperlink"/>
                <w:rFonts w:cs="Arial"/>
                <w:noProof/>
                <w:lang w:bidi="pt-BR"/>
              </w:rPr>
              <w:t>CONTRATAÇÃO</w:t>
            </w:r>
            <w:r>
              <w:rPr>
                <w:noProof/>
                <w:webHidden/>
              </w:rPr>
              <w:tab/>
            </w:r>
            <w:r>
              <w:rPr>
                <w:noProof/>
                <w:webHidden/>
              </w:rPr>
              <w:fldChar w:fldCharType="begin"/>
            </w:r>
            <w:r>
              <w:rPr>
                <w:noProof/>
                <w:webHidden/>
              </w:rPr>
              <w:instrText xml:space="preserve"> PAGEREF _Toc228199437 \h </w:instrText>
            </w:r>
            <w:r>
              <w:rPr>
                <w:noProof/>
                <w:webHidden/>
              </w:rPr>
            </w:r>
            <w:r>
              <w:rPr>
                <w:noProof/>
                <w:webHidden/>
              </w:rPr>
              <w:fldChar w:fldCharType="separate"/>
            </w:r>
            <w:r>
              <w:rPr>
                <w:noProof/>
                <w:webHidden/>
              </w:rPr>
              <w:t>11</w:t>
            </w:r>
            <w:r>
              <w:rPr>
                <w:noProof/>
                <w:webHidden/>
              </w:rPr>
              <w:fldChar w:fldCharType="end"/>
            </w:r>
          </w:hyperlink>
        </w:p>
        <w:p w14:paraId="1FD0D653" w14:textId="45A98C54" w:rsidR="00E502D5" w:rsidRDefault="00E502D5">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28199438" w:history="1">
            <w:r w:rsidRPr="004B5EBE">
              <w:rPr>
                <w:rStyle w:val="Hyperlink"/>
                <w:rFonts w:cs="Arial"/>
                <w:noProof/>
                <w:lang w:bidi="pt-BR"/>
              </w:rPr>
              <w:t>8.</w:t>
            </w:r>
            <w:r>
              <w:rPr>
                <w:rFonts w:asciiTheme="minorHAnsi" w:eastAsiaTheme="minorEastAsia" w:hAnsiTheme="minorHAnsi" w:cstheme="minorBidi"/>
                <w:noProof/>
                <w:kern w:val="2"/>
                <w:sz w:val="24"/>
                <w14:ligatures w14:val="standardContextual"/>
              </w:rPr>
              <w:tab/>
            </w:r>
            <w:r w:rsidRPr="004B5EBE">
              <w:rPr>
                <w:rStyle w:val="Hyperlink"/>
                <w:rFonts w:cs="Arial"/>
                <w:noProof/>
                <w:lang w:bidi="pt-BR"/>
              </w:rPr>
              <w:t>SANÇÕES</w:t>
            </w:r>
            <w:r>
              <w:rPr>
                <w:noProof/>
                <w:webHidden/>
              </w:rPr>
              <w:tab/>
            </w:r>
            <w:r>
              <w:rPr>
                <w:noProof/>
                <w:webHidden/>
              </w:rPr>
              <w:fldChar w:fldCharType="begin"/>
            </w:r>
            <w:r>
              <w:rPr>
                <w:noProof/>
                <w:webHidden/>
              </w:rPr>
              <w:instrText xml:space="preserve"> PAGEREF _Toc228199438 \h </w:instrText>
            </w:r>
            <w:r>
              <w:rPr>
                <w:noProof/>
                <w:webHidden/>
              </w:rPr>
            </w:r>
            <w:r>
              <w:rPr>
                <w:noProof/>
                <w:webHidden/>
              </w:rPr>
              <w:fldChar w:fldCharType="separate"/>
            </w:r>
            <w:r>
              <w:rPr>
                <w:noProof/>
                <w:webHidden/>
              </w:rPr>
              <w:t>12</w:t>
            </w:r>
            <w:r>
              <w:rPr>
                <w:noProof/>
                <w:webHidden/>
              </w:rPr>
              <w:fldChar w:fldCharType="end"/>
            </w:r>
          </w:hyperlink>
        </w:p>
        <w:p w14:paraId="29BB00BA" w14:textId="03B87AEA" w:rsidR="00E502D5" w:rsidRDefault="00E502D5">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28199439" w:history="1">
            <w:r w:rsidRPr="004B5EBE">
              <w:rPr>
                <w:rStyle w:val="Hyperlink"/>
                <w:rFonts w:cs="Arial"/>
                <w:noProof/>
                <w:lang w:bidi="pt-BR"/>
              </w:rPr>
              <w:t>9.</w:t>
            </w:r>
            <w:r>
              <w:rPr>
                <w:rFonts w:asciiTheme="minorHAnsi" w:eastAsiaTheme="minorEastAsia" w:hAnsiTheme="minorHAnsi" w:cstheme="minorBidi"/>
                <w:noProof/>
                <w:kern w:val="2"/>
                <w:sz w:val="24"/>
                <w14:ligatures w14:val="standardContextual"/>
              </w:rPr>
              <w:tab/>
            </w:r>
            <w:r w:rsidRPr="004B5EBE">
              <w:rPr>
                <w:rStyle w:val="Hyperlink"/>
                <w:rFonts w:cs="Arial"/>
                <w:noProof/>
                <w:lang w:bidi="pt-BR"/>
              </w:rPr>
              <w:t>DAS DISPOSIÇÕES GERAIS</w:t>
            </w:r>
            <w:r>
              <w:rPr>
                <w:noProof/>
                <w:webHidden/>
              </w:rPr>
              <w:tab/>
            </w:r>
            <w:r>
              <w:rPr>
                <w:noProof/>
                <w:webHidden/>
              </w:rPr>
              <w:fldChar w:fldCharType="begin"/>
            </w:r>
            <w:r>
              <w:rPr>
                <w:noProof/>
                <w:webHidden/>
              </w:rPr>
              <w:instrText xml:space="preserve"> PAGEREF _Toc228199439 \h </w:instrText>
            </w:r>
            <w:r>
              <w:rPr>
                <w:noProof/>
                <w:webHidden/>
              </w:rPr>
            </w:r>
            <w:r>
              <w:rPr>
                <w:noProof/>
                <w:webHidden/>
              </w:rPr>
              <w:fldChar w:fldCharType="separate"/>
            </w:r>
            <w:r>
              <w:rPr>
                <w:noProof/>
                <w:webHidden/>
              </w:rPr>
              <w:t>14</w:t>
            </w:r>
            <w:r>
              <w:rPr>
                <w:noProof/>
                <w:webHidden/>
              </w:rPr>
              <w:fldChar w:fldCharType="end"/>
            </w:r>
          </w:hyperlink>
        </w:p>
        <w:p w14:paraId="0617997E" w14:textId="60780D12" w:rsidR="00E502D5" w:rsidRDefault="00E502D5">
          <w:pPr>
            <w:pStyle w:val="Sumrio1"/>
            <w:tabs>
              <w:tab w:val="right" w:leader="dot" w:pos="9913"/>
            </w:tabs>
            <w:rPr>
              <w:rFonts w:asciiTheme="minorHAnsi" w:eastAsiaTheme="minorEastAsia" w:hAnsiTheme="minorHAnsi" w:cstheme="minorBidi"/>
              <w:noProof/>
              <w:kern w:val="2"/>
              <w:sz w:val="24"/>
              <w14:ligatures w14:val="standardContextual"/>
            </w:rPr>
          </w:pPr>
          <w:hyperlink w:anchor="_Toc228199440" w:history="1">
            <w:r w:rsidRPr="004B5EBE">
              <w:rPr>
                <w:rStyle w:val="Hyperlink"/>
                <w:rFonts w:cs="Arial"/>
                <w:noProof/>
                <w:lang w:bidi="pt-BR"/>
              </w:rPr>
              <w:t>ANEXO II</w:t>
            </w:r>
            <w:r>
              <w:rPr>
                <w:noProof/>
                <w:webHidden/>
              </w:rPr>
              <w:tab/>
            </w:r>
            <w:r>
              <w:rPr>
                <w:noProof/>
                <w:webHidden/>
              </w:rPr>
              <w:fldChar w:fldCharType="begin"/>
            </w:r>
            <w:r>
              <w:rPr>
                <w:noProof/>
                <w:webHidden/>
              </w:rPr>
              <w:instrText xml:space="preserve"> PAGEREF _Toc228199440 \h </w:instrText>
            </w:r>
            <w:r>
              <w:rPr>
                <w:noProof/>
                <w:webHidden/>
              </w:rPr>
            </w:r>
            <w:r>
              <w:rPr>
                <w:noProof/>
                <w:webHidden/>
              </w:rPr>
              <w:fldChar w:fldCharType="separate"/>
            </w:r>
            <w:r>
              <w:rPr>
                <w:noProof/>
                <w:webHidden/>
              </w:rPr>
              <w:t>18</w:t>
            </w:r>
            <w:r>
              <w:rPr>
                <w:noProof/>
                <w:webHidden/>
              </w:rPr>
              <w:fldChar w:fldCharType="end"/>
            </w:r>
          </w:hyperlink>
        </w:p>
        <w:p w14:paraId="526839E9" w14:textId="39C79649" w:rsidR="00E502D5" w:rsidRDefault="00E502D5">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28199441" w:history="1">
            <w:r w:rsidRPr="004B5EBE">
              <w:rPr>
                <w:rStyle w:val="Hyperlink"/>
                <w:rFonts w:ascii="Times New Roman" w:eastAsiaTheme="majorEastAsia" w:hAnsi="Times New Roman" w:cs="Times New Roman"/>
                <w:b/>
                <w:bCs/>
                <w:iCs/>
                <w:noProof/>
              </w:rPr>
              <w:t>7.</w:t>
            </w:r>
            <w:r>
              <w:rPr>
                <w:rFonts w:asciiTheme="minorHAnsi" w:eastAsiaTheme="minorEastAsia" w:hAnsiTheme="minorHAnsi" w:cstheme="minorBidi"/>
                <w:noProof/>
                <w:kern w:val="2"/>
                <w:sz w:val="24"/>
                <w14:ligatures w14:val="standardContextual"/>
              </w:rPr>
              <w:tab/>
            </w:r>
            <w:r w:rsidRPr="004B5EBE">
              <w:rPr>
                <w:rStyle w:val="Hyperlink"/>
                <w:rFonts w:ascii="Times New Roman" w:eastAsiaTheme="majorEastAsia" w:hAnsi="Times New Roman" w:cs="Times New Roman"/>
                <w:b/>
                <w:bCs/>
                <w:iCs/>
                <w:noProof/>
              </w:rPr>
              <w:t>CRITÉRIOS DE PAGAMENTO</w:t>
            </w:r>
            <w:r>
              <w:rPr>
                <w:noProof/>
                <w:webHidden/>
              </w:rPr>
              <w:tab/>
            </w:r>
            <w:r>
              <w:rPr>
                <w:noProof/>
                <w:webHidden/>
              </w:rPr>
              <w:fldChar w:fldCharType="begin"/>
            </w:r>
            <w:r>
              <w:rPr>
                <w:noProof/>
                <w:webHidden/>
              </w:rPr>
              <w:instrText xml:space="preserve"> PAGEREF _Toc228199441 \h </w:instrText>
            </w:r>
            <w:r>
              <w:rPr>
                <w:noProof/>
                <w:webHidden/>
              </w:rPr>
            </w:r>
            <w:r>
              <w:rPr>
                <w:noProof/>
                <w:webHidden/>
              </w:rPr>
              <w:fldChar w:fldCharType="separate"/>
            </w:r>
            <w:r>
              <w:rPr>
                <w:noProof/>
                <w:webHidden/>
              </w:rPr>
              <w:t>20</w:t>
            </w:r>
            <w:r>
              <w:rPr>
                <w:noProof/>
                <w:webHidden/>
              </w:rPr>
              <w:fldChar w:fldCharType="end"/>
            </w:r>
          </w:hyperlink>
        </w:p>
        <w:p w14:paraId="03826FE6" w14:textId="1AE79BC0" w:rsidR="00E502D5" w:rsidRDefault="00E502D5">
          <w:pPr>
            <w:pStyle w:val="Sumrio2"/>
            <w:tabs>
              <w:tab w:val="right" w:leader="dot" w:pos="9913"/>
            </w:tabs>
            <w:rPr>
              <w:rFonts w:asciiTheme="minorHAnsi" w:eastAsiaTheme="minorEastAsia" w:hAnsiTheme="minorHAnsi" w:cstheme="minorBidi"/>
              <w:noProof/>
              <w:kern w:val="2"/>
              <w:szCs w:val="24"/>
              <w:lang w:eastAsia="pt-BR"/>
              <w14:ligatures w14:val="standardContextual"/>
            </w:rPr>
          </w:pPr>
          <w:hyperlink w:anchor="_Toc228199442" w:history="1">
            <w:r w:rsidRPr="004B5EBE">
              <w:rPr>
                <w:rStyle w:val="Hyperlink"/>
                <w:rFonts w:eastAsiaTheme="majorEastAsia"/>
                <w:b/>
                <w:bCs/>
                <w:iCs/>
                <w:noProof/>
                <w:lang w:eastAsia="en-US"/>
              </w:rPr>
              <w:t>Prazo de pagamento</w:t>
            </w:r>
            <w:r>
              <w:rPr>
                <w:noProof/>
                <w:webHidden/>
              </w:rPr>
              <w:tab/>
            </w:r>
            <w:r>
              <w:rPr>
                <w:noProof/>
                <w:webHidden/>
              </w:rPr>
              <w:fldChar w:fldCharType="begin"/>
            </w:r>
            <w:r>
              <w:rPr>
                <w:noProof/>
                <w:webHidden/>
              </w:rPr>
              <w:instrText xml:space="preserve"> PAGEREF _Toc228199442 \h </w:instrText>
            </w:r>
            <w:r>
              <w:rPr>
                <w:noProof/>
                <w:webHidden/>
              </w:rPr>
            </w:r>
            <w:r>
              <w:rPr>
                <w:noProof/>
                <w:webHidden/>
              </w:rPr>
              <w:fldChar w:fldCharType="separate"/>
            </w:r>
            <w:r>
              <w:rPr>
                <w:noProof/>
                <w:webHidden/>
              </w:rPr>
              <w:t>20</w:t>
            </w:r>
            <w:r>
              <w:rPr>
                <w:noProof/>
                <w:webHidden/>
              </w:rPr>
              <w:fldChar w:fldCharType="end"/>
            </w:r>
          </w:hyperlink>
        </w:p>
        <w:p w14:paraId="3E0B6C46" w14:textId="3654DC92" w:rsidR="00E502D5" w:rsidRDefault="00E502D5">
          <w:pPr>
            <w:pStyle w:val="Sumrio2"/>
            <w:tabs>
              <w:tab w:val="right" w:leader="dot" w:pos="9913"/>
            </w:tabs>
            <w:rPr>
              <w:rFonts w:asciiTheme="minorHAnsi" w:eastAsiaTheme="minorEastAsia" w:hAnsiTheme="minorHAnsi" w:cstheme="minorBidi"/>
              <w:noProof/>
              <w:kern w:val="2"/>
              <w:szCs w:val="24"/>
              <w:lang w:eastAsia="pt-BR"/>
              <w14:ligatures w14:val="standardContextual"/>
            </w:rPr>
          </w:pPr>
          <w:hyperlink w:anchor="_Toc228199443" w:history="1">
            <w:r w:rsidRPr="004B5EBE">
              <w:rPr>
                <w:rStyle w:val="Hyperlink"/>
                <w:rFonts w:eastAsiaTheme="majorEastAsia"/>
                <w:b/>
                <w:bCs/>
                <w:iCs/>
                <w:noProof/>
                <w:lang w:eastAsia="en-US"/>
              </w:rPr>
              <w:t>Forma de pagamento</w:t>
            </w:r>
            <w:r>
              <w:rPr>
                <w:noProof/>
                <w:webHidden/>
              </w:rPr>
              <w:tab/>
            </w:r>
            <w:r>
              <w:rPr>
                <w:noProof/>
                <w:webHidden/>
              </w:rPr>
              <w:fldChar w:fldCharType="begin"/>
            </w:r>
            <w:r>
              <w:rPr>
                <w:noProof/>
                <w:webHidden/>
              </w:rPr>
              <w:instrText xml:space="preserve"> PAGEREF _Toc228199443 \h </w:instrText>
            </w:r>
            <w:r>
              <w:rPr>
                <w:noProof/>
                <w:webHidden/>
              </w:rPr>
            </w:r>
            <w:r>
              <w:rPr>
                <w:noProof/>
                <w:webHidden/>
              </w:rPr>
              <w:fldChar w:fldCharType="separate"/>
            </w:r>
            <w:r>
              <w:rPr>
                <w:noProof/>
                <w:webHidden/>
              </w:rPr>
              <w:t>21</w:t>
            </w:r>
            <w:r>
              <w:rPr>
                <w:noProof/>
                <w:webHidden/>
              </w:rPr>
              <w:fldChar w:fldCharType="end"/>
            </w:r>
          </w:hyperlink>
        </w:p>
        <w:p w14:paraId="5745893A" w14:textId="2D93FC55" w:rsidR="00E502D5" w:rsidRDefault="00E502D5">
          <w:pPr>
            <w:pStyle w:val="Sumrio2"/>
            <w:tabs>
              <w:tab w:val="left" w:pos="720"/>
              <w:tab w:val="right" w:leader="dot" w:pos="9913"/>
            </w:tabs>
            <w:rPr>
              <w:rFonts w:asciiTheme="minorHAnsi" w:eastAsiaTheme="minorEastAsia" w:hAnsiTheme="minorHAnsi" w:cstheme="minorBidi"/>
              <w:noProof/>
              <w:kern w:val="2"/>
              <w:szCs w:val="24"/>
              <w:lang w:eastAsia="pt-BR"/>
              <w14:ligatures w14:val="standardContextual"/>
            </w:rPr>
          </w:pPr>
          <w:hyperlink w:anchor="_Toc228199444" w:history="1">
            <w:r w:rsidRPr="004B5EBE">
              <w:rPr>
                <w:rStyle w:val="Hyperlink"/>
                <w:rFonts w:eastAsiaTheme="majorEastAsia"/>
                <w:b/>
                <w:bCs/>
                <w:noProof/>
              </w:rPr>
              <w:t>8.</w:t>
            </w:r>
            <w:r>
              <w:rPr>
                <w:rFonts w:asciiTheme="minorHAnsi" w:eastAsiaTheme="minorEastAsia" w:hAnsiTheme="minorHAnsi" w:cstheme="minorBidi"/>
                <w:noProof/>
                <w:kern w:val="2"/>
                <w:szCs w:val="24"/>
                <w:lang w:eastAsia="pt-BR"/>
                <w14:ligatures w14:val="standardContextual"/>
              </w:rPr>
              <w:tab/>
            </w:r>
            <w:r w:rsidRPr="004B5EBE">
              <w:rPr>
                <w:rStyle w:val="Hyperlink"/>
                <w:rFonts w:eastAsiaTheme="majorEastAsia"/>
                <w:b/>
                <w:bCs/>
                <w:noProof/>
              </w:rPr>
              <w:t>FORMA E CRITÉRIOS DE SELEÇÃO DO FORNECEDOR</w:t>
            </w:r>
            <w:r>
              <w:rPr>
                <w:noProof/>
                <w:webHidden/>
              </w:rPr>
              <w:tab/>
            </w:r>
            <w:r>
              <w:rPr>
                <w:noProof/>
                <w:webHidden/>
              </w:rPr>
              <w:fldChar w:fldCharType="begin"/>
            </w:r>
            <w:r>
              <w:rPr>
                <w:noProof/>
                <w:webHidden/>
              </w:rPr>
              <w:instrText xml:space="preserve"> PAGEREF _Toc228199444 \h </w:instrText>
            </w:r>
            <w:r>
              <w:rPr>
                <w:noProof/>
                <w:webHidden/>
              </w:rPr>
            </w:r>
            <w:r>
              <w:rPr>
                <w:noProof/>
                <w:webHidden/>
              </w:rPr>
              <w:fldChar w:fldCharType="separate"/>
            </w:r>
            <w:r>
              <w:rPr>
                <w:noProof/>
                <w:webHidden/>
              </w:rPr>
              <w:t>21</w:t>
            </w:r>
            <w:r>
              <w:rPr>
                <w:noProof/>
                <w:webHidden/>
              </w:rPr>
              <w:fldChar w:fldCharType="end"/>
            </w:r>
          </w:hyperlink>
        </w:p>
        <w:p w14:paraId="21AE6112" w14:textId="2233D4CA" w:rsidR="00E502D5" w:rsidRDefault="00E502D5">
          <w:pPr>
            <w:pStyle w:val="Sumrio3"/>
            <w:tabs>
              <w:tab w:val="right" w:leader="dot" w:pos="9913"/>
            </w:tabs>
            <w:rPr>
              <w:rFonts w:asciiTheme="minorHAnsi" w:eastAsiaTheme="minorEastAsia" w:hAnsiTheme="minorHAnsi" w:cstheme="minorBidi"/>
              <w:noProof/>
              <w:kern w:val="2"/>
              <w:sz w:val="24"/>
              <w:szCs w:val="24"/>
              <w:lang w:bidi="ar-SA"/>
              <w14:ligatures w14:val="standardContextual"/>
            </w:rPr>
          </w:pPr>
          <w:hyperlink w:anchor="_Toc228199445" w:history="1">
            <w:r w:rsidRPr="004B5EBE">
              <w:rPr>
                <w:rStyle w:val="Hyperlink"/>
                <w:rFonts w:ascii="Times New Roman" w:eastAsiaTheme="majorEastAsia" w:hAnsi="Times New Roman" w:cs="Times New Roman"/>
                <w:noProof/>
              </w:rPr>
              <w:t>8.1. Forma de Execução</w:t>
            </w:r>
            <w:r>
              <w:rPr>
                <w:noProof/>
                <w:webHidden/>
              </w:rPr>
              <w:tab/>
            </w:r>
            <w:r>
              <w:rPr>
                <w:noProof/>
                <w:webHidden/>
              </w:rPr>
              <w:fldChar w:fldCharType="begin"/>
            </w:r>
            <w:r>
              <w:rPr>
                <w:noProof/>
                <w:webHidden/>
              </w:rPr>
              <w:instrText xml:space="preserve"> PAGEREF _Toc228199445 \h </w:instrText>
            </w:r>
            <w:r>
              <w:rPr>
                <w:noProof/>
                <w:webHidden/>
              </w:rPr>
            </w:r>
            <w:r>
              <w:rPr>
                <w:noProof/>
                <w:webHidden/>
              </w:rPr>
              <w:fldChar w:fldCharType="separate"/>
            </w:r>
            <w:r>
              <w:rPr>
                <w:noProof/>
                <w:webHidden/>
              </w:rPr>
              <w:t>21</w:t>
            </w:r>
            <w:r>
              <w:rPr>
                <w:noProof/>
                <w:webHidden/>
              </w:rPr>
              <w:fldChar w:fldCharType="end"/>
            </w:r>
          </w:hyperlink>
        </w:p>
        <w:p w14:paraId="39CEB1B4" w14:textId="07BB9FD6" w:rsidR="00E502D5" w:rsidRDefault="00E502D5">
          <w:pPr>
            <w:pStyle w:val="Sumrio3"/>
            <w:tabs>
              <w:tab w:val="right" w:leader="dot" w:pos="9913"/>
            </w:tabs>
            <w:rPr>
              <w:rFonts w:asciiTheme="minorHAnsi" w:eastAsiaTheme="minorEastAsia" w:hAnsiTheme="minorHAnsi" w:cstheme="minorBidi"/>
              <w:noProof/>
              <w:kern w:val="2"/>
              <w:sz w:val="24"/>
              <w:szCs w:val="24"/>
              <w:lang w:bidi="ar-SA"/>
              <w14:ligatures w14:val="standardContextual"/>
            </w:rPr>
          </w:pPr>
          <w:hyperlink w:anchor="_Toc228199446" w:history="1">
            <w:r w:rsidRPr="004B5EBE">
              <w:rPr>
                <w:rStyle w:val="Hyperlink"/>
                <w:rFonts w:ascii="Times New Roman" w:eastAsiaTheme="majorEastAsia" w:hAnsi="Times New Roman" w:cs="Times New Roman"/>
                <w:noProof/>
              </w:rPr>
              <w:t>8.2. Exigências de Habilitação</w:t>
            </w:r>
            <w:r>
              <w:rPr>
                <w:noProof/>
                <w:webHidden/>
              </w:rPr>
              <w:tab/>
            </w:r>
            <w:r>
              <w:rPr>
                <w:noProof/>
                <w:webHidden/>
              </w:rPr>
              <w:fldChar w:fldCharType="begin"/>
            </w:r>
            <w:r>
              <w:rPr>
                <w:noProof/>
                <w:webHidden/>
              </w:rPr>
              <w:instrText xml:space="preserve"> PAGEREF _Toc228199446 \h </w:instrText>
            </w:r>
            <w:r>
              <w:rPr>
                <w:noProof/>
                <w:webHidden/>
              </w:rPr>
            </w:r>
            <w:r>
              <w:rPr>
                <w:noProof/>
                <w:webHidden/>
              </w:rPr>
              <w:fldChar w:fldCharType="separate"/>
            </w:r>
            <w:r>
              <w:rPr>
                <w:noProof/>
                <w:webHidden/>
              </w:rPr>
              <w:t>22</w:t>
            </w:r>
            <w:r>
              <w:rPr>
                <w:noProof/>
                <w:webHidden/>
              </w:rPr>
              <w:fldChar w:fldCharType="end"/>
            </w:r>
          </w:hyperlink>
        </w:p>
        <w:p w14:paraId="498408C7" w14:textId="4E128AE3" w:rsidR="00E502D5" w:rsidRDefault="00E502D5">
          <w:pPr>
            <w:pStyle w:val="Sumrio3"/>
            <w:tabs>
              <w:tab w:val="right" w:leader="dot" w:pos="9913"/>
            </w:tabs>
            <w:rPr>
              <w:rFonts w:asciiTheme="minorHAnsi" w:eastAsiaTheme="minorEastAsia" w:hAnsiTheme="minorHAnsi" w:cstheme="minorBidi"/>
              <w:noProof/>
              <w:kern w:val="2"/>
              <w:sz w:val="24"/>
              <w:szCs w:val="24"/>
              <w:lang w:bidi="ar-SA"/>
              <w14:ligatures w14:val="standardContextual"/>
            </w:rPr>
          </w:pPr>
          <w:hyperlink w:anchor="_Toc228199447" w:history="1">
            <w:r w:rsidRPr="004B5EBE">
              <w:rPr>
                <w:rStyle w:val="Hyperlink"/>
                <w:rFonts w:ascii="Times New Roman" w:eastAsiaTheme="majorEastAsia" w:hAnsi="Times New Roman" w:cs="Times New Roman"/>
                <w:noProof/>
              </w:rPr>
              <w:t>8.3. Habilitação Jurídica</w:t>
            </w:r>
            <w:r>
              <w:rPr>
                <w:noProof/>
                <w:webHidden/>
              </w:rPr>
              <w:tab/>
            </w:r>
            <w:r>
              <w:rPr>
                <w:noProof/>
                <w:webHidden/>
              </w:rPr>
              <w:fldChar w:fldCharType="begin"/>
            </w:r>
            <w:r>
              <w:rPr>
                <w:noProof/>
                <w:webHidden/>
              </w:rPr>
              <w:instrText xml:space="preserve"> PAGEREF _Toc228199447 \h </w:instrText>
            </w:r>
            <w:r>
              <w:rPr>
                <w:noProof/>
                <w:webHidden/>
              </w:rPr>
            </w:r>
            <w:r>
              <w:rPr>
                <w:noProof/>
                <w:webHidden/>
              </w:rPr>
              <w:fldChar w:fldCharType="separate"/>
            </w:r>
            <w:r>
              <w:rPr>
                <w:noProof/>
                <w:webHidden/>
              </w:rPr>
              <w:t>22</w:t>
            </w:r>
            <w:r>
              <w:rPr>
                <w:noProof/>
                <w:webHidden/>
              </w:rPr>
              <w:fldChar w:fldCharType="end"/>
            </w:r>
          </w:hyperlink>
        </w:p>
        <w:p w14:paraId="69519195" w14:textId="016E8550" w:rsidR="00E502D5" w:rsidRDefault="00E502D5">
          <w:pPr>
            <w:pStyle w:val="Sumrio3"/>
            <w:tabs>
              <w:tab w:val="right" w:leader="dot" w:pos="9913"/>
            </w:tabs>
            <w:rPr>
              <w:rFonts w:asciiTheme="minorHAnsi" w:eastAsiaTheme="minorEastAsia" w:hAnsiTheme="minorHAnsi" w:cstheme="minorBidi"/>
              <w:noProof/>
              <w:kern w:val="2"/>
              <w:sz w:val="24"/>
              <w:szCs w:val="24"/>
              <w:lang w:bidi="ar-SA"/>
              <w14:ligatures w14:val="standardContextual"/>
            </w:rPr>
          </w:pPr>
          <w:hyperlink w:anchor="_Toc228199448" w:history="1">
            <w:r w:rsidRPr="004B5EBE">
              <w:rPr>
                <w:rStyle w:val="Hyperlink"/>
                <w:rFonts w:ascii="Times New Roman" w:eastAsiaTheme="majorEastAsia" w:hAnsi="Times New Roman" w:cs="Times New Roman"/>
                <w:noProof/>
              </w:rPr>
              <w:t>8.4. Habilitação Fiscal, Social e Trabalhista</w:t>
            </w:r>
            <w:r>
              <w:rPr>
                <w:noProof/>
                <w:webHidden/>
              </w:rPr>
              <w:tab/>
            </w:r>
            <w:r>
              <w:rPr>
                <w:noProof/>
                <w:webHidden/>
              </w:rPr>
              <w:fldChar w:fldCharType="begin"/>
            </w:r>
            <w:r>
              <w:rPr>
                <w:noProof/>
                <w:webHidden/>
              </w:rPr>
              <w:instrText xml:space="preserve"> PAGEREF _Toc228199448 \h </w:instrText>
            </w:r>
            <w:r>
              <w:rPr>
                <w:noProof/>
                <w:webHidden/>
              </w:rPr>
            </w:r>
            <w:r>
              <w:rPr>
                <w:noProof/>
                <w:webHidden/>
              </w:rPr>
              <w:fldChar w:fldCharType="separate"/>
            </w:r>
            <w:r>
              <w:rPr>
                <w:noProof/>
                <w:webHidden/>
              </w:rPr>
              <w:t>22</w:t>
            </w:r>
            <w:r>
              <w:rPr>
                <w:noProof/>
                <w:webHidden/>
              </w:rPr>
              <w:fldChar w:fldCharType="end"/>
            </w:r>
          </w:hyperlink>
        </w:p>
        <w:p w14:paraId="794AF26B" w14:textId="60A984A0" w:rsidR="00E502D5" w:rsidRDefault="00E502D5">
          <w:pPr>
            <w:pStyle w:val="Sumrio3"/>
            <w:tabs>
              <w:tab w:val="right" w:leader="dot" w:pos="9913"/>
            </w:tabs>
            <w:rPr>
              <w:rFonts w:asciiTheme="minorHAnsi" w:eastAsiaTheme="minorEastAsia" w:hAnsiTheme="minorHAnsi" w:cstheme="minorBidi"/>
              <w:noProof/>
              <w:kern w:val="2"/>
              <w:sz w:val="24"/>
              <w:szCs w:val="24"/>
              <w:lang w:bidi="ar-SA"/>
              <w14:ligatures w14:val="standardContextual"/>
            </w:rPr>
          </w:pPr>
          <w:hyperlink w:anchor="_Toc228199449" w:history="1">
            <w:r w:rsidRPr="004B5EBE">
              <w:rPr>
                <w:rStyle w:val="Hyperlink"/>
                <w:rFonts w:ascii="Times New Roman" w:eastAsiaTheme="majorEastAsia" w:hAnsi="Times New Roman" w:cs="Times New Roman"/>
                <w:noProof/>
              </w:rPr>
              <w:t>8.5. Qualificação Econômico-Financeira</w:t>
            </w:r>
            <w:r>
              <w:rPr>
                <w:noProof/>
                <w:webHidden/>
              </w:rPr>
              <w:tab/>
            </w:r>
            <w:r>
              <w:rPr>
                <w:noProof/>
                <w:webHidden/>
              </w:rPr>
              <w:fldChar w:fldCharType="begin"/>
            </w:r>
            <w:r>
              <w:rPr>
                <w:noProof/>
                <w:webHidden/>
              </w:rPr>
              <w:instrText xml:space="preserve"> PAGEREF _Toc228199449 \h </w:instrText>
            </w:r>
            <w:r>
              <w:rPr>
                <w:noProof/>
                <w:webHidden/>
              </w:rPr>
            </w:r>
            <w:r>
              <w:rPr>
                <w:noProof/>
                <w:webHidden/>
              </w:rPr>
              <w:fldChar w:fldCharType="separate"/>
            </w:r>
            <w:r>
              <w:rPr>
                <w:noProof/>
                <w:webHidden/>
              </w:rPr>
              <w:t>22</w:t>
            </w:r>
            <w:r>
              <w:rPr>
                <w:noProof/>
                <w:webHidden/>
              </w:rPr>
              <w:fldChar w:fldCharType="end"/>
            </w:r>
          </w:hyperlink>
        </w:p>
        <w:p w14:paraId="4B42E549" w14:textId="74DFB1C3" w:rsidR="00E502D5" w:rsidRDefault="00E502D5">
          <w:pPr>
            <w:pStyle w:val="Sumrio3"/>
            <w:tabs>
              <w:tab w:val="right" w:leader="dot" w:pos="9913"/>
            </w:tabs>
            <w:rPr>
              <w:rFonts w:asciiTheme="minorHAnsi" w:eastAsiaTheme="minorEastAsia" w:hAnsiTheme="minorHAnsi" w:cstheme="minorBidi"/>
              <w:noProof/>
              <w:kern w:val="2"/>
              <w:sz w:val="24"/>
              <w:szCs w:val="24"/>
              <w:lang w:bidi="ar-SA"/>
              <w14:ligatures w14:val="standardContextual"/>
            </w:rPr>
          </w:pPr>
          <w:hyperlink w:anchor="_Toc228199450" w:history="1">
            <w:r w:rsidRPr="004B5EBE">
              <w:rPr>
                <w:rStyle w:val="Hyperlink"/>
                <w:rFonts w:ascii="Times New Roman" w:eastAsiaTheme="majorEastAsia" w:hAnsi="Times New Roman" w:cs="Times New Roman"/>
                <w:noProof/>
              </w:rPr>
              <w:t>8.6. Qualificação Técnica</w:t>
            </w:r>
            <w:r>
              <w:rPr>
                <w:noProof/>
                <w:webHidden/>
              </w:rPr>
              <w:tab/>
            </w:r>
            <w:r>
              <w:rPr>
                <w:noProof/>
                <w:webHidden/>
              </w:rPr>
              <w:fldChar w:fldCharType="begin"/>
            </w:r>
            <w:r>
              <w:rPr>
                <w:noProof/>
                <w:webHidden/>
              </w:rPr>
              <w:instrText xml:space="preserve"> PAGEREF _Toc228199450 \h </w:instrText>
            </w:r>
            <w:r>
              <w:rPr>
                <w:noProof/>
                <w:webHidden/>
              </w:rPr>
            </w:r>
            <w:r>
              <w:rPr>
                <w:noProof/>
                <w:webHidden/>
              </w:rPr>
              <w:fldChar w:fldCharType="separate"/>
            </w:r>
            <w:r>
              <w:rPr>
                <w:noProof/>
                <w:webHidden/>
              </w:rPr>
              <w:t>22</w:t>
            </w:r>
            <w:r>
              <w:rPr>
                <w:noProof/>
                <w:webHidden/>
              </w:rPr>
              <w:fldChar w:fldCharType="end"/>
            </w:r>
          </w:hyperlink>
        </w:p>
        <w:p w14:paraId="60630972" w14:textId="49035859" w:rsidR="00E502D5" w:rsidRDefault="00E502D5">
          <w:pPr>
            <w:pStyle w:val="Sumrio3"/>
            <w:tabs>
              <w:tab w:val="right" w:leader="dot" w:pos="9913"/>
            </w:tabs>
            <w:rPr>
              <w:rFonts w:asciiTheme="minorHAnsi" w:eastAsiaTheme="minorEastAsia" w:hAnsiTheme="minorHAnsi" w:cstheme="minorBidi"/>
              <w:noProof/>
              <w:kern w:val="2"/>
              <w:sz w:val="24"/>
              <w:szCs w:val="24"/>
              <w:lang w:bidi="ar-SA"/>
              <w14:ligatures w14:val="standardContextual"/>
            </w:rPr>
          </w:pPr>
          <w:hyperlink w:anchor="_Toc228199451" w:history="1">
            <w:r w:rsidRPr="004B5EBE">
              <w:rPr>
                <w:rStyle w:val="Hyperlink"/>
                <w:rFonts w:ascii="Times New Roman" w:eastAsiaTheme="majorEastAsia" w:hAnsi="Times New Roman" w:cs="Times New Roman"/>
                <w:noProof/>
              </w:rPr>
              <w:t>8.7. Requisitos Específicos para a Prestação de Serviço</w:t>
            </w:r>
            <w:r>
              <w:rPr>
                <w:noProof/>
                <w:webHidden/>
              </w:rPr>
              <w:tab/>
            </w:r>
            <w:r>
              <w:rPr>
                <w:noProof/>
                <w:webHidden/>
              </w:rPr>
              <w:fldChar w:fldCharType="begin"/>
            </w:r>
            <w:r>
              <w:rPr>
                <w:noProof/>
                <w:webHidden/>
              </w:rPr>
              <w:instrText xml:space="preserve"> PAGEREF _Toc228199451 \h </w:instrText>
            </w:r>
            <w:r>
              <w:rPr>
                <w:noProof/>
                <w:webHidden/>
              </w:rPr>
            </w:r>
            <w:r>
              <w:rPr>
                <w:noProof/>
                <w:webHidden/>
              </w:rPr>
              <w:fldChar w:fldCharType="separate"/>
            </w:r>
            <w:r>
              <w:rPr>
                <w:noProof/>
                <w:webHidden/>
              </w:rPr>
              <w:t>23</w:t>
            </w:r>
            <w:r>
              <w:rPr>
                <w:noProof/>
                <w:webHidden/>
              </w:rPr>
              <w:fldChar w:fldCharType="end"/>
            </w:r>
          </w:hyperlink>
        </w:p>
        <w:p w14:paraId="526E31C8" w14:textId="23E9443E" w:rsidR="00E502D5" w:rsidRDefault="00E502D5">
          <w:pPr>
            <w:pStyle w:val="Sumrio2"/>
            <w:tabs>
              <w:tab w:val="left" w:pos="960"/>
              <w:tab w:val="right" w:leader="dot" w:pos="9913"/>
            </w:tabs>
            <w:rPr>
              <w:rFonts w:asciiTheme="minorHAnsi" w:eastAsiaTheme="minorEastAsia" w:hAnsiTheme="minorHAnsi" w:cstheme="minorBidi"/>
              <w:noProof/>
              <w:kern w:val="2"/>
              <w:szCs w:val="24"/>
              <w:lang w:eastAsia="pt-BR"/>
              <w14:ligatures w14:val="standardContextual"/>
            </w:rPr>
          </w:pPr>
          <w:hyperlink w:anchor="_Toc228199452" w:history="1">
            <w:r w:rsidRPr="004B5EBE">
              <w:rPr>
                <w:rStyle w:val="Hyperlink"/>
                <w:rFonts w:eastAsiaTheme="majorEastAsia"/>
                <w:b/>
                <w:bCs/>
                <w:noProof/>
              </w:rPr>
              <w:t>12.</w:t>
            </w:r>
            <w:r>
              <w:rPr>
                <w:rFonts w:asciiTheme="minorHAnsi" w:eastAsiaTheme="minorEastAsia" w:hAnsiTheme="minorHAnsi" w:cstheme="minorBidi"/>
                <w:noProof/>
                <w:kern w:val="2"/>
                <w:szCs w:val="24"/>
                <w:lang w:eastAsia="pt-BR"/>
                <w14:ligatures w14:val="standardContextual"/>
              </w:rPr>
              <w:tab/>
            </w:r>
            <w:r w:rsidRPr="004B5EBE">
              <w:rPr>
                <w:rStyle w:val="Hyperlink"/>
                <w:rFonts w:eastAsiaTheme="majorEastAsia"/>
                <w:b/>
                <w:bCs/>
                <w:noProof/>
              </w:rPr>
              <w:t>ESTIMATIVA DO VALOR DA CONTRATAÇÃO</w:t>
            </w:r>
            <w:r>
              <w:rPr>
                <w:noProof/>
                <w:webHidden/>
              </w:rPr>
              <w:tab/>
            </w:r>
            <w:r>
              <w:rPr>
                <w:noProof/>
                <w:webHidden/>
              </w:rPr>
              <w:fldChar w:fldCharType="begin"/>
            </w:r>
            <w:r>
              <w:rPr>
                <w:noProof/>
                <w:webHidden/>
              </w:rPr>
              <w:instrText xml:space="preserve"> PAGEREF _Toc228199452 \h </w:instrText>
            </w:r>
            <w:r>
              <w:rPr>
                <w:noProof/>
                <w:webHidden/>
              </w:rPr>
            </w:r>
            <w:r>
              <w:rPr>
                <w:noProof/>
                <w:webHidden/>
              </w:rPr>
              <w:fldChar w:fldCharType="separate"/>
            </w:r>
            <w:r>
              <w:rPr>
                <w:noProof/>
                <w:webHidden/>
              </w:rPr>
              <w:t>25</w:t>
            </w:r>
            <w:r>
              <w:rPr>
                <w:noProof/>
                <w:webHidden/>
              </w:rPr>
              <w:fldChar w:fldCharType="end"/>
            </w:r>
          </w:hyperlink>
        </w:p>
        <w:p w14:paraId="6878978D" w14:textId="1F65DDE8" w:rsidR="00E502D5" w:rsidRDefault="00E502D5">
          <w:pPr>
            <w:pStyle w:val="Sumrio2"/>
            <w:tabs>
              <w:tab w:val="left" w:pos="960"/>
              <w:tab w:val="right" w:leader="dot" w:pos="9913"/>
            </w:tabs>
            <w:rPr>
              <w:rFonts w:asciiTheme="minorHAnsi" w:eastAsiaTheme="minorEastAsia" w:hAnsiTheme="minorHAnsi" w:cstheme="minorBidi"/>
              <w:noProof/>
              <w:kern w:val="2"/>
              <w:szCs w:val="24"/>
              <w:lang w:eastAsia="pt-BR"/>
              <w14:ligatures w14:val="standardContextual"/>
            </w:rPr>
          </w:pPr>
          <w:hyperlink w:anchor="_Toc228199453" w:history="1">
            <w:r w:rsidRPr="004B5EBE">
              <w:rPr>
                <w:rStyle w:val="Hyperlink"/>
                <w:rFonts w:eastAsiaTheme="majorEastAsia"/>
                <w:b/>
                <w:bCs/>
                <w:noProof/>
              </w:rPr>
              <w:t>13.</w:t>
            </w:r>
            <w:r>
              <w:rPr>
                <w:rFonts w:asciiTheme="minorHAnsi" w:eastAsiaTheme="minorEastAsia" w:hAnsiTheme="minorHAnsi" w:cstheme="minorBidi"/>
                <w:noProof/>
                <w:kern w:val="2"/>
                <w:szCs w:val="24"/>
                <w:lang w:eastAsia="pt-BR"/>
                <w14:ligatures w14:val="standardContextual"/>
              </w:rPr>
              <w:tab/>
            </w:r>
            <w:r w:rsidRPr="004B5EBE">
              <w:rPr>
                <w:rStyle w:val="Hyperlink"/>
                <w:b/>
                <w:noProof/>
              </w:rPr>
              <w:t>QUANTIDADES E VALOR DA CONTRATAÇÃO</w:t>
            </w:r>
            <w:r>
              <w:rPr>
                <w:noProof/>
                <w:webHidden/>
              </w:rPr>
              <w:tab/>
            </w:r>
            <w:r>
              <w:rPr>
                <w:noProof/>
                <w:webHidden/>
              </w:rPr>
              <w:fldChar w:fldCharType="begin"/>
            </w:r>
            <w:r>
              <w:rPr>
                <w:noProof/>
                <w:webHidden/>
              </w:rPr>
              <w:instrText xml:space="preserve"> PAGEREF _Toc228199453 \h </w:instrText>
            </w:r>
            <w:r>
              <w:rPr>
                <w:noProof/>
                <w:webHidden/>
              </w:rPr>
            </w:r>
            <w:r>
              <w:rPr>
                <w:noProof/>
                <w:webHidden/>
              </w:rPr>
              <w:fldChar w:fldCharType="separate"/>
            </w:r>
            <w:r>
              <w:rPr>
                <w:noProof/>
                <w:webHidden/>
              </w:rPr>
              <w:t>25</w:t>
            </w:r>
            <w:r>
              <w:rPr>
                <w:noProof/>
                <w:webHidden/>
              </w:rPr>
              <w:fldChar w:fldCharType="end"/>
            </w:r>
          </w:hyperlink>
        </w:p>
        <w:p w14:paraId="755AEA84" w14:textId="3D44753D" w:rsidR="00E502D5" w:rsidRDefault="00E502D5">
          <w:pPr>
            <w:pStyle w:val="Sumrio2"/>
            <w:tabs>
              <w:tab w:val="left" w:pos="960"/>
              <w:tab w:val="right" w:leader="dot" w:pos="9913"/>
            </w:tabs>
            <w:rPr>
              <w:rFonts w:asciiTheme="minorHAnsi" w:eastAsiaTheme="minorEastAsia" w:hAnsiTheme="minorHAnsi" w:cstheme="minorBidi"/>
              <w:noProof/>
              <w:kern w:val="2"/>
              <w:szCs w:val="24"/>
              <w:lang w:eastAsia="pt-BR"/>
              <w14:ligatures w14:val="standardContextual"/>
            </w:rPr>
          </w:pPr>
          <w:hyperlink w:anchor="_Toc228199454" w:history="1">
            <w:r w:rsidRPr="004B5EBE">
              <w:rPr>
                <w:rStyle w:val="Hyperlink"/>
                <w:rFonts w:eastAsiaTheme="majorEastAsia"/>
                <w:b/>
                <w:bCs/>
                <w:noProof/>
              </w:rPr>
              <w:t>14.</w:t>
            </w:r>
            <w:r>
              <w:rPr>
                <w:rFonts w:asciiTheme="minorHAnsi" w:eastAsiaTheme="minorEastAsia" w:hAnsiTheme="minorHAnsi" w:cstheme="minorBidi"/>
                <w:noProof/>
                <w:kern w:val="2"/>
                <w:szCs w:val="24"/>
                <w:lang w:eastAsia="pt-BR"/>
                <w14:ligatures w14:val="standardContextual"/>
              </w:rPr>
              <w:tab/>
            </w:r>
            <w:r w:rsidRPr="004B5EBE">
              <w:rPr>
                <w:rStyle w:val="Hyperlink"/>
                <w:rFonts w:eastAsiaTheme="majorEastAsia"/>
                <w:b/>
                <w:bCs/>
                <w:noProof/>
              </w:rPr>
              <w:t>ADEQUAÇÃO ORÇAMENTÁRIA</w:t>
            </w:r>
            <w:r>
              <w:rPr>
                <w:noProof/>
                <w:webHidden/>
              </w:rPr>
              <w:tab/>
            </w:r>
            <w:r>
              <w:rPr>
                <w:noProof/>
                <w:webHidden/>
              </w:rPr>
              <w:fldChar w:fldCharType="begin"/>
            </w:r>
            <w:r>
              <w:rPr>
                <w:noProof/>
                <w:webHidden/>
              </w:rPr>
              <w:instrText xml:space="preserve"> PAGEREF _Toc228199454 \h </w:instrText>
            </w:r>
            <w:r>
              <w:rPr>
                <w:noProof/>
                <w:webHidden/>
              </w:rPr>
            </w:r>
            <w:r>
              <w:rPr>
                <w:noProof/>
                <w:webHidden/>
              </w:rPr>
              <w:fldChar w:fldCharType="separate"/>
            </w:r>
            <w:r>
              <w:rPr>
                <w:noProof/>
                <w:webHidden/>
              </w:rPr>
              <w:t>26</w:t>
            </w:r>
            <w:r>
              <w:rPr>
                <w:noProof/>
                <w:webHidden/>
              </w:rPr>
              <w:fldChar w:fldCharType="end"/>
            </w:r>
          </w:hyperlink>
        </w:p>
        <w:p w14:paraId="3BE3B22E" w14:textId="2F127CF9" w:rsidR="00E502D5" w:rsidRDefault="00E502D5">
          <w:pPr>
            <w:pStyle w:val="Sumrio1"/>
            <w:tabs>
              <w:tab w:val="right" w:leader="dot" w:pos="9913"/>
            </w:tabs>
            <w:rPr>
              <w:rFonts w:asciiTheme="minorHAnsi" w:eastAsiaTheme="minorEastAsia" w:hAnsiTheme="minorHAnsi" w:cstheme="minorBidi"/>
              <w:noProof/>
              <w:kern w:val="2"/>
              <w:sz w:val="24"/>
              <w14:ligatures w14:val="standardContextual"/>
            </w:rPr>
          </w:pPr>
          <w:hyperlink w:anchor="_Toc228199455" w:history="1">
            <w:r w:rsidRPr="004B5EBE">
              <w:rPr>
                <w:rStyle w:val="Hyperlink"/>
                <w:rFonts w:cs="Arial"/>
                <w:noProof/>
                <w:lang w:bidi="pt-BR"/>
              </w:rPr>
              <w:t>ANEXO II – B</w:t>
            </w:r>
            <w:r>
              <w:rPr>
                <w:noProof/>
                <w:webHidden/>
              </w:rPr>
              <w:tab/>
            </w:r>
            <w:r>
              <w:rPr>
                <w:noProof/>
                <w:webHidden/>
              </w:rPr>
              <w:fldChar w:fldCharType="begin"/>
            </w:r>
            <w:r>
              <w:rPr>
                <w:noProof/>
                <w:webHidden/>
              </w:rPr>
              <w:instrText xml:space="preserve"> PAGEREF _Toc228199455 \h </w:instrText>
            </w:r>
            <w:r>
              <w:rPr>
                <w:noProof/>
                <w:webHidden/>
              </w:rPr>
            </w:r>
            <w:r>
              <w:rPr>
                <w:noProof/>
                <w:webHidden/>
              </w:rPr>
              <w:fldChar w:fldCharType="separate"/>
            </w:r>
            <w:r>
              <w:rPr>
                <w:noProof/>
                <w:webHidden/>
              </w:rPr>
              <w:t>27</w:t>
            </w:r>
            <w:r>
              <w:rPr>
                <w:noProof/>
                <w:webHidden/>
              </w:rPr>
              <w:fldChar w:fldCharType="end"/>
            </w:r>
          </w:hyperlink>
        </w:p>
        <w:p w14:paraId="29375BAA" w14:textId="56C5A330" w:rsidR="00E502D5" w:rsidRDefault="00E502D5">
          <w:pPr>
            <w:pStyle w:val="Sumrio1"/>
            <w:tabs>
              <w:tab w:val="right" w:leader="dot" w:pos="9913"/>
            </w:tabs>
            <w:rPr>
              <w:rFonts w:asciiTheme="minorHAnsi" w:eastAsiaTheme="minorEastAsia" w:hAnsiTheme="minorHAnsi" w:cstheme="minorBidi"/>
              <w:noProof/>
              <w:kern w:val="2"/>
              <w:sz w:val="24"/>
              <w14:ligatures w14:val="standardContextual"/>
            </w:rPr>
          </w:pPr>
          <w:hyperlink w:anchor="_Toc228199456" w:history="1">
            <w:r w:rsidRPr="004B5EBE">
              <w:rPr>
                <w:rStyle w:val="Hyperlink"/>
                <w:rFonts w:cs="Arial"/>
                <w:noProof/>
                <w:lang w:bidi="pt-BR"/>
              </w:rPr>
              <w:t>ANEXO III</w:t>
            </w:r>
            <w:r>
              <w:rPr>
                <w:noProof/>
                <w:webHidden/>
              </w:rPr>
              <w:tab/>
            </w:r>
            <w:r>
              <w:rPr>
                <w:noProof/>
                <w:webHidden/>
              </w:rPr>
              <w:fldChar w:fldCharType="begin"/>
            </w:r>
            <w:r>
              <w:rPr>
                <w:noProof/>
                <w:webHidden/>
              </w:rPr>
              <w:instrText xml:space="preserve"> PAGEREF _Toc228199456 \h </w:instrText>
            </w:r>
            <w:r>
              <w:rPr>
                <w:noProof/>
                <w:webHidden/>
              </w:rPr>
            </w:r>
            <w:r>
              <w:rPr>
                <w:noProof/>
                <w:webHidden/>
              </w:rPr>
              <w:fldChar w:fldCharType="separate"/>
            </w:r>
            <w:r>
              <w:rPr>
                <w:noProof/>
                <w:webHidden/>
              </w:rPr>
              <w:t>34</w:t>
            </w:r>
            <w:r>
              <w:rPr>
                <w:noProof/>
                <w:webHidden/>
              </w:rPr>
              <w:fldChar w:fldCharType="end"/>
            </w:r>
          </w:hyperlink>
        </w:p>
        <w:p w14:paraId="4BC45123" w14:textId="24311ECE" w:rsidR="00E502D5" w:rsidRDefault="00E502D5">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28199457" w:history="1">
            <w:r w:rsidRPr="004B5EBE">
              <w:rPr>
                <w:rStyle w:val="Hyperlink"/>
                <w:rFonts w:cs="Arial"/>
                <w:noProof/>
                <w:lang w:bidi="pt-BR"/>
              </w:rPr>
              <w:t>1.</w:t>
            </w:r>
            <w:r>
              <w:rPr>
                <w:rFonts w:asciiTheme="minorHAnsi" w:eastAsiaTheme="minorEastAsia" w:hAnsiTheme="minorHAnsi" w:cstheme="minorBidi"/>
                <w:noProof/>
                <w:kern w:val="2"/>
                <w:sz w:val="24"/>
                <w14:ligatures w14:val="standardContextual"/>
              </w:rPr>
              <w:tab/>
            </w:r>
            <w:r w:rsidRPr="004B5EBE">
              <w:rPr>
                <w:rStyle w:val="Hyperlink"/>
                <w:rFonts w:cs="Arial"/>
                <w:noProof/>
                <w:lang w:bidi="pt-BR"/>
              </w:rPr>
              <w:t>CLÁUSULA PRIMEIRA – OBJETO (art. 92, I e II)</w:t>
            </w:r>
            <w:r>
              <w:rPr>
                <w:noProof/>
                <w:webHidden/>
              </w:rPr>
              <w:tab/>
            </w:r>
            <w:r>
              <w:rPr>
                <w:noProof/>
                <w:webHidden/>
              </w:rPr>
              <w:fldChar w:fldCharType="begin"/>
            </w:r>
            <w:r>
              <w:rPr>
                <w:noProof/>
                <w:webHidden/>
              </w:rPr>
              <w:instrText xml:space="preserve"> PAGEREF _Toc228199457 \h </w:instrText>
            </w:r>
            <w:r>
              <w:rPr>
                <w:noProof/>
                <w:webHidden/>
              </w:rPr>
            </w:r>
            <w:r>
              <w:rPr>
                <w:noProof/>
                <w:webHidden/>
              </w:rPr>
              <w:fldChar w:fldCharType="separate"/>
            </w:r>
            <w:r>
              <w:rPr>
                <w:noProof/>
                <w:webHidden/>
              </w:rPr>
              <w:t>34</w:t>
            </w:r>
            <w:r>
              <w:rPr>
                <w:noProof/>
                <w:webHidden/>
              </w:rPr>
              <w:fldChar w:fldCharType="end"/>
            </w:r>
          </w:hyperlink>
        </w:p>
        <w:p w14:paraId="45699763" w14:textId="3686C805" w:rsidR="00E502D5" w:rsidRDefault="00E502D5">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28199459" w:history="1">
            <w:r w:rsidRPr="004B5EBE">
              <w:rPr>
                <w:rStyle w:val="Hyperlink"/>
                <w:rFonts w:cs="Arial"/>
                <w:noProof/>
                <w:lang w:bidi="pt-BR"/>
              </w:rPr>
              <w:t>2.</w:t>
            </w:r>
            <w:r>
              <w:rPr>
                <w:rFonts w:asciiTheme="minorHAnsi" w:eastAsiaTheme="minorEastAsia" w:hAnsiTheme="minorHAnsi" w:cstheme="minorBidi"/>
                <w:noProof/>
                <w:kern w:val="2"/>
                <w:sz w:val="24"/>
                <w14:ligatures w14:val="standardContextual"/>
              </w:rPr>
              <w:tab/>
            </w:r>
            <w:r w:rsidRPr="004B5EBE">
              <w:rPr>
                <w:rStyle w:val="Hyperlink"/>
                <w:rFonts w:cs="Arial"/>
                <w:noProof/>
                <w:lang w:bidi="pt-BR"/>
              </w:rPr>
              <w:t>CLÁUSULA SEGUNDA – VIGÊNCIA E PRORROGAÇÃO.</w:t>
            </w:r>
            <w:r>
              <w:rPr>
                <w:noProof/>
                <w:webHidden/>
              </w:rPr>
              <w:tab/>
            </w:r>
            <w:r>
              <w:rPr>
                <w:noProof/>
                <w:webHidden/>
              </w:rPr>
              <w:fldChar w:fldCharType="begin"/>
            </w:r>
            <w:r>
              <w:rPr>
                <w:noProof/>
                <w:webHidden/>
              </w:rPr>
              <w:instrText xml:space="preserve"> PAGEREF _Toc228199459 \h </w:instrText>
            </w:r>
            <w:r>
              <w:rPr>
                <w:noProof/>
                <w:webHidden/>
              </w:rPr>
            </w:r>
            <w:r>
              <w:rPr>
                <w:noProof/>
                <w:webHidden/>
              </w:rPr>
              <w:fldChar w:fldCharType="separate"/>
            </w:r>
            <w:r>
              <w:rPr>
                <w:noProof/>
                <w:webHidden/>
              </w:rPr>
              <w:t>34</w:t>
            </w:r>
            <w:r>
              <w:rPr>
                <w:noProof/>
                <w:webHidden/>
              </w:rPr>
              <w:fldChar w:fldCharType="end"/>
            </w:r>
          </w:hyperlink>
        </w:p>
        <w:p w14:paraId="7EE18B7A" w14:textId="2B123ABF" w:rsidR="00E502D5" w:rsidRDefault="00E502D5">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28199460" w:history="1">
            <w:r w:rsidRPr="004B5EBE">
              <w:rPr>
                <w:rStyle w:val="Hyperlink"/>
                <w:rFonts w:cs="Arial"/>
                <w:noProof/>
                <w:lang w:bidi="pt-BR"/>
              </w:rPr>
              <w:t>3.</w:t>
            </w:r>
            <w:r>
              <w:rPr>
                <w:rFonts w:asciiTheme="minorHAnsi" w:eastAsiaTheme="minorEastAsia" w:hAnsiTheme="minorHAnsi" w:cstheme="minorBidi"/>
                <w:noProof/>
                <w:kern w:val="2"/>
                <w:sz w:val="24"/>
                <w14:ligatures w14:val="standardContextual"/>
              </w:rPr>
              <w:tab/>
            </w:r>
            <w:r w:rsidRPr="004B5EBE">
              <w:rPr>
                <w:rStyle w:val="Hyperlink"/>
                <w:rFonts w:cs="Arial"/>
                <w:noProof/>
                <w:lang w:bidi="pt-BR"/>
              </w:rPr>
              <w:t>CLÁUSULA TERCEIRA – MODELOS DE EXECUÇÃO E GESTÃO FISCALIZAÇÃO  CONTRATUAIS (art. 92, IV, VII e XVIII)</w:t>
            </w:r>
            <w:r>
              <w:rPr>
                <w:noProof/>
                <w:webHidden/>
              </w:rPr>
              <w:tab/>
            </w:r>
            <w:r>
              <w:rPr>
                <w:noProof/>
                <w:webHidden/>
              </w:rPr>
              <w:fldChar w:fldCharType="begin"/>
            </w:r>
            <w:r>
              <w:rPr>
                <w:noProof/>
                <w:webHidden/>
              </w:rPr>
              <w:instrText xml:space="preserve"> PAGEREF _Toc228199460 \h </w:instrText>
            </w:r>
            <w:r>
              <w:rPr>
                <w:noProof/>
                <w:webHidden/>
              </w:rPr>
            </w:r>
            <w:r>
              <w:rPr>
                <w:noProof/>
                <w:webHidden/>
              </w:rPr>
              <w:fldChar w:fldCharType="separate"/>
            </w:r>
            <w:r>
              <w:rPr>
                <w:noProof/>
                <w:webHidden/>
              </w:rPr>
              <w:t>35</w:t>
            </w:r>
            <w:r>
              <w:rPr>
                <w:noProof/>
                <w:webHidden/>
              </w:rPr>
              <w:fldChar w:fldCharType="end"/>
            </w:r>
          </w:hyperlink>
        </w:p>
        <w:p w14:paraId="2DB0B158" w14:textId="3F5223FE" w:rsidR="00E502D5" w:rsidRDefault="00E502D5">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28199461" w:history="1">
            <w:r w:rsidRPr="004B5EBE">
              <w:rPr>
                <w:rStyle w:val="Hyperlink"/>
                <w:rFonts w:cs="Arial"/>
                <w:noProof/>
                <w:lang w:bidi="pt-BR"/>
              </w:rPr>
              <w:t>4.</w:t>
            </w:r>
            <w:r>
              <w:rPr>
                <w:rFonts w:asciiTheme="minorHAnsi" w:eastAsiaTheme="minorEastAsia" w:hAnsiTheme="minorHAnsi" w:cstheme="minorBidi"/>
                <w:noProof/>
                <w:kern w:val="2"/>
                <w:sz w:val="24"/>
                <w14:ligatures w14:val="standardContextual"/>
              </w:rPr>
              <w:tab/>
            </w:r>
            <w:r w:rsidRPr="004B5EBE">
              <w:rPr>
                <w:rStyle w:val="Hyperlink"/>
                <w:rFonts w:cs="Arial"/>
                <w:noProof/>
                <w:lang w:bidi="pt-BR"/>
              </w:rPr>
              <w:t>CLÁUSULA QUARTA - SUBCONTRATAÇÃO</w:t>
            </w:r>
            <w:r>
              <w:rPr>
                <w:noProof/>
                <w:webHidden/>
              </w:rPr>
              <w:tab/>
            </w:r>
            <w:r>
              <w:rPr>
                <w:noProof/>
                <w:webHidden/>
              </w:rPr>
              <w:fldChar w:fldCharType="begin"/>
            </w:r>
            <w:r>
              <w:rPr>
                <w:noProof/>
                <w:webHidden/>
              </w:rPr>
              <w:instrText xml:space="preserve"> PAGEREF _Toc228199461 \h </w:instrText>
            </w:r>
            <w:r>
              <w:rPr>
                <w:noProof/>
                <w:webHidden/>
              </w:rPr>
            </w:r>
            <w:r>
              <w:rPr>
                <w:noProof/>
                <w:webHidden/>
              </w:rPr>
              <w:fldChar w:fldCharType="separate"/>
            </w:r>
            <w:r>
              <w:rPr>
                <w:noProof/>
                <w:webHidden/>
              </w:rPr>
              <w:t>35</w:t>
            </w:r>
            <w:r>
              <w:rPr>
                <w:noProof/>
                <w:webHidden/>
              </w:rPr>
              <w:fldChar w:fldCharType="end"/>
            </w:r>
          </w:hyperlink>
        </w:p>
        <w:p w14:paraId="6E9057B4" w14:textId="3BD81E6E" w:rsidR="00E502D5" w:rsidRDefault="00E502D5">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28199462" w:history="1">
            <w:r w:rsidRPr="004B5EBE">
              <w:rPr>
                <w:rStyle w:val="Hyperlink"/>
                <w:rFonts w:cs="Arial"/>
                <w:noProof/>
                <w:lang w:bidi="pt-BR"/>
              </w:rPr>
              <w:t>5.</w:t>
            </w:r>
            <w:r>
              <w:rPr>
                <w:rFonts w:asciiTheme="minorHAnsi" w:eastAsiaTheme="minorEastAsia" w:hAnsiTheme="minorHAnsi" w:cstheme="minorBidi"/>
                <w:noProof/>
                <w:kern w:val="2"/>
                <w:sz w:val="24"/>
                <w14:ligatures w14:val="standardContextual"/>
              </w:rPr>
              <w:tab/>
            </w:r>
            <w:r w:rsidRPr="004B5EBE">
              <w:rPr>
                <w:rStyle w:val="Hyperlink"/>
                <w:rFonts w:cs="Arial"/>
                <w:noProof/>
                <w:lang w:bidi="pt-BR"/>
              </w:rPr>
              <w:t>CLÁUSULA QUINTA – PAGAMENTO (art. 92, V e VI)</w:t>
            </w:r>
            <w:r>
              <w:rPr>
                <w:noProof/>
                <w:webHidden/>
              </w:rPr>
              <w:tab/>
            </w:r>
            <w:r>
              <w:rPr>
                <w:noProof/>
                <w:webHidden/>
              </w:rPr>
              <w:fldChar w:fldCharType="begin"/>
            </w:r>
            <w:r>
              <w:rPr>
                <w:noProof/>
                <w:webHidden/>
              </w:rPr>
              <w:instrText xml:space="preserve"> PAGEREF _Toc228199462 \h </w:instrText>
            </w:r>
            <w:r>
              <w:rPr>
                <w:noProof/>
                <w:webHidden/>
              </w:rPr>
            </w:r>
            <w:r>
              <w:rPr>
                <w:noProof/>
                <w:webHidden/>
              </w:rPr>
              <w:fldChar w:fldCharType="separate"/>
            </w:r>
            <w:r>
              <w:rPr>
                <w:noProof/>
                <w:webHidden/>
              </w:rPr>
              <w:t>35</w:t>
            </w:r>
            <w:r>
              <w:rPr>
                <w:noProof/>
                <w:webHidden/>
              </w:rPr>
              <w:fldChar w:fldCharType="end"/>
            </w:r>
          </w:hyperlink>
        </w:p>
        <w:p w14:paraId="32819352" w14:textId="3E712D10" w:rsidR="00E502D5" w:rsidRDefault="00E502D5">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28199463" w:history="1">
            <w:r w:rsidRPr="004B5EBE">
              <w:rPr>
                <w:rStyle w:val="Hyperlink"/>
                <w:rFonts w:cs="Arial"/>
                <w:noProof/>
                <w:lang w:bidi="pt-BR"/>
              </w:rPr>
              <w:t>6.</w:t>
            </w:r>
            <w:r>
              <w:rPr>
                <w:rFonts w:asciiTheme="minorHAnsi" w:eastAsiaTheme="minorEastAsia" w:hAnsiTheme="minorHAnsi" w:cstheme="minorBidi"/>
                <w:noProof/>
                <w:kern w:val="2"/>
                <w:sz w:val="24"/>
                <w14:ligatures w14:val="standardContextual"/>
              </w:rPr>
              <w:tab/>
            </w:r>
            <w:r w:rsidRPr="004B5EBE">
              <w:rPr>
                <w:rStyle w:val="Hyperlink"/>
                <w:rFonts w:cs="Arial"/>
                <w:noProof/>
                <w:lang w:bidi="pt-BR"/>
              </w:rPr>
              <w:t>CLÁUSULA SEXTA - REAJUSTE (art. 92, V)</w:t>
            </w:r>
            <w:r>
              <w:rPr>
                <w:noProof/>
                <w:webHidden/>
              </w:rPr>
              <w:tab/>
            </w:r>
            <w:r>
              <w:rPr>
                <w:noProof/>
                <w:webHidden/>
              </w:rPr>
              <w:fldChar w:fldCharType="begin"/>
            </w:r>
            <w:r>
              <w:rPr>
                <w:noProof/>
                <w:webHidden/>
              </w:rPr>
              <w:instrText xml:space="preserve"> PAGEREF _Toc228199463 \h </w:instrText>
            </w:r>
            <w:r>
              <w:rPr>
                <w:noProof/>
                <w:webHidden/>
              </w:rPr>
            </w:r>
            <w:r>
              <w:rPr>
                <w:noProof/>
                <w:webHidden/>
              </w:rPr>
              <w:fldChar w:fldCharType="separate"/>
            </w:r>
            <w:r>
              <w:rPr>
                <w:noProof/>
                <w:webHidden/>
              </w:rPr>
              <w:t>37</w:t>
            </w:r>
            <w:r>
              <w:rPr>
                <w:noProof/>
                <w:webHidden/>
              </w:rPr>
              <w:fldChar w:fldCharType="end"/>
            </w:r>
          </w:hyperlink>
        </w:p>
        <w:p w14:paraId="2FFD7F3E" w14:textId="7F15AADA" w:rsidR="00E502D5" w:rsidRDefault="00E502D5">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28199464" w:history="1">
            <w:r w:rsidRPr="004B5EBE">
              <w:rPr>
                <w:rStyle w:val="Hyperlink"/>
                <w:rFonts w:cs="Arial"/>
                <w:noProof/>
                <w:lang w:bidi="pt-BR"/>
              </w:rPr>
              <w:t>7.</w:t>
            </w:r>
            <w:r>
              <w:rPr>
                <w:rFonts w:asciiTheme="minorHAnsi" w:eastAsiaTheme="minorEastAsia" w:hAnsiTheme="minorHAnsi" w:cstheme="minorBidi"/>
                <w:noProof/>
                <w:kern w:val="2"/>
                <w:sz w:val="24"/>
                <w14:ligatures w14:val="standardContextual"/>
              </w:rPr>
              <w:tab/>
            </w:r>
            <w:r w:rsidRPr="004B5EBE">
              <w:rPr>
                <w:rStyle w:val="Hyperlink"/>
                <w:rFonts w:cs="Arial"/>
                <w:noProof/>
                <w:lang w:bidi="pt-BR"/>
              </w:rPr>
              <w:t>CLÁUSULA SÉTIMA - OBRIGAÇÕES DO CONTRATANTE (art. 92, X, XI e XIV)</w:t>
            </w:r>
            <w:r>
              <w:rPr>
                <w:noProof/>
                <w:webHidden/>
              </w:rPr>
              <w:tab/>
            </w:r>
            <w:r>
              <w:rPr>
                <w:noProof/>
                <w:webHidden/>
              </w:rPr>
              <w:fldChar w:fldCharType="begin"/>
            </w:r>
            <w:r>
              <w:rPr>
                <w:noProof/>
                <w:webHidden/>
              </w:rPr>
              <w:instrText xml:space="preserve"> PAGEREF _Toc228199464 \h </w:instrText>
            </w:r>
            <w:r>
              <w:rPr>
                <w:noProof/>
                <w:webHidden/>
              </w:rPr>
            </w:r>
            <w:r>
              <w:rPr>
                <w:noProof/>
                <w:webHidden/>
              </w:rPr>
              <w:fldChar w:fldCharType="separate"/>
            </w:r>
            <w:r>
              <w:rPr>
                <w:noProof/>
                <w:webHidden/>
              </w:rPr>
              <w:t>37</w:t>
            </w:r>
            <w:r>
              <w:rPr>
                <w:noProof/>
                <w:webHidden/>
              </w:rPr>
              <w:fldChar w:fldCharType="end"/>
            </w:r>
          </w:hyperlink>
        </w:p>
        <w:p w14:paraId="2B0727D2" w14:textId="67905A25" w:rsidR="00E502D5" w:rsidRDefault="00E502D5">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28199465" w:history="1">
            <w:r w:rsidRPr="004B5EBE">
              <w:rPr>
                <w:rStyle w:val="Hyperlink"/>
                <w:rFonts w:cs="Arial"/>
                <w:noProof/>
                <w:lang w:bidi="pt-BR"/>
              </w:rPr>
              <w:t>8.</w:t>
            </w:r>
            <w:r>
              <w:rPr>
                <w:rFonts w:asciiTheme="minorHAnsi" w:eastAsiaTheme="minorEastAsia" w:hAnsiTheme="minorHAnsi" w:cstheme="minorBidi"/>
                <w:noProof/>
                <w:kern w:val="2"/>
                <w:sz w:val="24"/>
                <w14:ligatures w14:val="standardContextual"/>
              </w:rPr>
              <w:tab/>
            </w:r>
            <w:r w:rsidRPr="004B5EBE">
              <w:rPr>
                <w:rStyle w:val="Hyperlink"/>
                <w:rFonts w:cs="Arial"/>
                <w:noProof/>
                <w:lang w:bidi="pt-BR"/>
              </w:rPr>
              <w:t>CLÁUSULA OITAVA - OBRIGAÇÕES DO CONTRATADO (art. 92, XIV, XVI e XVII)</w:t>
            </w:r>
            <w:r>
              <w:rPr>
                <w:noProof/>
                <w:webHidden/>
              </w:rPr>
              <w:tab/>
            </w:r>
            <w:r>
              <w:rPr>
                <w:noProof/>
                <w:webHidden/>
              </w:rPr>
              <w:fldChar w:fldCharType="begin"/>
            </w:r>
            <w:r>
              <w:rPr>
                <w:noProof/>
                <w:webHidden/>
              </w:rPr>
              <w:instrText xml:space="preserve"> PAGEREF _Toc228199465 \h </w:instrText>
            </w:r>
            <w:r>
              <w:rPr>
                <w:noProof/>
                <w:webHidden/>
              </w:rPr>
            </w:r>
            <w:r>
              <w:rPr>
                <w:noProof/>
                <w:webHidden/>
              </w:rPr>
              <w:fldChar w:fldCharType="separate"/>
            </w:r>
            <w:r>
              <w:rPr>
                <w:noProof/>
                <w:webHidden/>
              </w:rPr>
              <w:t>38</w:t>
            </w:r>
            <w:r>
              <w:rPr>
                <w:noProof/>
                <w:webHidden/>
              </w:rPr>
              <w:fldChar w:fldCharType="end"/>
            </w:r>
          </w:hyperlink>
        </w:p>
        <w:p w14:paraId="4C8F62E7" w14:textId="75229275" w:rsidR="00E502D5" w:rsidRDefault="00E502D5">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28199466" w:history="1">
            <w:r w:rsidRPr="004B5EBE">
              <w:rPr>
                <w:rStyle w:val="Hyperlink"/>
                <w:rFonts w:cs="Arial"/>
                <w:iCs/>
                <w:noProof/>
                <w:lang w:bidi="pt-BR"/>
              </w:rPr>
              <w:t>9.</w:t>
            </w:r>
            <w:r>
              <w:rPr>
                <w:rFonts w:asciiTheme="minorHAnsi" w:eastAsiaTheme="minorEastAsia" w:hAnsiTheme="minorHAnsi" w:cstheme="minorBidi"/>
                <w:noProof/>
                <w:kern w:val="2"/>
                <w:sz w:val="24"/>
                <w14:ligatures w14:val="standardContextual"/>
              </w:rPr>
              <w:tab/>
            </w:r>
            <w:r w:rsidRPr="004B5EBE">
              <w:rPr>
                <w:rStyle w:val="Hyperlink"/>
                <w:rFonts w:cs="Arial"/>
                <w:i/>
                <w:iCs/>
                <w:noProof/>
                <w:lang w:bidi="pt-BR"/>
              </w:rPr>
              <w:t>CLÁUSULA NONA- OBRIGAÇÕES PERTINENTES À LGPD</w:t>
            </w:r>
            <w:r>
              <w:rPr>
                <w:noProof/>
                <w:webHidden/>
              </w:rPr>
              <w:tab/>
            </w:r>
            <w:r>
              <w:rPr>
                <w:noProof/>
                <w:webHidden/>
              </w:rPr>
              <w:fldChar w:fldCharType="begin"/>
            </w:r>
            <w:r>
              <w:rPr>
                <w:noProof/>
                <w:webHidden/>
              </w:rPr>
              <w:instrText xml:space="preserve"> PAGEREF _Toc228199466 \h </w:instrText>
            </w:r>
            <w:r>
              <w:rPr>
                <w:noProof/>
                <w:webHidden/>
              </w:rPr>
            </w:r>
            <w:r>
              <w:rPr>
                <w:noProof/>
                <w:webHidden/>
              </w:rPr>
              <w:fldChar w:fldCharType="separate"/>
            </w:r>
            <w:r>
              <w:rPr>
                <w:noProof/>
                <w:webHidden/>
              </w:rPr>
              <w:t>39</w:t>
            </w:r>
            <w:r>
              <w:rPr>
                <w:noProof/>
                <w:webHidden/>
              </w:rPr>
              <w:fldChar w:fldCharType="end"/>
            </w:r>
          </w:hyperlink>
        </w:p>
        <w:p w14:paraId="33D219ED" w14:textId="266B7F0B" w:rsidR="00E502D5" w:rsidRDefault="00E502D5">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28199467" w:history="1">
            <w:r w:rsidRPr="004B5EBE">
              <w:rPr>
                <w:rStyle w:val="Hyperlink"/>
                <w:rFonts w:cs="Arial"/>
                <w:noProof/>
                <w:lang w:bidi="pt-BR"/>
              </w:rPr>
              <w:t>10.</w:t>
            </w:r>
            <w:r>
              <w:rPr>
                <w:rFonts w:asciiTheme="minorHAnsi" w:eastAsiaTheme="minorEastAsia" w:hAnsiTheme="minorHAnsi" w:cstheme="minorBidi"/>
                <w:noProof/>
                <w:kern w:val="2"/>
                <w:sz w:val="24"/>
                <w14:ligatures w14:val="standardContextual"/>
              </w:rPr>
              <w:tab/>
            </w:r>
            <w:r w:rsidRPr="004B5EBE">
              <w:rPr>
                <w:rStyle w:val="Hyperlink"/>
                <w:rFonts w:cs="Arial"/>
                <w:noProof/>
                <w:lang w:bidi="pt-BR"/>
              </w:rPr>
              <w:t>CLÁUSULA DÉCIMA – GARANTIA DE EXECUÇÃO (art. 92, XII e XIII)</w:t>
            </w:r>
            <w:r>
              <w:rPr>
                <w:noProof/>
                <w:webHidden/>
              </w:rPr>
              <w:tab/>
            </w:r>
            <w:r>
              <w:rPr>
                <w:noProof/>
                <w:webHidden/>
              </w:rPr>
              <w:fldChar w:fldCharType="begin"/>
            </w:r>
            <w:r>
              <w:rPr>
                <w:noProof/>
                <w:webHidden/>
              </w:rPr>
              <w:instrText xml:space="preserve"> PAGEREF _Toc228199467 \h </w:instrText>
            </w:r>
            <w:r>
              <w:rPr>
                <w:noProof/>
                <w:webHidden/>
              </w:rPr>
            </w:r>
            <w:r>
              <w:rPr>
                <w:noProof/>
                <w:webHidden/>
              </w:rPr>
              <w:fldChar w:fldCharType="separate"/>
            </w:r>
            <w:r>
              <w:rPr>
                <w:noProof/>
                <w:webHidden/>
              </w:rPr>
              <w:t>41</w:t>
            </w:r>
            <w:r>
              <w:rPr>
                <w:noProof/>
                <w:webHidden/>
              </w:rPr>
              <w:fldChar w:fldCharType="end"/>
            </w:r>
          </w:hyperlink>
        </w:p>
        <w:p w14:paraId="1E39630E" w14:textId="6B1E95CC" w:rsidR="00E502D5" w:rsidRDefault="00E502D5">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28199468" w:history="1">
            <w:r w:rsidRPr="004B5EBE">
              <w:rPr>
                <w:rStyle w:val="Hyperlink"/>
                <w:rFonts w:cs="Arial"/>
                <w:noProof/>
                <w:lang w:bidi="pt-BR"/>
              </w:rPr>
              <w:t>11.</w:t>
            </w:r>
            <w:r>
              <w:rPr>
                <w:rFonts w:asciiTheme="minorHAnsi" w:eastAsiaTheme="minorEastAsia" w:hAnsiTheme="minorHAnsi" w:cstheme="minorBidi"/>
                <w:noProof/>
                <w:kern w:val="2"/>
                <w:sz w:val="24"/>
                <w14:ligatures w14:val="standardContextual"/>
              </w:rPr>
              <w:tab/>
            </w:r>
            <w:r w:rsidRPr="004B5EBE">
              <w:rPr>
                <w:rStyle w:val="Hyperlink"/>
                <w:rFonts w:cs="Arial"/>
                <w:noProof/>
                <w:lang w:bidi="pt-BR"/>
              </w:rPr>
              <w:t>CLÁUSULA DÉCIMA PRIMEIRA – INFRAÇÕES E SANÇÕES ADMINISTRATIVAS (art. 92, XIV)</w:t>
            </w:r>
            <w:r>
              <w:rPr>
                <w:noProof/>
                <w:webHidden/>
              </w:rPr>
              <w:tab/>
            </w:r>
            <w:r>
              <w:rPr>
                <w:noProof/>
                <w:webHidden/>
              </w:rPr>
              <w:fldChar w:fldCharType="begin"/>
            </w:r>
            <w:r>
              <w:rPr>
                <w:noProof/>
                <w:webHidden/>
              </w:rPr>
              <w:instrText xml:space="preserve"> PAGEREF _Toc228199468 \h </w:instrText>
            </w:r>
            <w:r>
              <w:rPr>
                <w:noProof/>
                <w:webHidden/>
              </w:rPr>
            </w:r>
            <w:r>
              <w:rPr>
                <w:noProof/>
                <w:webHidden/>
              </w:rPr>
              <w:fldChar w:fldCharType="separate"/>
            </w:r>
            <w:r>
              <w:rPr>
                <w:noProof/>
                <w:webHidden/>
              </w:rPr>
              <w:t>41</w:t>
            </w:r>
            <w:r>
              <w:rPr>
                <w:noProof/>
                <w:webHidden/>
              </w:rPr>
              <w:fldChar w:fldCharType="end"/>
            </w:r>
          </w:hyperlink>
        </w:p>
        <w:p w14:paraId="1A99CE47" w14:textId="7CAFC5E6" w:rsidR="00E502D5" w:rsidRDefault="00E502D5">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28199469" w:history="1">
            <w:r w:rsidRPr="004B5EBE">
              <w:rPr>
                <w:rStyle w:val="Hyperlink"/>
                <w:rFonts w:cs="Arial"/>
                <w:noProof/>
                <w:lang w:bidi="pt-BR"/>
              </w:rPr>
              <w:t>12.</w:t>
            </w:r>
            <w:r>
              <w:rPr>
                <w:rFonts w:asciiTheme="minorHAnsi" w:eastAsiaTheme="minorEastAsia" w:hAnsiTheme="minorHAnsi" w:cstheme="minorBidi"/>
                <w:noProof/>
                <w:kern w:val="2"/>
                <w:sz w:val="24"/>
                <w14:ligatures w14:val="standardContextual"/>
              </w:rPr>
              <w:tab/>
            </w:r>
            <w:r w:rsidRPr="004B5EBE">
              <w:rPr>
                <w:rStyle w:val="Hyperlink"/>
                <w:rFonts w:cs="Arial"/>
                <w:noProof/>
                <w:lang w:bidi="pt-BR"/>
              </w:rPr>
              <w:t>CLÁUSULA DÉCIMA SEGUNDA – DA EXTINÇÃO CONTRATUAL (art. 92, XIX)</w:t>
            </w:r>
            <w:r>
              <w:rPr>
                <w:noProof/>
                <w:webHidden/>
              </w:rPr>
              <w:tab/>
            </w:r>
            <w:r>
              <w:rPr>
                <w:noProof/>
                <w:webHidden/>
              </w:rPr>
              <w:fldChar w:fldCharType="begin"/>
            </w:r>
            <w:r>
              <w:rPr>
                <w:noProof/>
                <w:webHidden/>
              </w:rPr>
              <w:instrText xml:space="preserve"> PAGEREF _Toc228199469 \h </w:instrText>
            </w:r>
            <w:r>
              <w:rPr>
                <w:noProof/>
                <w:webHidden/>
              </w:rPr>
            </w:r>
            <w:r>
              <w:rPr>
                <w:noProof/>
                <w:webHidden/>
              </w:rPr>
              <w:fldChar w:fldCharType="separate"/>
            </w:r>
            <w:r>
              <w:rPr>
                <w:noProof/>
                <w:webHidden/>
              </w:rPr>
              <w:t>43</w:t>
            </w:r>
            <w:r>
              <w:rPr>
                <w:noProof/>
                <w:webHidden/>
              </w:rPr>
              <w:fldChar w:fldCharType="end"/>
            </w:r>
          </w:hyperlink>
        </w:p>
        <w:p w14:paraId="198B4A7E" w14:textId="26C35F8D" w:rsidR="00E502D5" w:rsidRDefault="00E502D5">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28199470" w:history="1">
            <w:r w:rsidRPr="004B5EBE">
              <w:rPr>
                <w:rStyle w:val="Hyperlink"/>
                <w:rFonts w:cs="Arial"/>
                <w:noProof/>
                <w:lang w:bidi="pt-BR"/>
              </w:rPr>
              <w:t>13.</w:t>
            </w:r>
            <w:r>
              <w:rPr>
                <w:rFonts w:asciiTheme="minorHAnsi" w:eastAsiaTheme="minorEastAsia" w:hAnsiTheme="minorHAnsi" w:cstheme="minorBidi"/>
                <w:noProof/>
                <w:kern w:val="2"/>
                <w:sz w:val="24"/>
                <w14:ligatures w14:val="standardContextual"/>
              </w:rPr>
              <w:tab/>
            </w:r>
            <w:r w:rsidRPr="004B5EBE">
              <w:rPr>
                <w:rStyle w:val="Hyperlink"/>
                <w:rFonts w:cs="Arial"/>
                <w:noProof/>
                <w:lang w:bidi="pt-BR"/>
              </w:rPr>
              <w:t>CLÁUSULA DÉCIMA TERCEIRA – DOTAÇÃO ORÇAMENTÁRIA (art. 92, VIII)</w:t>
            </w:r>
            <w:r>
              <w:rPr>
                <w:noProof/>
                <w:webHidden/>
              </w:rPr>
              <w:tab/>
            </w:r>
            <w:r>
              <w:rPr>
                <w:noProof/>
                <w:webHidden/>
              </w:rPr>
              <w:fldChar w:fldCharType="begin"/>
            </w:r>
            <w:r>
              <w:rPr>
                <w:noProof/>
                <w:webHidden/>
              </w:rPr>
              <w:instrText xml:space="preserve"> PAGEREF _Toc228199470 \h </w:instrText>
            </w:r>
            <w:r>
              <w:rPr>
                <w:noProof/>
                <w:webHidden/>
              </w:rPr>
            </w:r>
            <w:r>
              <w:rPr>
                <w:noProof/>
                <w:webHidden/>
              </w:rPr>
              <w:fldChar w:fldCharType="separate"/>
            </w:r>
            <w:r>
              <w:rPr>
                <w:noProof/>
                <w:webHidden/>
              </w:rPr>
              <w:t>43</w:t>
            </w:r>
            <w:r>
              <w:rPr>
                <w:noProof/>
                <w:webHidden/>
              </w:rPr>
              <w:fldChar w:fldCharType="end"/>
            </w:r>
          </w:hyperlink>
        </w:p>
        <w:p w14:paraId="0FB58F4E" w14:textId="669B6442" w:rsidR="00E502D5" w:rsidRDefault="00E502D5">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28199471" w:history="1">
            <w:r w:rsidRPr="004B5EBE">
              <w:rPr>
                <w:rStyle w:val="Hyperlink"/>
                <w:rFonts w:cs="Arial"/>
                <w:noProof/>
                <w:lang w:bidi="pt-BR"/>
              </w:rPr>
              <w:t>14.</w:t>
            </w:r>
            <w:r>
              <w:rPr>
                <w:rFonts w:asciiTheme="minorHAnsi" w:eastAsiaTheme="minorEastAsia" w:hAnsiTheme="minorHAnsi" w:cstheme="minorBidi"/>
                <w:noProof/>
                <w:kern w:val="2"/>
                <w:sz w:val="24"/>
                <w14:ligatures w14:val="standardContextual"/>
              </w:rPr>
              <w:tab/>
            </w:r>
            <w:r w:rsidRPr="004B5EBE">
              <w:rPr>
                <w:rStyle w:val="Hyperlink"/>
                <w:rFonts w:cs="Arial"/>
                <w:noProof/>
                <w:lang w:bidi="pt-BR"/>
              </w:rPr>
              <w:t>CLÁUSULA DÉCIMA QUARTA – DOS CASOS OMISSOS (art. 92, III)</w:t>
            </w:r>
            <w:r>
              <w:rPr>
                <w:noProof/>
                <w:webHidden/>
              </w:rPr>
              <w:tab/>
            </w:r>
            <w:r>
              <w:rPr>
                <w:noProof/>
                <w:webHidden/>
              </w:rPr>
              <w:fldChar w:fldCharType="begin"/>
            </w:r>
            <w:r>
              <w:rPr>
                <w:noProof/>
                <w:webHidden/>
              </w:rPr>
              <w:instrText xml:space="preserve"> PAGEREF _Toc228199471 \h </w:instrText>
            </w:r>
            <w:r>
              <w:rPr>
                <w:noProof/>
                <w:webHidden/>
              </w:rPr>
            </w:r>
            <w:r>
              <w:rPr>
                <w:noProof/>
                <w:webHidden/>
              </w:rPr>
              <w:fldChar w:fldCharType="separate"/>
            </w:r>
            <w:r>
              <w:rPr>
                <w:noProof/>
                <w:webHidden/>
              </w:rPr>
              <w:t>44</w:t>
            </w:r>
            <w:r>
              <w:rPr>
                <w:noProof/>
                <w:webHidden/>
              </w:rPr>
              <w:fldChar w:fldCharType="end"/>
            </w:r>
          </w:hyperlink>
        </w:p>
        <w:p w14:paraId="43475A69" w14:textId="06C98A15" w:rsidR="00E502D5" w:rsidRDefault="00E502D5">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28199472" w:history="1">
            <w:r w:rsidRPr="004B5EBE">
              <w:rPr>
                <w:rStyle w:val="Hyperlink"/>
                <w:rFonts w:cs="Arial"/>
                <w:noProof/>
                <w:lang w:bidi="pt-BR"/>
              </w:rPr>
              <w:t>15.</w:t>
            </w:r>
            <w:r>
              <w:rPr>
                <w:rFonts w:asciiTheme="minorHAnsi" w:eastAsiaTheme="minorEastAsia" w:hAnsiTheme="minorHAnsi" w:cstheme="minorBidi"/>
                <w:noProof/>
                <w:kern w:val="2"/>
                <w:sz w:val="24"/>
                <w14:ligatures w14:val="standardContextual"/>
              </w:rPr>
              <w:tab/>
            </w:r>
            <w:r w:rsidRPr="004B5EBE">
              <w:rPr>
                <w:rStyle w:val="Hyperlink"/>
                <w:rFonts w:cs="Arial"/>
                <w:noProof/>
                <w:lang w:bidi="pt-BR"/>
              </w:rPr>
              <w:t>CLÁUSULA DÉCIMA QUINTA – ALTERAÇÕES</w:t>
            </w:r>
            <w:r>
              <w:rPr>
                <w:noProof/>
                <w:webHidden/>
              </w:rPr>
              <w:tab/>
            </w:r>
            <w:r>
              <w:rPr>
                <w:noProof/>
                <w:webHidden/>
              </w:rPr>
              <w:fldChar w:fldCharType="begin"/>
            </w:r>
            <w:r>
              <w:rPr>
                <w:noProof/>
                <w:webHidden/>
              </w:rPr>
              <w:instrText xml:space="preserve"> PAGEREF _Toc228199472 \h </w:instrText>
            </w:r>
            <w:r>
              <w:rPr>
                <w:noProof/>
                <w:webHidden/>
              </w:rPr>
            </w:r>
            <w:r>
              <w:rPr>
                <w:noProof/>
                <w:webHidden/>
              </w:rPr>
              <w:fldChar w:fldCharType="separate"/>
            </w:r>
            <w:r>
              <w:rPr>
                <w:noProof/>
                <w:webHidden/>
              </w:rPr>
              <w:t>44</w:t>
            </w:r>
            <w:r>
              <w:rPr>
                <w:noProof/>
                <w:webHidden/>
              </w:rPr>
              <w:fldChar w:fldCharType="end"/>
            </w:r>
          </w:hyperlink>
        </w:p>
        <w:p w14:paraId="23643507" w14:textId="39AFAE94" w:rsidR="00E502D5" w:rsidRDefault="00E502D5">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28199473" w:history="1">
            <w:r w:rsidRPr="004B5EBE">
              <w:rPr>
                <w:rStyle w:val="Hyperlink"/>
                <w:rFonts w:cs="Arial"/>
                <w:noProof/>
                <w:lang w:bidi="pt-BR"/>
              </w:rPr>
              <w:t>16.</w:t>
            </w:r>
            <w:r>
              <w:rPr>
                <w:rFonts w:asciiTheme="minorHAnsi" w:eastAsiaTheme="minorEastAsia" w:hAnsiTheme="minorHAnsi" w:cstheme="minorBidi"/>
                <w:noProof/>
                <w:kern w:val="2"/>
                <w:sz w:val="24"/>
                <w14:ligatures w14:val="standardContextual"/>
              </w:rPr>
              <w:tab/>
            </w:r>
            <w:r w:rsidRPr="004B5EBE">
              <w:rPr>
                <w:rStyle w:val="Hyperlink"/>
                <w:rFonts w:cs="Arial"/>
                <w:noProof/>
                <w:lang w:bidi="pt-BR"/>
              </w:rPr>
              <w:t>CLÁUSULA DÉCIMA SEXTA – PUBLICAÇÃO</w:t>
            </w:r>
            <w:r>
              <w:rPr>
                <w:noProof/>
                <w:webHidden/>
              </w:rPr>
              <w:tab/>
            </w:r>
            <w:r>
              <w:rPr>
                <w:noProof/>
                <w:webHidden/>
              </w:rPr>
              <w:fldChar w:fldCharType="begin"/>
            </w:r>
            <w:r>
              <w:rPr>
                <w:noProof/>
                <w:webHidden/>
              </w:rPr>
              <w:instrText xml:space="preserve"> PAGEREF _Toc228199473 \h </w:instrText>
            </w:r>
            <w:r>
              <w:rPr>
                <w:noProof/>
                <w:webHidden/>
              </w:rPr>
            </w:r>
            <w:r>
              <w:rPr>
                <w:noProof/>
                <w:webHidden/>
              </w:rPr>
              <w:fldChar w:fldCharType="separate"/>
            </w:r>
            <w:r>
              <w:rPr>
                <w:noProof/>
                <w:webHidden/>
              </w:rPr>
              <w:t>44</w:t>
            </w:r>
            <w:r>
              <w:rPr>
                <w:noProof/>
                <w:webHidden/>
              </w:rPr>
              <w:fldChar w:fldCharType="end"/>
            </w:r>
          </w:hyperlink>
        </w:p>
        <w:p w14:paraId="565320F0" w14:textId="386D5975" w:rsidR="00E502D5" w:rsidRDefault="00E502D5">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28199474" w:history="1">
            <w:r w:rsidRPr="004B5EBE">
              <w:rPr>
                <w:rStyle w:val="Hyperlink"/>
                <w:rFonts w:cs="Arial"/>
                <w:noProof/>
                <w:lang w:bidi="pt-BR"/>
              </w:rPr>
              <w:t>17.</w:t>
            </w:r>
            <w:r>
              <w:rPr>
                <w:rFonts w:asciiTheme="minorHAnsi" w:eastAsiaTheme="minorEastAsia" w:hAnsiTheme="minorHAnsi" w:cstheme="minorBidi"/>
                <w:noProof/>
                <w:kern w:val="2"/>
                <w:sz w:val="24"/>
                <w14:ligatures w14:val="standardContextual"/>
              </w:rPr>
              <w:tab/>
            </w:r>
            <w:r w:rsidRPr="004B5EBE">
              <w:rPr>
                <w:rStyle w:val="Hyperlink"/>
                <w:rFonts w:cs="Arial"/>
                <w:noProof/>
                <w:lang w:bidi="pt-BR"/>
              </w:rPr>
              <w:t>CLÁUSULA DÉCIMA SÉTIMA – FORO (art. 92, §1º)</w:t>
            </w:r>
            <w:r>
              <w:rPr>
                <w:noProof/>
                <w:webHidden/>
              </w:rPr>
              <w:tab/>
            </w:r>
            <w:r>
              <w:rPr>
                <w:noProof/>
                <w:webHidden/>
              </w:rPr>
              <w:fldChar w:fldCharType="begin"/>
            </w:r>
            <w:r>
              <w:rPr>
                <w:noProof/>
                <w:webHidden/>
              </w:rPr>
              <w:instrText xml:space="preserve"> PAGEREF _Toc228199474 \h </w:instrText>
            </w:r>
            <w:r>
              <w:rPr>
                <w:noProof/>
                <w:webHidden/>
              </w:rPr>
            </w:r>
            <w:r>
              <w:rPr>
                <w:noProof/>
                <w:webHidden/>
              </w:rPr>
              <w:fldChar w:fldCharType="separate"/>
            </w:r>
            <w:r>
              <w:rPr>
                <w:noProof/>
                <w:webHidden/>
              </w:rPr>
              <w:t>44</w:t>
            </w:r>
            <w:r>
              <w:rPr>
                <w:noProof/>
                <w:webHidden/>
              </w:rPr>
              <w:fldChar w:fldCharType="end"/>
            </w:r>
          </w:hyperlink>
        </w:p>
        <w:p w14:paraId="4E237765" w14:textId="5A82BA27" w:rsidR="00E502D5" w:rsidRDefault="00E502D5">
          <w:pPr>
            <w:pStyle w:val="Sumrio1"/>
            <w:tabs>
              <w:tab w:val="right" w:leader="dot" w:pos="9913"/>
            </w:tabs>
            <w:rPr>
              <w:rFonts w:asciiTheme="minorHAnsi" w:eastAsiaTheme="minorEastAsia" w:hAnsiTheme="minorHAnsi" w:cstheme="minorBidi"/>
              <w:noProof/>
              <w:kern w:val="2"/>
              <w:sz w:val="24"/>
              <w14:ligatures w14:val="standardContextual"/>
            </w:rPr>
          </w:pPr>
          <w:hyperlink w:anchor="_Toc228199475" w:history="1">
            <w:r w:rsidRPr="004B5EBE">
              <w:rPr>
                <w:rStyle w:val="Hyperlink"/>
                <w:rFonts w:cs="Arial"/>
                <w:noProof/>
                <w:lang w:bidi="pt-BR"/>
              </w:rPr>
              <w:t>ANEXO IV – MODELO DE PROPOSTA</w:t>
            </w:r>
            <w:r>
              <w:rPr>
                <w:noProof/>
                <w:webHidden/>
              </w:rPr>
              <w:tab/>
            </w:r>
            <w:r>
              <w:rPr>
                <w:noProof/>
                <w:webHidden/>
              </w:rPr>
              <w:fldChar w:fldCharType="begin"/>
            </w:r>
            <w:r>
              <w:rPr>
                <w:noProof/>
                <w:webHidden/>
              </w:rPr>
              <w:instrText xml:space="preserve"> PAGEREF _Toc228199475 \h </w:instrText>
            </w:r>
            <w:r>
              <w:rPr>
                <w:noProof/>
                <w:webHidden/>
              </w:rPr>
            </w:r>
            <w:r>
              <w:rPr>
                <w:noProof/>
                <w:webHidden/>
              </w:rPr>
              <w:fldChar w:fldCharType="separate"/>
            </w:r>
            <w:r>
              <w:rPr>
                <w:noProof/>
                <w:webHidden/>
              </w:rPr>
              <w:t>45</w:t>
            </w:r>
            <w:r>
              <w:rPr>
                <w:noProof/>
                <w:webHidden/>
              </w:rPr>
              <w:fldChar w:fldCharType="end"/>
            </w:r>
          </w:hyperlink>
        </w:p>
        <w:p w14:paraId="41A84039" w14:textId="4EF55D55" w:rsidR="00E502D5" w:rsidRDefault="00E502D5">
          <w:pPr>
            <w:pStyle w:val="Sumrio1"/>
            <w:tabs>
              <w:tab w:val="right" w:leader="dot" w:pos="9913"/>
            </w:tabs>
            <w:rPr>
              <w:rFonts w:asciiTheme="minorHAnsi" w:eastAsiaTheme="minorEastAsia" w:hAnsiTheme="minorHAnsi" w:cstheme="minorBidi"/>
              <w:noProof/>
              <w:kern w:val="2"/>
              <w:sz w:val="24"/>
              <w14:ligatures w14:val="standardContextual"/>
            </w:rPr>
          </w:pPr>
          <w:hyperlink w:anchor="_Toc228199476" w:history="1">
            <w:r w:rsidRPr="004B5EBE">
              <w:rPr>
                <w:rStyle w:val="Hyperlink"/>
                <w:rFonts w:cs="Arial"/>
                <w:noProof/>
                <w:lang w:bidi="pt-BR"/>
              </w:rPr>
              <w:t>ANEXO V – MODELO DE DECLARAÇÃO DE ENQUADRAMENTO DE ME/EPP/MEI</w:t>
            </w:r>
            <w:r>
              <w:rPr>
                <w:noProof/>
                <w:webHidden/>
              </w:rPr>
              <w:tab/>
            </w:r>
            <w:r>
              <w:rPr>
                <w:noProof/>
                <w:webHidden/>
              </w:rPr>
              <w:fldChar w:fldCharType="begin"/>
            </w:r>
            <w:r>
              <w:rPr>
                <w:noProof/>
                <w:webHidden/>
              </w:rPr>
              <w:instrText xml:space="preserve"> PAGEREF _Toc228199476 \h </w:instrText>
            </w:r>
            <w:r>
              <w:rPr>
                <w:noProof/>
                <w:webHidden/>
              </w:rPr>
            </w:r>
            <w:r>
              <w:rPr>
                <w:noProof/>
                <w:webHidden/>
              </w:rPr>
              <w:fldChar w:fldCharType="separate"/>
            </w:r>
            <w:r>
              <w:rPr>
                <w:noProof/>
                <w:webHidden/>
              </w:rPr>
              <w:t>47</w:t>
            </w:r>
            <w:r>
              <w:rPr>
                <w:noProof/>
                <w:webHidden/>
              </w:rPr>
              <w:fldChar w:fldCharType="end"/>
            </w:r>
          </w:hyperlink>
        </w:p>
        <w:p w14:paraId="6EB49F13" w14:textId="0679EBC1" w:rsidR="00E502D5" w:rsidRDefault="00E502D5">
          <w:pPr>
            <w:pStyle w:val="Sumrio1"/>
            <w:tabs>
              <w:tab w:val="right" w:leader="dot" w:pos="9913"/>
            </w:tabs>
            <w:rPr>
              <w:rFonts w:asciiTheme="minorHAnsi" w:eastAsiaTheme="minorEastAsia" w:hAnsiTheme="minorHAnsi" w:cstheme="minorBidi"/>
              <w:noProof/>
              <w:kern w:val="2"/>
              <w:sz w:val="24"/>
              <w14:ligatures w14:val="standardContextual"/>
            </w:rPr>
          </w:pPr>
          <w:hyperlink w:anchor="_Toc228199477" w:history="1">
            <w:r w:rsidRPr="004B5EBE">
              <w:rPr>
                <w:rStyle w:val="Hyperlink"/>
                <w:rFonts w:cs="Arial"/>
                <w:noProof/>
                <w:lang w:bidi="pt-BR"/>
              </w:rPr>
              <w:t>DECLARAÇÃO DE ENQUADRAMENTO COMO MICROEMPRESA OU EMPRESA DE PEQUENO PORTE NOS TERMOS DA LEI COMPLEMENTAR Nº 123/2016</w:t>
            </w:r>
            <w:r>
              <w:rPr>
                <w:noProof/>
                <w:webHidden/>
              </w:rPr>
              <w:tab/>
            </w:r>
            <w:r>
              <w:rPr>
                <w:noProof/>
                <w:webHidden/>
              </w:rPr>
              <w:fldChar w:fldCharType="begin"/>
            </w:r>
            <w:r>
              <w:rPr>
                <w:noProof/>
                <w:webHidden/>
              </w:rPr>
              <w:instrText xml:space="preserve"> PAGEREF _Toc228199477 \h </w:instrText>
            </w:r>
            <w:r>
              <w:rPr>
                <w:noProof/>
                <w:webHidden/>
              </w:rPr>
            </w:r>
            <w:r>
              <w:rPr>
                <w:noProof/>
                <w:webHidden/>
              </w:rPr>
              <w:fldChar w:fldCharType="separate"/>
            </w:r>
            <w:r>
              <w:rPr>
                <w:noProof/>
                <w:webHidden/>
              </w:rPr>
              <w:t>47</w:t>
            </w:r>
            <w:r>
              <w:rPr>
                <w:noProof/>
                <w:webHidden/>
              </w:rPr>
              <w:fldChar w:fldCharType="end"/>
            </w:r>
          </w:hyperlink>
        </w:p>
        <w:p w14:paraId="224789F9" w14:textId="2B18AC6C" w:rsidR="00E502D5" w:rsidRDefault="00E502D5">
          <w:pPr>
            <w:pStyle w:val="Sumrio1"/>
            <w:tabs>
              <w:tab w:val="right" w:leader="dot" w:pos="9913"/>
            </w:tabs>
            <w:rPr>
              <w:rFonts w:asciiTheme="minorHAnsi" w:eastAsiaTheme="minorEastAsia" w:hAnsiTheme="minorHAnsi" w:cstheme="minorBidi"/>
              <w:noProof/>
              <w:kern w:val="2"/>
              <w:sz w:val="24"/>
              <w14:ligatures w14:val="standardContextual"/>
            </w:rPr>
          </w:pPr>
          <w:hyperlink w:anchor="_Toc228199478" w:history="1">
            <w:r w:rsidRPr="004B5EBE">
              <w:rPr>
                <w:rStyle w:val="Hyperlink"/>
                <w:rFonts w:cs="Arial"/>
                <w:noProof/>
                <w:lang w:bidi="pt-BR"/>
              </w:rPr>
              <w:t>ANEXO VI – DECLARAÇÃO DE QUE A(O) PROPONENTE CUMPRE OS REQUISITOS DE HABILITAÇÃO</w:t>
            </w:r>
            <w:r>
              <w:rPr>
                <w:noProof/>
                <w:webHidden/>
              </w:rPr>
              <w:tab/>
            </w:r>
            <w:r>
              <w:rPr>
                <w:noProof/>
                <w:webHidden/>
              </w:rPr>
              <w:fldChar w:fldCharType="begin"/>
            </w:r>
            <w:r>
              <w:rPr>
                <w:noProof/>
                <w:webHidden/>
              </w:rPr>
              <w:instrText xml:space="preserve"> PAGEREF _Toc228199478 \h </w:instrText>
            </w:r>
            <w:r>
              <w:rPr>
                <w:noProof/>
                <w:webHidden/>
              </w:rPr>
            </w:r>
            <w:r>
              <w:rPr>
                <w:noProof/>
                <w:webHidden/>
              </w:rPr>
              <w:fldChar w:fldCharType="separate"/>
            </w:r>
            <w:r>
              <w:rPr>
                <w:noProof/>
                <w:webHidden/>
              </w:rPr>
              <w:t>49</w:t>
            </w:r>
            <w:r>
              <w:rPr>
                <w:noProof/>
                <w:webHidden/>
              </w:rPr>
              <w:fldChar w:fldCharType="end"/>
            </w:r>
          </w:hyperlink>
        </w:p>
        <w:p w14:paraId="2D84E8DB" w14:textId="3989EACD" w:rsidR="00E502D5" w:rsidRDefault="00E502D5">
          <w:pPr>
            <w:pStyle w:val="Sumrio1"/>
            <w:tabs>
              <w:tab w:val="right" w:leader="dot" w:pos="9913"/>
            </w:tabs>
            <w:rPr>
              <w:rFonts w:asciiTheme="minorHAnsi" w:eastAsiaTheme="minorEastAsia" w:hAnsiTheme="minorHAnsi" w:cstheme="minorBidi"/>
              <w:noProof/>
              <w:kern w:val="2"/>
              <w:sz w:val="24"/>
              <w14:ligatures w14:val="standardContextual"/>
            </w:rPr>
          </w:pPr>
          <w:hyperlink w:anchor="_Toc228199479" w:history="1">
            <w:r w:rsidRPr="004B5EBE">
              <w:rPr>
                <w:rStyle w:val="Hyperlink"/>
                <w:rFonts w:cs="Arial"/>
                <w:noProof/>
                <w:lang w:bidi="pt-BR"/>
              </w:rPr>
              <w:t>ANEXO VII – DECLARAÇÃO DE INEXISTÊNCIA DE EMPREGADOS MENORES</w:t>
            </w:r>
            <w:r>
              <w:rPr>
                <w:noProof/>
                <w:webHidden/>
              </w:rPr>
              <w:tab/>
            </w:r>
            <w:r>
              <w:rPr>
                <w:noProof/>
                <w:webHidden/>
              </w:rPr>
              <w:fldChar w:fldCharType="begin"/>
            </w:r>
            <w:r>
              <w:rPr>
                <w:noProof/>
                <w:webHidden/>
              </w:rPr>
              <w:instrText xml:space="preserve"> PAGEREF _Toc228199479 \h </w:instrText>
            </w:r>
            <w:r>
              <w:rPr>
                <w:noProof/>
                <w:webHidden/>
              </w:rPr>
            </w:r>
            <w:r>
              <w:rPr>
                <w:noProof/>
                <w:webHidden/>
              </w:rPr>
              <w:fldChar w:fldCharType="separate"/>
            </w:r>
            <w:r>
              <w:rPr>
                <w:noProof/>
                <w:webHidden/>
              </w:rPr>
              <w:t>50</w:t>
            </w:r>
            <w:r>
              <w:rPr>
                <w:noProof/>
                <w:webHidden/>
              </w:rPr>
              <w:fldChar w:fldCharType="end"/>
            </w:r>
          </w:hyperlink>
        </w:p>
        <w:p w14:paraId="4A8100DC" w14:textId="5EE5D367" w:rsidR="00144811" w:rsidRPr="001F02B8" w:rsidRDefault="00144811" w:rsidP="003F1DBA">
          <w:pPr>
            <w:rPr>
              <w:sz w:val="24"/>
              <w:szCs w:val="24"/>
            </w:rPr>
          </w:pPr>
          <w:r w:rsidRPr="001F02B8">
            <w:rPr>
              <w:b/>
              <w:bCs/>
              <w:sz w:val="24"/>
              <w:szCs w:val="24"/>
            </w:rPr>
            <w:fldChar w:fldCharType="end"/>
          </w:r>
        </w:p>
      </w:sdtContent>
    </w:sdt>
    <w:p w14:paraId="6F4BA7C8" w14:textId="77777777" w:rsidR="006E743B" w:rsidRDefault="006E743B" w:rsidP="003F1DBA">
      <w:pPr>
        <w:spacing w:line="276" w:lineRule="auto"/>
        <w:jc w:val="center"/>
        <w:rPr>
          <w:b/>
          <w:bCs/>
          <w:i/>
          <w:iCs/>
          <w:sz w:val="24"/>
          <w:szCs w:val="24"/>
        </w:rPr>
      </w:pPr>
    </w:p>
    <w:p w14:paraId="2CA35ABA" w14:textId="77777777" w:rsidR="006E743B" w:rsidRDefault="006E743B" w:rsidP="003F1DBA">
      <w:pPr>
        <w:spacing w:line="276" w:lineRule="auto"/>
        <w:jc w:val="center"/>
        <w:rPr>
          <w:b/>
          <w:bCs/>
          <w:i/>
          <w:iCs/>
          <w:sz w:val="24"/>
          <w:szCs w:val="24"/>
        </w:rPr>
      </w:pPr>
    </w:p>
    <w:p w14:paraId="505389D7" w14:textId="77777777" w:rsidR="006E743B" w:rsidRDefault="006E743B" w:rsidP="003F1DBA">
      <w:pPr>
        <w:spacing w:line="276" w:lineRule="auto"/>
        <w:jc w:val="center"/>
        <w:rPr>
          <w:b/>
          <w:bCs/>
          <w:i/>
          <w:iCs/>
          <w:sz w:val="24"/>
          <w:szCs w:val="24"/>
        </w:rPr>
      </w:pPr>
    </w:p>
    <w:p w14:paraId="22CB9151" w14:textId="77777777" w:rsidR="006E743B" w:rsidRDefault="006E743B" w:rsidP="003F1DBA">
      <w:pPr>
        <w:spacing w:line="276" w:lineRule="auto"/>
        <w:jc w:val="center"/>
        <w:rPr>
          <w:b/>
          <w:bCs/>
          <w:i/>
          <w:iCs/>
          <w:sz w:val="24"/>
          <w:szCs w:val="24"/>
        </w:rPr>
      </w:pPr>
    </w:p>
    <w:p w14:paraId="70DA840F" w14:textId="77777777" w:rsidR="006E743B" w:rsidRDefault="006E743B" w:rsidP="003F1DBA">
      <w:pPr>
        <w:spacing w:line="276" w:lineRule="auto"/>
        <w:jc w:val="center"/>
        <w:rPr>
          <w:b/>
          <w:bCs/>
          <w:i/>
          <w:iCs/>
          <w:sz w:val="24"/>
          <w:szCs w:val="24"/>
        </w:rPr>
      </w:pPr>
    </w:p>
    <w:p w14:paraId="1A15CD33" w14:textId="77777777" w:rsidR="006E743B" w:rsidRDefault="006E743B" w:rsidP="003F1DBA">
      <w:pPr>
        <w:spacing w:line="276" w:lineRule="auto"/>
        <w:jc w:val="center"/>
        <w:rPr>
          <w:b/>
          <w:bCs/>
          <w:i/>
          <w:iCs/>
          <w:sz w:val="24"/>
          <w:szCs w:val="24"/>
        </w:rPr>
      </w:pPr>
    </w:p>
    <w:p w14:paraId="7E1A37F8" w14:textId="77777777" w:rsidR="006E743B" w:rsidRDefault="006E743B" w:rsidP="003F1DBA">
      <w:pPr>
        <w:spacing w:line="276" w:lineRule="auto"/>
        <w:jc w:val="center"/>
        <w:rPr>
          <w:b/>
          <w:bCs/>
          <w:i/>
          <w:iCs/>
          <w:sz w:val="24"/>
          <w:szCs w:val="24"/>
        </w:rPr>
      </w:pPr>
    </w:p>
    <w:p w14:paraId="5589BD3F" w14:textId="77777777" w:rsidR="006E743B" w:rsidRDefault="006E743B" w:rsidP="003F1DBA">
      <w:pPr>
        <w:spacing w:line="276" w:lineRule="auto"/>
        <w:jc w:val="center"/>
        <w:rPr>
          <w:b/>
          <w:bCs/>
          <w:i/>
          <w:iCs/>
          <w:sz w:val="24"/>
          <w:szCs w:val="24"/>
        </w:rPr>
      </w:pPr>
    </w:p>
    <w:p w14:paraId="22166844" w14:textId="77777777" w:rsidR="006E743B" w:rsidRDefault="006E743B" w:rsidP="003F1DBA">
      <w:pPr>
        <w:spacing w:line="276" w:lineRule="auto"/>
        <w:jc w:val="center"/>
        <w:rPr>
          <w:b/>
          <w:bCs/>
          <w:i/>
          <w:iCs/>
          <w:sz w:val="24"/>
          <w:szCs w:val="24"/>
        </w:rPr>
      </w:pPr>
    </w:p>
    <w:p w14:paraId="3F628976" w14:textId="77777777" w:rsidR="006E743B" w:rsidRDefault="006E743B" w:rsidP="003F1DBA">
      <w:pPr>
        <w:spacing w:line="276" w:lineRule="auto"/>
        <w:jc w:val="center"/>
        <w:rPr>
          <w:b/>
          <w:bCs/>
          <w:i/>
          <w:iCs/>
          <w:sz w:val="24"/>
          <w:szCs w:val="24"/>
        </w:rPr>
      </w:pPr>
    </w:p>
    <w:p w14:paraId="3582267E" w14:textId="77777777" w:rsidR="006E743B" w:rsidRDefault="006E743B" w:rsidP="003F1DBA">
      <w:pPr>
        <w:spacing w:line="276" w:lineRule="auto"/>
        <w:jc w:val="center"/>
        <w:rPr>
          <w:b/>
          <w:bCs/>
          <w:i/>
          <w:iCs/>
          <w:sz w:val="24"/>
          <w:szCs w:val="24"/>
        </w:rPr>
      </w:pPr>
    </w:p>
    <w:p w14:paraId="1AA32C23" w14:textId="77777777" w:rsidR="006E743B" w:rsidRDefault="006E743B" w:rsidP="003F1DBA">
      <w:pPr>
        <w:spacing w:line="276" w:lineRule="auto"/>
        <w:jc w:val="center"/>
        <w:rPr>
          <w:b/>
          <w:bCs/>
          <w:i/>
          <w:iCs/>
          <w:sz w:val="24"/>
          <w:szCs w:val="24"/>
        </w:rPr>
      </w:pPr>
    </w:p>
    <w:p w14:paraId="534C1ADF" w14:textId="77777777" w:rsidR="006E743B" w:rsidRDefault="006E743B" w:rsidP="003F1DBA">
      <w:pPr>
        <w:spacing w:line="276" w:lineRule="auto"/>
        <w:jc w:val="center"/>
        <w:rPr>
          <w:b/>
          <w:bCs/>
          <w:i/>
          <w:iCs/>
          <w:sz w:val="24"/>
          <w:szCs w:val="24"/>
        </w:rPr>
      </w:pPr>
    </w:p>
    <w:p w14:paraId="5867DF67" w14:textId="77777777" w:rsidR="006E743B" w:rsidRDefault="006E743B" w:rsidP="003F1DBA">
      <w:pPr>
        <w:spacing w:line="276" w:lineRule="auto"/>
        <w:jc w:val="center"/>
        <w:rPr>
          <w:b/>
          <w:bCs/>
          <w:i/>
          <w:iCs/>
          <w:sz w:val="24"/>
          <w:szCs w:val="24"/>
        </w:rPr>
      </w:pPr>
    </w:p>
    <w:p w14:paraId="23F3B42A" w14:textId="77777777" w:rsidR="006E743B" w:rsidRDefault="006E743B" w:rsidP="003F1DBA">
      <w:pPr>
        <w:spacing w:line="276" w:lineRule="auto"/>
        <w:jc w:val="center"/>
        <w:rPr>
          <w:b/>
          <w:bCs/>
          <w:i/>
          <w:iCs/>
          <w:sz w:val="24"/>
          <w:szCs w:val="24"/>
        </w:rPr>
      </w:pPr>
    </w:p>
    <w:p w14:paraId="37D9B71F" w14:textId="77777777" w:rsidR="006E743B" w:rsidRDefault="006E743B" w:rsidP="003F1DBA">
      <w:pPr>
        <w:spacing w:line="276" w:lineRule="auto"/>
        <w:jc w:val="center"/>
        <w:rPr>
          <w:b/>
          <w:bCs/>
          <w:i/>
          <w:iCs/>
          <w:sz w:val="24"/>
          <w:szCs w:val="24"/>
        </w:rPr>
      </w:pPr>
    </w:p>
    <w:p w14:paraId="269C9CC7" w14:textId="77777777" w:rsidR="006E743B" w:rsidRDefault="006E743B" w:rsidP="003F1DBA">
      <w:pPr>
        <w:spacing w:line="276" w:lineRule="auto"/>
        <w:jc w:val="center"/>
        <w:rPr>
          <w:b/>
          <w:bCs/>
          <w:i/>
          <w:iCs/>
          <w:sz w:val="24"/>
          <w:szCs w:val="24"/>
        </w:rPr>
      </w:pPr>
    </w:p>
    <w:p w14:paraId="1F4ECF4A" w14:textId="77777777" w:rsidR="006E743B" w:rsidRDefault="006E743B" w:rsidP="003F1DBA">
      <w:pPr>
        <w:spacing w:line="276" w:lineRule="auto"/>
        <w:jc w:val="center"/>
        <w:rPr>
          <w:b/>
          <w:bCs/>
          <w:i/>
          <w:iCs/>
          <w:sz w:val="24"/>
          <w:szCs w:val="24"/>
        </w:rPr>
      </w:pPr>
    </w:p>
    <w:p w14:paraId="32CCDD4C" w14:textId="77777777" w:rsidR="006E743B" w:rsidRDefault="006E743B" w:rsidP="003F1DBA">
      <w:pPr>
        <w:spacing w:line="276" w:lineRule="auto"/>
        <w:jc w:val="center"/>
        <w:rPr>
          <w:b/>
          <w:bCs/>
          <w:i/>
          <w:iCs/>
          <w:sz w:val="24"/>
          <w:szCs w:val="24"/>
        </w:rPr>
      </w:pPr>
    </w:p>
    <w:p w14:paraId="0F9E0B3B" w14:textId="77777777" w:rsidR="006E743B" w:rsidRDefault="006E743B" w:rsidP="003F1DBA">
      <w:pPr>
        <w:spacing w:line="276" w:lineRule="auto"/>
        <w:jc w:val="center"/>
        <w:rPr>
          <w:b/>
          <w:bCs/>
          <w:i/>
          <w:iCs/>
          <w:sz w:val="24"/>
          <w:szCs w:val="24"/>
        </w:rPr>
      </w:pPr>
    </w:p>
    <w:p w14:paraId="4B3E7B1C" w14:textId="77777777" w:rsidR="006E743B" w:rsidRDefault="006E743B" w:rsidP="003F1DBA">
      <w:pPr>
        <w:spacing w:line="276" w:lineRule="auto"/>
        <w:jc w:val="center"/>
        <w:rPr>
          <w:b/>
          <w:bCs/>
          <w:i/>
          <w:iCs/>
          <w:sz w:val="24"/>
          <w:szCs w:val="24"/>
        </w:rPr>
      </w:pPr>
    </w:p>
    <w:p w14:paraId="70ECFEE2" w14:textId="77777777" w:rsidR="006E743B" w:rsidRDefault="006E743B" w:rsidP="003F1DBA">
      <w:pPr>
        <w:spacing w:line="276" w:lineRule="auto"/>
        <w:jc w:val="center"/>
        <w:rPr>
          <w:b/>
          <w:bCs/>
          <w:i/>
          <w:iCs/>
          <w:sz w:val="24"/>
          <w:szCs w:val="24"/>
        </w:rPr>
      </w:pPr>
    </w:p>
    <w:p w14:paraId="0F3A494D" w14:textId="77777777" w:rsidR="006E743B" w:rsidRDefault="006E743B" w:rsidP="003F1DBA">
      <w:pPr>
        <w:spacing w:line="276" w:lineRule="auto"/>
        <w:jc w:val="center"/>
        <w:rPr>
          <w:b/>
          <w:bCs/>
          <w:i/>
          <w:iCs/>
          <w:sz w:val="24"/>
          <w:szCs w:val="24"/>
        </w:rPr>
      </w:pPr>
    </w:p>
    <w:p w14:paraId="7DF63AB7" w14:textId="77777777" w:rsidR="006E743B" w:rsidRDefault="006E743B" w:rsidP="003F1DBA">
      <w:pPr>
        <w:spacing w:line="276" w:lineRule="auto"/>
        <w:jc w:val="center"/>
        <w:rPr>
          <w:b/>
          <w:bCs/>
          <w:i/>
          <w:iCs/>
          <w:sz w:val="24"/>
          <w:szCs w:val="24"/>
        </w:rPr>
      </w:pPr>
    </w:p>
    <w:p w14:paraId="6DFB31A2" w14:textId="77777777" w:rsidR="006E743B" w:rsidRDefault="006E743B" w:rsidP="003F1DBA">
      <w:pPr>
        <w:spacing w:line="276" w:lineRule="auto"/>
        <w:jc w:val="center"/>
        <w:rPr>
          <w:b/>
          <w:bCs/>
          <w:i/>
          <w:iCs/>
          <w:sz w:val="24"/>
          <w:szCs w:val="24"/>
        </w:rPr>
      </w:pPr>
    </w:p>
    <w:p w14:paraId="520AD43C" w14:textId="7500060E" w:rsidR="00144811" w:rsidRPr="001F02B8" w:rsidRDefault="00144811" w:rsidP="003F1DBA">
      <w:pPr>
        <w:spacing w:line="276" w:lineRule="auto"/>
        <w:jc w:val="center"/>
        <w:rPr>
          <w:b/>
          <w:bCs/>
          <w:i/>
          <w:iCs/>
          <w:sz w:val="24"/>
          <w:szCs w:val="24"/>
        </w:rPr>
      </w:pPr>
      <w:r w:rsidRPr="001F02B8">
        <w:rPr>
          <w:b/>
          <w:bCs/>
          <w:i/>
          <w:iCs/>
          <w:sz w:val="24"/>
          <w:szCs w:val="24"/>
        </w:rPr>
        <w:t>PREFEITURA MUNICIPAL DE DOUTOR ULYSSES</w:t>
      </w:r>
    </w:p>
    <w:p w14:paraId="047CD33F" w14:textId="11DD9000" w:rsidR="00144811" w:rsidRPr="001F02B8" w:rsidRDefault="00144811" w:rsidP="003F1DBA">
      <w:pPr>
        <w:spacing w:line="276" w:lineRule="auto"/>
        <w:jc w:val="center"/>
        <w:rPr>
          <w:b/>
          <w:bCs/>
          <w:i/>
          <w:iCs/>
          <w:sz w:val="24"/>
          <w:szCs w:val="24"/>
        </w:rPr>
      </w:pPr>
      <w:r w:rsidRPr="001F02B8">
        <w:rPr>
          <w:b/>
          <w:bCs/>
          <w:i/>
          <w:iCs/>
          <w:sz w:val="24"/>
          <w:szCs w:val="24"/>
        </w:rPr>
        <w:t xml:space="preserve">SECRETARIA MUNICIPAL </w:t>
      </w:r>
      <w:r w:rsidR="00E203FC" w:rsidRPr="00E203FC">
        <w:rPr>
          <w:b/>
          <w:bCs/>
          <w:i/>
          <w:iCs/>
          <w:sz w:val="24"/>
          <w:szCs w:val="24"/>
        </w:rPr>
        <w:t>DE CULTURA E TURISMO</w:t>
      </w:r>
    </w:p>
    <w:p w14:paraId="43C0DC5F" w14:textId="77777777" w:rsidR="00144811" w:rsidRPr="001F02B8" w:rsidRDefault="00144811" w:rsidP="003F1DBA">
      <w:pPr>
        <w:spacing w:line="276" w:lineRule="auto"/>
        <w:jc w:val="center"/>
        <w:rPr>
          <w:b/>
          <w:bCs/>
          <w:i/>
          <w:iCs/>
          <w:sz w:val="24"/>
          <w:szCs w:val="24"/>
        </w:rPr>
      </w:pPr>
    </w:p>
    <w:p w14:paraId="58D30319" w14:textId="2AE98B7D" w:rsidR="00144811" w:rsidRPr="001F02B8" w:rsidRDefault="00144811" w:rsidP="003F1DBA">
      <w:pPr>
        <w:spacing w:line="276" w:lineRule="auto"/>
        <w:jc w:val="center"/>
        <w:rPr>
          <w:b/>
          <w:bCs/>
          <w:sz w:val="24"/>
          <w:szCs w:val="24"/>
        </w:rPr>
      </w:pPr>
      <w:r w:rsidRPr="001F02B8">
        <w:rPr>
          <w:b/>
          <w:bCs/>
          <w:sz w:val="24"/>
          <w:szCs w:val="24"/>
        </w:rPr>
        <w:t xml:space="preserve">AVISO DE DISPENSA ELETRÔNICA Nº </w:t>
      </w:r>
      <w:r w:rsidR="00E30CDF" w:rsidRPr="005F142F">
        <w:rPr>
          <w:b/>
          <w:bCs/>
          <w:sz w:val="24"/>
          <w:szCs w:val="24"/>
        </w:rPr>
        <w:t>000</w:t>
      </w:r>
      <w:r w:rsidR="005F142F" w:rsidRPr="005F142F">
        <w:rPr>
          <w:b/>
          <w:bCs/>
          <w:sz w:val="24"/>
          <w:szCs w:val="24"/>
        </w:rPr>
        <w:t>5</w:t>
      </w:r>
      <w:r w:rsidR="00E30CDF" w:rsidRPr="005F142F">
        <w:rPr>
          <w:b/>
          <w:bCs/>
          <w:sz w:val="24"/>
          <w:szCs w:val="24"/>
        </w:rPr>
        <w:t>/202</w:t>
      </w:r>
      <w:r w:rsidR="00356199" w:rsidRPr="005F142F">
        <w:rPr>
          <w:b/>
          <w:bCs/>
          <w:sz w:val="24"/>
          <w:szCs w:val="24"/>
        </w:rPr>
        <w:t>6</w:t>
      </w:r>
    </w:p>
    <w:p w14:paraId="322AC713" w14:textId="4513A757" w:rsidR="00144811" w:rsidRPr="001F02B8" w:rsidRDefault="008A1A62" w:rsidP="003F1DBA">
      <w:pPr>
        <w:spacing w:line="276" w:lineRule="auto"/>
        <w:ind w:right="-15"/>
        <w:jc w:val="center"/>
        <w:rPr>
          <w:b/>
          <w:bCs/>
          <w:sz w:val="24"/>
          <w:szCs w:val="24"/>
        </w:rPr>
      </w:pPr>
      <w:r w:rsidRPr="001F02B8">
        <w:rPr>
          <w:b/>
          <w:bCs/>
          <w:sz w:val="24"/>
          <w:szCs w:val="24"/>
        </w:rPr>
        <w:t xml:space="preserve">(Processo Administrativo </w:t>
      </w:r>
      <w:proofErr w:type="spellStart"/>
      <w:r w:rsidRPr="001F02B8">
        <w:rPr>
          <w:b/>
          <w:bCs/>
          <w:sz w:val="24"/>
          <w:szCs w:val="24"/>
        </w:rPr>
        <w:t>n</w:t>
      </w:r>
      <w:r w:rsidRPr="00D95866">
        <w:rPr>
          <w:b/>
          <w:bCs/>
          <w:sz w:val="24"/>
          <w:szCs w:val="24"/>
        </w:rPr>
        <w:t>.°</w:t>
      </w:r>
      <w:proofErr w:type="spellEnd"/>
      <w:r w:rsidRPr="00D95866">
        <w:rPr>
          <w:b/>
          <w:bCs/>
          <w:sz w:val="24"/>
          <w:szCs w:val="24"/>
        </w:rPr>
        <w:t xml:space="preserve"> </w:t>
      </w:r>
      <w:r w:rsidR="004B389C" w:rsidRPr="005F142F">
        <w:rPr>
          <w:b/>
          <w:bCs/>
          <w:sz w:val="24"/>
          <w:szCs w:val="24"/>
        </w:rPr>
        <w:t>00</w:t>
      </w:r>
      <w:r w:rsidR="005F142F" w:rsidRPr="005F142F">
        <w:rPr>
          <w:b/>
          <w:bCs/>
          <w:sz w:val="24"/>
          <w:szCs w:val="24"/>
        </w:rPr>
        <w:t>32</w:t>
      </w:r>
      <w:r w:rsidR="004B389C" w:rsidRPr="005F142F">
        <w:rPr>
          <w:b/>
          <w:bCs/>
          <w:sz w:val="24"/>
          <w:szCs w:val="24"/>
        </w:rPr>
        <w:t>/202</w:t>
      </w:r>
      <w:r w:rsidR="00356199" w:rsidRPr="005F142F">
        <w:rPr>
          <w:b/>
          <w:bCs/>
          <w:sz w:val="24"/>
          <w:szCs w:val="24"/>
        </w:rPr>
        <w:t>6</w:t>
      </w:r>
      <w:r w:rsidR="00144811" w:rsidRPr="005F142F">
        <w:rPr>
          <w:b/>
          <w:bCs/>
          <w:sz w:val="24"/>
          <w:szCs w:val="24"/>
        </w:rPr>
        <w:t>)</w:t>
      </w:r>
    </w:p>
    <w:p w14:paraId="2E23FA72" w14:textId="77777777" w:rsidR="0054420B" w:rsidRPr="001F02B8" w:rsidRDefault="0054420B" w:rsidP="0054420B">
      <w:pPr>
        <w:spacing w:line="276" w:lineRule="auto"/>
        <w:ind w:right="-15"/>
        <w:jc w:val="center"/>
        <w:rPr>
          <w:b/>
          <w:bCs/>
          <w:sz w:val="24"/>
          <w:szCs w:val="24"/>
        </w:rPr>
      </w:pPr>
    </w:p>
    <w:p w14:paraId="354BB963" w14:textId="732F0BD6" w:rsidR="0054420B" w:rsidRPr="001F02B8" w:rsidRDefault="0054420B" w:rsidP="0054420B">
      <w:pPr>
        <w:spacing w:line="276" w:lineRule="auto"/>
        <w:ind w:right="-15"/>
        <w:jc w:val="center"/>
        <w:rPr>
          <w:b/>
          <w:bCs/>
          <w:sz w:val="24"/>
          <w:szCs w:val="24"/>
        </w:rPr>
      </w:pPr>
      <w:r w:rsidRPr="001F02B8">
        <w:rPr>
          <w:b/>
          <w:bCs/>
          <w:sz w:val="24"/>
          <w:szCs w:val="24"/>
        </w:rPr>
        <w:t xml:space="preserve">Serviço </w:t>
      </w:r>
      <w:r w:rsidR="00E203FC">
        <w:rPr>
          <w:b/>
          <w:bCs/>
          <w:sz w:val="24"/>
          <w:szCs w:val="24"/>
        </w:rPr>
        <w:t>de Segurança Desarmada</w:t>
      </w:r>
    </w:p>
    <w:p w14:paraId="3513D9DE" w14:textId="77777777" w:rsidR="00144811" w:rsidRPr="001F02B8" w:rsidRDefault="00144811" w:rsidP="0054420B">
      <w:pPr>
        <w:rPr>
          <w:sz w:val="24"/>
          <w:szCs w:val="24"/>
        </w:rPr>
      </w:pPr>
    </w:p>
    <w:p w14:paraId="5599D763" w14:textId="4AE12110" w:rsidR="00144811" w:rsidRPr="001F02B8" w:rsidRDefault="00144811" w:rsidP="003F1DBA">
      <w:pPr>
        <w:snapToGrid w:val="0"/>
        <w:spacing w:line="276" w:lineRule="auto"/>
        <w:ind w:right="-30"/>
        <w:jc w:val="both"/>
        <w:rPr>
          <w:sz w:val="24"/>
          <w:szCs w:val="24"/>
        </w:rPr>
      </w:pPr>
      <w:r w:rsidRPr="001F02B8">
        <w:rPr>
          <w:sz w:val="24"/>
          <w:szCs w:val="24"/>
        </w:rPr>
        <w:t xml:space="preserve">Torna-se público que o </w:t>
      </w:r>
      <w:r w:rsidRPr="001F02B8">
        <w:rPr>
          <w:b/>
          <w:sz w:val="24"/>
          <w:szCs w:val="24"/>
        </w:rPr>
        <w:t>MUNICÍPIO DE DOUTOR ULYSSES</w:t>
      </w:r>
      <w:r w:rsidRPr="001F02B8">
        <w:rPr>
          <w:sz w:val="24"/>
          <w:szCs w:val="24"/>
        </w:rPr>
        <w:t>, por meio da Secretaria Municipal de Administração através Superintendência de Compras e Licitações</w:t>
      </w:r>
      <w:r w:rsidR="0054420B" w:rsidRPr="001F02B8">
        <w:rPr>
          <w:sz w:val="24"/>
          <w:szCs w:val="24"/>
        </w:rPr>
        <w:t xml:space="preserve">, a pedido da Secretaria Municipal </w:t>
      </w:r>
      <w:r w:rsidR="004B389C" w:rsidRPr="001F02B8">
        <w:rPr>
          <w:sz w:val="24"/>
          <w:szCs w:val="24"/>
        </w:rPr>
        <w:t xml:space="preserve">de </w:t>
      </w:r>
      <w:r w:rsidR="00E203FC">
        <w:rPr>
          <w:sz w:val="24"/>
          <w:szCs w:val="24"/>
        </w:rPr>
        <w:t>Cultura e Turismo</w:t>
      </w:r>
      <w:r w:rsidR="004B389C" w:rsidRPr="001F02B8">
        <w:rPr>
          <w:sz w:val="24"/>
          <w:szCs w:val="24"/>
        </w:rPr>
        <w:t xml:space="preserve"> </w:t>
      </w:r>
      <w:r w:rsidR="004169B3" w:rsidRPr="001F02B8">
        <w:rPr>
          <w:sz w:val="24"/>
          <w:szCs w:val="24"/>
        </w:rPr>
        <w:t xml:space="preserve"> </w:t>
      </w:r>
      <w:r w:rsidR="004169B3" w:rsidRPr="00C875ED">
        <w:rPr>
          <w:sz w:val="24"/>
          <w:szCs w:val="24"/>
        </w:rPr>
        <w:t xml:space="preserve">conforme Oficio nº </w:t>
      </w:r>
      <w:r w:rsidR="004B389C" w:rsidRPr="00C875ED">
        <w:rPr>
          <w:sz w:val="24"/>
          <w:szCs w:val="24"/>
        </w:rPr>
        <w:t>00</w:t>
      </w:r>
      <w:r w:rsidR="005F142F">
        <w:rPr>
          <w:sz w:val="24"/>
          <w:szCs w:val="24"/>
        </w:rPr>
        <w:t>48</w:t>
      </w:r>
      <w:r w:rsidR="004B389C" w:rsidRPr="00C875ED">
        <w:rPr>
          <w:sz w:val="24"/>
          <w:szCs w:val="24"/>
        </w:rPr>
        <w:t>/202</w:t>
      </w:r>
      <w:r w:rsidR="005F142F">
        <w:rPr>
          <w:sz w:val="24"/>
          <w:szCs w:val="24"/>
        </w:rPr>
        <w:t>6</w:t>
      </w:r>
      <w:r w:rsidRPr="001F02B8">
        <w:rPr>
          <w:sz w:val="24"/>
          <w:szCs w:val="24"/>
        </w:rPr>
        <w:t xml:space="preserve">, realizará Dispensa Eletrônica, </w:t>
      </w:r>
      <w:r w:rsidRPr="001F02B8">
        <w:rPr>
          <w:bCs/>
          <w:sz w:val="24"/>
          <w:szCs w:val="24"/>
        </w:rPr>
        <w:t>com critério de julgamento</w:t>
      </w:r>
      <w:r w:rsidRPr="001F02B8">
        <w:rPr>
          <w:b/>
          <w:bCs/>
          <w:sz w:val="24"/>
          <w:szCs w:val="24"/>
        </w:rPr>
        <w:t xml:space="preserve"> </w:t>
      </w:r>
      <w:r w:rsidRPr="001F02B8">
        <w:rPr>
          <w:sz w:val="24"/>
          <w:szCs w:val="24"/>
        </w:rPr>
        <w:t>menor preço,</w:t>
      </w:r>
      <w:r w:rsidRPr="001F02B8">
        <w:rPr>
          <w:b/>
          <w:bCs/>
          <w:i/>
          <w:sz w:val="24"/>
          <w:szCs w:val="24"/>
        </w:rPr>
        <w:t xml:space="preserve"> </w:t>
      </w:r>
      <w:r w:rsidRPr="001F02B8">
        <w:rPr>
          <w:sz w:val="24"/>
          <w:szCs w:val="24"/>
        </w:rPr>
        <w:t>na hipótese do art. 75</w:t>
      </w:r>
      <w:r w:rsidR="00487EE5" w:rsidRPr="001F02B8">
        <w:rPr>
          <w:i/>
          <w:iCs/>
          <w:sz w:val="24"/>
          <w:szCs w:val="24"/>
        </w:rPr>
        <w:t>, inciso I</w:t>
      </w:r>
      <w:r w:rsidRPr="001F02B8">
        <w:rPr>
          <w:i/>
          <w:iCs/>
          <w:sz w:val="24"/>
          <w:szCs w:val="24"/>
        </w:rPr>
        <w:t xml:space="preserve"> da L</w:t>
      </w:r>
      <w:r w:rsidRPr="001F02B8">
        <w:rPr>
          <w:bCs/>
          <w:sz w:val="24"/>
          <w:szCs w:val="24"/>
        </w:rPr>
        <w:t xml:space="preserve">ei nº </w:t>
      </w:r>
      <w:r w:rsidR="00D23EF3" w:rsidRPr="001F02B8">
        <w:rPr>
          <w:bCs/>
          <w:sz w:val="24"/>
          <w:szCs w:val="24"/>
        </w:rPr>
        <w:t xml:space="preserve">14.133, de 1º de abril de 2021; </w:t>
      </w:r>
      <w:r w:rsidRPr="001F02B8">
        <w:rPr>
          <w:bCs/>
          <w:sz w:val="24"/>
          <w:szCs w:val="24"/>
        </w:rPr>
        <w:t>Art. 2, inciso II d</w:t>
      </w:r>
      <w:r w:rsidR="00765AAA" w:rsidRPr="001F02B8">
        <w:rPr>
          <w:bCs/>
          <w:sz w:val="24"/>
          <w:szCs w:val="24"/>
        </w:rPr>
        <w:t xml:space="preserve">o Decreto Municipal nº 089/2022; Decreto Municipal nº 002/2023; </w:t>
      </w:r>
      <w:r w:rsidRPr="001F02B8">
        <w:rPr>
          <w:bCs/>
          <w:sz w:val="24"/>
          <w:szCs w:val="24"/>
        </w:rPr>
        <w:t xml:space="preserve"> e da Instrução Normativa SEGES/ME nº 67/2021 e demais legislação aplicável</w:t>
      </w:r>
      <w:r w:rsidRPr="001F02B8">
        <w:rPr>
          <w:sz w:val="24"/>
          <w:szCs w:val="24"/>
        </w:rPr>
        <w:t>.</w:t>
      </w:r>
    </w:p>
    <w:p w14:paraId="09E8E495" w14:textId="77777777" w:rsidR="00144811" w:rsidRPr="001F02B8" w:rsidRDefault="00144811" w:rsidP="003F1DBA">
      <w:pPr>
        <w:spacing w:line="276" w:lineRule="auto"/>
        <w:jc w:val="both"/>
        <w:rPr>
          <w:sz w:val="24"/>
          <w:szCs w:val="24"/>
        </w:rPr>
      </w:pPr>
    </w:p>
    <w:p w14:paraId="4695E605" w14:textId="2BDAAA76" w:rsidR="00C54763" w:rsidRPr="001F02B8" w:rsidRDefault="00C54763" w:rsidP="00C54763">
      <w:pPr>
        <w:pStyle w:val="Corpodetexto"/>
        <w:jc w:val="both"/>
      </w:pPr>
      <w:r w:rsidRPr="001F02B8">
        <w:rPr>
          <w:b/>
        </w:rPr>
        <w:t>RECEBIMENTO DE PROPOSTAS:</w:t>
      </w:r>
      <w:r w:rsidRPr="001F02B8">
        <w:t xml:space="preserve"> </w:t>
      </w:r>
      <w:r w:rsidRPr="00D95866">
        <w:t xml:space="preserve">até o dia  </w:t>
      </w:r>
      <w:r w:rsidR="00356199">
        <w:t>XX</w:t>
      </w:r>
      <w:r w:rsidR="004B389C" w:rsidRPr="00D95866">
        <w:t>/</w:t>
      </w:r>
      <w:r w:rsidR="00356199">
        <w:t>XX</w:t>
      </w:r>
      <w:r w:rsidR="004B389C" w:rsidRPr="00D95866">
        <w:t>/202</w:t>
      </w:r>
      <w:r w:rsidR="00356199">
        <w:t>6</w:t>
      </w:r>
      <w:r w:rsidRPr="00D95866">
        <w:t xml:space="preserve"> às 0</w:t>
      </w:r>
      <w:r w:rsidR="00D95866" w:rsidRPr="00D95866">
        <w:t>9</w:t>
      </w:r>
      <w:r w:rsidRPr="00D95866">
        <w:t>h:</w:t>
      </w:r>
      <w:r w:rsidR="00D95866" w:rsidRPr="00D95866">
        <w:t>0</w:t>
      </w:r>
      <w:r w:rsidRPr="00D95866">
        <w:t>0min.</w:t>
      </w:r>
    </w:p>
    <w:p w14:paraId="7FA62900" w14:textId="6A869A12" w:rsidR="00C54763" w:rsidRPr="001F02B8" w:rsidRDefault="00C54763" w:rsidP="00C54763">
      <w:pPr>
        <w:pStyle w:val="Corpodetexto"/>
        <w:jc w:val="both"/>
      </w:pPr>
      <w:r w:rsidRPr="001F02B8">
        <w:rPr>
          <w:b/>
        </w:rPr>
        <w:t>DATA DE ABERTURA DA FASE DE DISPUTA:</w:t>
      </w:r>
      <w:r w:rsidRPr="001F02B8">
        <w:t xml:space="preserve"> </w:t>
      </w:r>
      <w:r w:rsidR="00356199">
        <w:t>XX</w:t>
      </w:r>
      <w:r w:rsidR="004B389C" w:rsidRPr="00D95866">
        <w:t>/</w:t>
      </w:r>
      <w:r w:rsidR="00356199">
        <w:t>XX</w:t>
      </w:r>
      <w:r w:rsidR="004B389C" w:rsidRPr="00D95866">
        <w:t>/202</w:t>
      </w:r>
      <w:r w:rsidR="00356199">
        <w:t>6</w:t>
      </w:r>
    </w:p>
    <w:p w14:paraId="247FE761" w14:textId="68411564" w:rsidR="00C54763" w:rsidRPr="001F02B8" w:rsidRDefault="00C54763" w:rsidP="00C54763">
      <w:pPr>
        <w:pStyle w:val="Corpodetexto"/>
        <w:jc w:val="both"/>
      </w:pPr>
      <w:r w:rsidRPr="001F02B8">
        <w:rPr>
          <w:b/>
        </w:rPr>
        <w:t>HORÁRIO DE INÍCIO DA FASE DE DISPUTA</w:t>
      </w:r>
      <w:r w:rsidRPr="00D95866">
        <w:rPr>
          <w:b/>
        </w:rPr>
        <w:t>:</w:t>
      </w:r>
      <w:r w:rsidRPr="00D95866">
        <w:t xml:space="preserve"> 0</w:t>
      </w:r>
      <w:r w:rsidR="00D95866" w:rsidRPr="00D95866">
        <w:t>9</w:t>
      </w:r>
      <w:r w:rsidRPr="00D95866">
        <w:t xml:space="preserve">h: </w:t>
      </w:r>
      <w:r w:rsidR="00D95866" w:rsidRPr="00D95866">
        <w:t>0</w:t>
      </w:r>
      <w:r w:rsidR="00280CE1">
        <w:t>5</w:t>
      </w:r>
      <w:r w:rsidRPr="00D95866">
        <w:t>min</w:t>
      </w:r>
      <w:r w:rsidRPr="001F02B8">
        <w:t xml:space="preserve"> </w:t>
      </w:r>
    </w:p>
    <w:p w14:paraId="59DC29D0" w14:textId="77777777" w:rsidR="00C54763" w:rsidRPr="001F02B8" w:rsidRDefault="00C54763" w:rsidP="00C54763">
      <w:pPr>
        <w:pStyle w:val="Corpodetexto"/>
        <w:jc w:val="both"/>
      </w:pPr>
      <w:r w:rsidRPr="001F02B8">
        <w:rPr>
          <w:b/>
        </w:rPr>
        <w:t>DURAÇÃO DA DISPUTA:</w:t>
      </w:r>
      <w:r w:rsidRPr="001F02B8">
        <w:t xml:space="preserve"> 06 (SEIS) HORAS</w:t>
      </w:r>
    </w:p>
    <w:p w14:paraId="6E3CE587" w14:textId="77777777" w:rsidR="00C54763" w:rsidRPr="001F02B8" w:rsidRDefault="00C54763" w:rsidP="00C54763">
      <w:pPr>
        <w:pStyle w:val="Corpodetexto"/>
        <w:jc w:val="both"/>
      </w:pPr>
      <w:r w:rsidRPr="001F02B8">
        <w:rPr>
          <w:b/>
        </w:rPr>
        <w:t>LINK PARA REALIZAÇÃO DA SESSÃO DA DISPUTA:</w:t>
      </w:r>
      <w:r w:rsidRPr="001F02B8">
        <w:t xml:space="preserve">  </w:t>
      </w:r>
      <w:hyperlink r:id="rId12" w:history="1">
        <w:r w:rsidRPr="001F02B8">
          <w:rPr>
            <w:rStyle w:val="Hyperlink"/>
          </w:rPr>
          <w:t>https://www.bll.org.br</w:t>
        </w:r>
      </w:hyperlink>
      <w:r w:rsidRPr="001F02B8">
        <w:rPr>
          <w:rStyle w:val="Hyperlink"/>
        </w:rPr>
        <w:t>.</w:t>
      </w:r>
      <w:r w:rsidRPr="001F02B8">
        <w:t xml:space="preserve">  </w:t>
      </w:r>
      <w:r w:rsidRPr="001F02B8">
        <w:cr/>
      </w:r>
      <w:r w:rsidRPr="001F02B8">
        <w:rPr>
          <w:b/>
        </w:rPr>
        <w:t>REFERENCIA DE HORÁRIO:</w:t>
      </w:r>
      <w:r w:rsidRPr="001F02B8">
        <w:tab/>
        <w:t>Horário de Brasília/DF.</w:t>
      </w:r>
    </w:p>
    <w:p w14:paraId="313E6B7F" w14:textId="77777777" w:rsidR="00B54BAF" w:rsidRPr="001F02B8" w:rsidRDefault="00B54BAF" w:rsidP="003F1DBA">
      <w:pPr>
        <w:rPr>
          <w:sz w:val="24"/>
          <w:szCs w:val="24"/>
        </w:rPr>
      </w:pPr>
    </w:p>
    <w:p w14:paraId="42AEBFED" w14:textId="77777777" w:rsidR="00144811" w:rsidRPr="001F02B8"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2" w:name="_Toc127281026"/>
      <w:bookmarkStart w:id="3" w:name="_Toc156908474"/>
      <w:bookmarkStart w:id="4" w:name="_Toc228199431"/>
      <w:r w:rsidRPr="001F02B8">
        <w:rPr>
          <w:rFonts w:ascii="Arial" w:hAnsi="Arial" w:cs="Arial"/>
          <w:sz w:val="24"/>
          <w:szCs w:val="24"/>
        </w:rPr>
        <w:t>OBJETO DA CONTRATAÇÃO DIRETA</w:t>
      </w:r>
      <w:bookmarkEnd w:id="2"/>
      <w:bookmarkEnd w:id="3"/>
      <w:bookmarkEnd w:id="4"/>
    </w:p>
    <w:p w14:paraId="4505CA4D" w14:textId="77777777" w:rsidR="00B532B3" w:rsidRPr="001F02B8"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0A2ED8B2" w14:textId="6E561783" w:rsidR="00864E16" w:rsidRPr="001F02B8" w:rsidRDefault="00144811" w:rsidP="00864E16">
      <w:pPr>
        <w:jc w:val="both"/>
        <w:rPr>
          <w:bCs/>
          <w:sz w:val="24"/>
          <w:szCs w:val="24"/>
        </w:rPr>
      </w:pPr>
      <w:r w:rsidRPr="001F02B8">
        <w:rPr>
          <w:sz w:val="24"/>
        </w:rPr>
        <w:t xml:space="preserve">O objeto da presente dispensa </w:t>
      </w:r>
      <w:r w:rsidR="00356199" w:rsidRPr="001F02B8">
        <w:rPr>
          <w:sz w:val="24"/>
        </w:rPr>
        <w:t xml:space="preserve">é </w:t>
      </w:r>
      <w:r w:rsidR="00356199" w:rsidRPr="00356199">
        <w:rPr>
          <w:sz w:val="24"/>
          <w:szCs w:val="24"/>
        </w:rPr>
        <w:t>contratação de empresa especializada na prestação de serviços de segurança desarmada, visando atender às necessidades da festa do produtor rural, nos dias 15, 16 e 17 de maio de 2026, sob responsabilidade da secretaria municipal de cultura e turismo</w:t>
      </w:r>
      <w:r w:rsidR="00356199" w:rsidRPr="001F02B8">
        <w:rPr>
          <w:sz w:val="24"/>
          <w:szCs w:val="24"/>
        </w:rPr>
        <w:t>.</w:t>
      </w:r>
    </w:p>
    <w:p w14:paraId="423BEDA5" w14:textId="77777777" w:rsidR="00144811" w:rsidRPr="001F02B8" w:rsidRDefault="00144811" w:rsidP="00864E16">
      <w:pPr>
        <w:pStyle w:val="PADRO"/>
        <w:keepNext w:val="0"/>
        <w:widowControl/>
        <w:shd w:val="clear" w:color="auto" w:fill="auto"/>
        <w:spacing w:before="0" w:after="0"/>
        <w:rPr>
          <w:rFonts w:ascii="Arial" w:hAnsi="Arial" w:cs="Arial"/>
          <w:sz w:val="24"/>
        </w:rPr>
      </w:pPr>
    </w:p>
    <w:p w14:paraId="1018A9A3" w14:textId="2A0E7280" w:rsidR="00144811" w:rsidRPr="001F02B8" w:rsidRDefault="00144811" w:rsidP="00F7280D">
      <w:pPr>
        <w:pStyle w:val="PADRO"/>
        <w:keepNext w:val="0"/>
        <w:widowControl/>
        <w:numPr>
          <w:ilvl w:val="1"/>
          <w:numId w:val="2"/>
        </w:numPr>
        <w:shd w:val="clear" w:color="auto" w:fill="auto"/>
        <w:spacing w:before="0" w:after="0"/>
        <w:rPr>
          <w:rFonts w:ascii="Arial" w:hAnsi="Arial" w:cs="Arial"/>
          <w:sz w:val="24"/>
        </w:rPr>
      </w:pPr>
      <w:r w:rsidRPr="001F02B8">
        <w:rPr>
          <w:rFonts w:ascii="Arial" w:hAnsi="Arial" w:cs="Arial"/>
          <w:i/>
          <w:iCs/>
          <w:sz w:val="24"/>
        </w:rPr>
        <w:t>A contratação ocorrerá em item único</w:t>
      </w:r>
      <w:r w:rsidRPr="001F02B8">
        <w:rPr>
          <w:rFonts w:ascii="Arial" w:hAnsi="Arial" w:cs="Arial"/>
          <w:b/>
          <w:bCs/>
          <w:i/>
          <w:iCs/>
          <w:sz w:val="24"/>
        </w:rPr>
        <w:t>,</w:t>
      </w:r>
      <w:r w:rsidRPr="001F02B8">
        <w:rPr>
          <w:rFonts w:ascii="Arial" w:hAnsi="Arial" w:cs="Arial"/>
          <w:i/>
          <w:iCs/>
          <w:sz w:val="24"/>
        </w:rPr>
        <w:t xml:space="preserve"> conforme tabela constante abaixo.</w:t>
      </w:r>
    </w:p>
    <w:tbl>
      <w:tblPr>
        <w:tblW w:w="467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
        <w:gridCol w:w="3164"/>
        <w:gridCol w:w="1128"/>
        <w:gridCol w:w="1550"/>
        <w:gridCol w:w="1510"/>
        <w:gridCol w:w="1428"/>
      </w:tblGrid>
      <w:tr w:rsidR="00356199" w:rsidRPr="001F02B8" w14:paraId="0317669D" w14:textId="77777777" w:rsidTr="00356199">
        <w:trPr>
          <w:jc w:val="center"/>
        </w:trPr>
        <w:tc>
          <w:tcPr>
            <w:tcW w:w="367" w:type="pct"/>
            <w:vAlign w:val="center"/>
          </w:tcPr>
          <w:p w14:paraId="1D308BC3" w14:textId="77777777" w:rsidR="00E203FC" w:rsidRPr="001F02B8" w:rsidRDefault="00E203FC" w:rsidP="00A1479A">
            <w:pPr>
              <w:suppressAutoHyphens/>
              <w:jc w:val="center"/>
              <w:rPr>
                <w:b/>
                <w:bCs/>
                <w:sz w:val="20"/>
                <w:szCs w:val="20"/>
              </w:rPr>
            </w:pPr>
            <w:r w:rsidRPr="001F02B8">
              <w:rPr>
                <w:b/>
                <w:bCs/>
                <w:sz w:val="20"/>
                <w:szCs w:val="20"/>
              </w:rPr>
              <w:t>ITEM</w:t>
            </w:r>
          </w:p>
          <w:p w14:paraId="6A6E7E7F" w14:textId="77777777" w:rsidR="00E203FC" w:rsidRPr="001F02B8" w:rsidRDefault="00E203FC" w:rsidP="00A1479A">
            <w:pPr>
              <w:suppressAutoHyphens/>
              <w:jc w:val="center"/>
              <w:rPr>
                <w:b/>
                <w:bCs/>
                <w:sz w:val="20"/>
                <w:szCs w:val="20"/>
              </w:rPr>
            </w:pPr>
          </w:p>
        </w:tc>
        <w:tc>
          <w:tcPr>
            <w:tcW w:w="1721" w:type="pct"/>
            <w:vAlign w:val="center"/>
          </w:tcPr>
          <w:p w14:paraId="2BF7B2FE" w14:textId="77777777" w:rsidR="00E203FC" w:rsidRPr="001F02B8" w:rsidRDefault="00E203FC" w:rsidP="00A1479A">
            <w:pPr>
              <w:jc w:val="center"/>
              <w:rPr>
                <w:b/>
                <w:bCs/>
                <w:sz w:val="20"/>
                <w:szCs w:val="20"/>
              </w:rPr>
            </w:pPr>
            <w:r w:rsidRPr="001F02B8">
              <w:rPr>
                <w:b/>
                <w:bCs/>
                <w:sz w:val="20"/>
                <w:szCs w:val="20"/>
              </w:rPr>
              <w:t>DESCRIÇÃO/</w:t>
            </w:r>
          </w:p>
          <w:p w14:paraId="589A807B" w14:textId="77777777" w:rsidR="00E203FC" w:rsidRPr="001F02B8" w:rsidRDefault="00E203FC" w:rsidP="00A1479A">
            <w:pPr>
              <w:suppressAutoHyphens/>
              <w:jc w:val="center"/>
              <w:rPr>
                <w:b/>
                <w:bCs/>
                <w:sz w:val="20"/>
                <w:szCs w:val="20"/>
              </w:rPr>
            </w:pPr>
            <w:r w:rsidRPr="001F02B8">
              <w:rPr>
                <w:b/>
                <w:bCs/>
                <w:sz w:val="20"/>
                <w:szCs w:val="20"/>
              </w:rPr>
              <w:t>ESPECIFICAÇÃO</w:t>
            </w:r>
          </w:p>
        </w:tc>
        <w:tc>
          <w:tcPr>
            <w:tcW w:w="595" w:type="pct"/>
            <w:vAlign w:val="center"/>
          </w:tcPr>
          <w:p w14:paraId="3A3FD017" w14:textId="29BB331C" w:rsidR="00E203FC" w:rsidRPr="001F02B8" w:rsidRDefault="00E203FC" w:rsidP="00A1479A">
            <w:pPr>
              <w:suppressAutoHyphens/>
              <w:jc w:val="center"/>
              <w:rPr>
                <w:b/>
                <w:bCs/>
                <w:sz w:val="20"/>
                <w:szCs w:val="20"/>
              </w:rPr>
            </w:pPr>
            <w:r w:rsidRPr="001F02B8">
              <w:rPr>
                <w:b/>
                <w:bCs/>
                <w:sz w:val="20"/>
                <w:szCs w:val="20"/>
              </w:rPr>
              <w:t xml:space="preserve">UNIDADE </w:t>
            </w:r>
          </w:p>
        </w:tc>
        <w:tc>
          <w:tcPr>
            <w:tcW w:w="715" w:type="pct"/>
            <w:vAlign w:val="center"/>
          </w:tcPr>
          <w:p w14:paraId="3D1EE14A" w14:textId="7932697D" w:rsidR="00E203FC" w:rsidRPr="001F02B8" w:rsidRDefault="00E203FC" w:rsidP="00A1479A">
            <w:pPr>
              <w:suppressAutoHyphens/>
              <w:jc w:val="center"/>
              <w:rPr>
                <w:b/>
                <w:bCs/>
                <w:sz w:val="20"/>
                <w:szCs w:val="20"/>
              </w:rPr>
            </w:pPr>
            <w:r>
              <w:rPr>
                <w:b/>
                <w:bCs/>
                <w:sz w:val="20"/>
                <w:szCs w:val="20"/>
              </w:rPr>
              <w:t>QUANTIDADE</w:t>
            </w:r>
          </w:p>
        </w:tc>
        <w:tc>
          <w:tcPr>
            <w:tcW w:w="823" w:type="pct"/>
            <w:vAlign w:val="center"/>
          </w:tcPr>
          <w:p w14:paraId="64B5B30A" w14:textId="57341133" w:rsidR="00E203FC" w:rsidRPr="001F02B8" w:rsidRDefault="00E203FC" w:rsidP="00A1479A">
            <w:pPr>
              <w:suppressAutoHyphens/>
              <w:jc w:val="center"/>
              <w:rPr>
                <w:b/>
                <w:bCs/>
                <w:sz w:val="20"/>
                <w:szCs w:val="20"/>
              </w:rPr>
            </w:pPr>
            <w:r w:rsidRPr="001F02B8">
              <w:rPr>
                <w:b/>
                <w:bCs/>
                <w:sz w:val="20"/>
                <w:szCs w:val="20"/>
              </w:rPr>
              <w:t xml:space="preserve">PREÇO </w:t>
            </w:r>
            <w:r w:rsidR="00356199">
              <w:rPr>
                <w:b/>
                <w:bCs/>
                <w:sz w:val="20"/>
                <w:szCs w:val="20"/>
              </w:rPr>
              <w:t xml:space="preserve">DIARIO </w:t>
            </w:r>
            <w:r w:rsidRPr="001F02B8">
              <w:rPr>
                <w:b/>
                <w:bCs/>
                <w:sz w:val="20"/>
                <w:szCs w:val="20"/>
              </w:rPr>
              <w:t>ESTIMADO</w:t>
            </w:r>
          </w:p>
        </w:tc>
        <w:tc>
          <w:tcPr>
            <w:tcW w:w="779" w:type="pct"/>
            <w:vAlign w:val="center"/>
          </w:tcPr>
          <w:p w14:paraId="29A27AB3" w14:textId="77777777" w:rsidR="00E203FC" w:rsidRPr="001F02B8" w:rsidRDefault="00E203FC" w:rsidP="00A1479A">
            <w:pPr>
              <w:suppressAutoHyphens/>
              <w:jc w:val="center"/>
              <w:rPr>
                <w:b/>
                <w:bCs/>
                <w:sz w:val="20"/>
                <w:szCs w:val="20"/>
              </w:rPr>
            </w:pPr>
            <w:r w:rsidRPr="001F02B8">
              <w:rPr>
                <w:b/>
                <w:bCs/>
                <w:sz w:val="20"/>
                <w:szCs w:val="20"/>
              </w:rPr>
              <w:t>VALOR TOTAL</w:t>
            </w:r>
          </w:p>
        </w:tc>
      </w:tr>
      <w:tr w:rsidR="00356199" w:rsidRPr="001F02B8" w14:paraId="56934B3E" w14:textId="77777777" w:rsidTr="00356199">
        <w:trPr>
          <w:jc w:val="center"/>
        </w:trPr>
        <w:tc>
          <w:tcPr>
            <w:tcW w:w="367" w:type="pct"/>
            <w:vAlign w:val="center"/>
          </w:tcPr>
          <w:p w14:paraId="33C84CEF" w14:textId="77777777" w:rsidR="00E203FC" w:rsidRPr="001F02B8" w:rsidRDefault="00E203FC" w:rsidP="00E203FC">
            <w:pPr>
              <w:suppressAutoHyphens/>
              <w:spacing w:line="276" w:lineRule="auto"/>
              <w:jc w:val="center"/>
              <w:rPr>
                <w:b/>
                <w:sz w:val="20"/>
                <w:szCs w:val="20"/>
              </w:rPr>
            </w:pPr>
            <w:r w:rsidRPr="001F02B8">
              <w:rPr>
                <w:b/>
                <w:sz w:val="20"/>
                <w:szCs w:val="20"/>
              </w:rPr>
              <w:t>1</w:t>
            </w:r>
          </w:p>
        </w:tc>
        <w:tc>
          <w:tcPr>
            <w:tcW w:w="1721" w:type="pct"/>
            <w:vAlign w:val="center"/>
          </w:tcPr>
          <w:p w14:paraId="6E95B147" w14:textId="006993D6" w:rsidR="00E203FC" w:rsidRPr="001F02B8" w:rsidRDefault="00356199" w:rsidP="00E203FC">
            <w:pPr>
              <w:jc w:val="both"/>
              <w:rPr>
                <w:color w:val="000000"/>
                <w:sz w:val="20"/>
                <w:szCs w:val="20"/>
              </w:rPr>
            </w:pPr>
            <w:r w:rsidRPr="00356199">
              <w:rPr>
                <w:rFonts w:ascii="Times New Roman" w:hAnsi="Times New Roman" w:cs="Times New Roman"/>
                <w:sz w:val="24"/>
                <w:szCs w:val="24"/>
              </w:rPr>
              <w:t xml:space="preserve">Prestação de serviços de equipe de segurança desarmada para atuar durante a 10ª Festa do Produtor Rural, nos dias 15, 16 e 17 de maio de 2026. A equipe deverá ser composta por 20 (vinte) profissionais por dia, devidamente uniformizados, com identificação visível e capacitados para o controle de acesso, vigilância de público, rondas no espaço, </w:t>
            </w:r>
            <w:r w:rsidRPr="00356199">
              <w:rPr>
                <w:rFonts w:ascii="Times New Roman" w:hAnsi="Times New Roman" w:cs="Times New Roman"/>
                <w:sz w:val="24"/>
                <w:szCs w:val="24"/>
              </w:rPr>
              <w:lastRenderedPageBreak/>
              <w:t>atendimento de incidentes e apoio à organização do evento. Os serviços deverão abranger toda a área do evento, incluindo portões de entrada, estacionamento, banheiros e áreas de circulação.</w:t>
            </w:r>
          </w:p>
        </w:tc>
        <w:tc>
          <w:tcPr>
            <w:tcW w:w="595" w:type="pct"/>
            <w:vAlign w:val="center"/>
          </w:tcPr>
          <w:p w14:paraId="7FBEF26A" w14:textId="15CB26F6" w:rsidR="00E203FC" w:rsidRPr="001F02B8" w:rsidRDefault="00E203FC" w:rsidP="00E203FC">
            <w:pPr>
              <w:suppressAutoHyphens/>
              <w:spacing w:line="276" w:lineRule="auto"/>
              <w:jc w:val="center"/>
              <w:rPr>
                <w:sz w:val="20"/>
                <w:szCs w:val="20"/>
              </w:rPr>
            </w:pPr>
            <w:r>
              <w:rPr>
                <w:sz w:val="20"/>
                <w:szCs w:val="20"/>
              </w:rPr>
              <w:lastRenderedPageBreak/>
              <w:t>Diárias</w:t>
            </w:r>
          </w:p>
        </w:tc>
        <w:tc>
          <w:tcPr>
            <w:tcW w:w="715" w:type="pct"/>
            <w:vAlign w:val="center"/>
          </w:tcPr>
          <w:p w14:paraId="5B66D600" w14:textId="78026E8C" w:rsidR="00E203FC" w:rsidRPr="001F02B8" w:rsidRDefault="00E203FC" w:rsidP="00E203FC">
            <w:pPr>
              <w:suppressAutoHyphens/>
              <w:spacing w:line="276" w:lineRule="auto"/>
              <w:jc w:val="center"/>
              <w:rPr>
                <w:sz w:val="20"/>
                <w:szCs w:val="20"/>
              </w:rPr>
            </w:pPr>
            <w:r>
              <w:rPr>
                <w:sz w:val="20"/>
                <w:szCs w:val="20"/>
              </w:rPr>
              <w:t>3</w:t>
            </w:r>
          </w:p>
        </w:tc>
        <w:tc>
          <w:tcPr>
            <w:tcW w:w="823" w:type="pct"/>
            <w:vAlign w:val="center"/>
          </w:tcPr>
          <w:p w14:paraId="132CA3D5" w14:textId="5E36B95B" w:rsidR="00E203FC" w:rsidRPr="001F02B8" w:rsidRDefault="00E203FC" w:rsidP="00E203FC">
            <w:pPr>
              <w:suppressAutoHyphens/>
              <w:spacing w:line="276" w:lineRule="auto"/>
              <w:jc w:val="center"/>
              <w:rPr>
                <w:sz w:val="20"/>
                <w:szCs w:val="20"/>
              </w:rPr>
            </w:pPr>
            <w:r w:rsidRPr="001F02B8">
              <w:rPr>
                <w:sz w:val="20"/>
                <w:szCs w:val="20"/>
              </w:rPr>
              <w:t xml:space="preserve">R$ </w:t>
            </w:r>
            <w:r w:rsidR="00B10E75">
              <w:rPr>
                <w:sz w:val="20"/>
                <w:szCs w:val="20"/>
              </w:rPr>
              <w:t>7</w:t>
            </w:r>
            <w:r w:rsidR="004E5D0F">
              <w:rPr>
                <w:sz w:val="20"/>
                <w:szCs w:val="20"/>
              </w:rPr>
              <w:t>.</w:t>
            </w:r>
            <w:r w:rsidR="00B10E75">
              <w:rPr>
                <w:sz w:val="20"/>
                <w:szCs w:val="20"/>
              </w:rPr>
              <w:t>85</w:t>
            </w:r>
            <w:r w:rsidR="00006104">
              <w:rPr>
                <w:sz w:val="20"/>
                <w:szCs w:val="20"/>
              </w:rPr>
              <w:t>0</w:t>
            </w:r>
            <w:r w:rsidR="004E5D0F">
              <w:rPr>
                <w:sz w:val="20"/>
                <w:szCs w:val="20"/>
              </w:rPr>
              <w:t>,</w:t>
            </w:r>
            <w:r w:rsidR="00006104">
              <w:rPr>
                <w:sz w:val="20"/>
                <w:szCs w:val="20"/>
              </w:rPr>
              <w:t>00</w:t>
            </w:r>
          </w:p>
        </w:tc>
        <w:tc>
          <w:tcPr>
            <w:tcW w:w="779" w:type="pct"/>
            <w:vAlign w:val="center"/>
          </w:tcPr>
          <w:p w14:paraId="3295D016" w14:textId="1F50C5E9" w:rsidR="00E203FC" w:rsidRPr="001F02B8" w:rsidRDefault="00E203FC" w:rsidP="00E203FC">
            <w:pPr>
              <w:suppressAutoHyphens/>
              <w:spacing w:line="276" w:lineRule="auto"/>
              <w:jc w:val="center"/>
              <w:rPr>
                <w:sz w:val="20"/>
                <w:szCs w:val="20"/>
              </w:rPr>
            </w:pPr>
            <w:r w:rsidRPr="001F02B8">
              <w:rPr>
                <w:sz w:val="20"/>
                <w:szCs w:val="20"/>
              </w:rPr>
              <w:t xml:space="preserve">R$ </w:t>
            </w:r>
            <w:r w:rsidR="00B10E75">
              <w:rPr>
                <w:sz w:val="20"/>
                <w:szCs w:val="20"/>
              </w:rPr>
              <w:t>23</w:t>
            </w:r>
            <w:r w:rsidR="004E5D0F">
              <w:rPr>
                <w:sz w:val="20"/>
                <w:szCs w:val="20"/>
              </w:rPr>
              <w:t>.</w:t>
            </w:r>
            <w:r w:rsidR="00B10E75">
              <w:rPr>
                <w:sz w:val="20"/>
                <w:szCs w:val="20"/>
              </w:rPr>
              <w:t>5</w:t>
            </w:r>
            <w:r w:rsidR="00006104">
              <w:rPr>
                <w:sz w:val="20"/>
                <w:szCs w:val="20"/>
              </w:rPr>
              <w:t>50</w:t>
            </w:r>
            <w:r w:rsidR="004E5D0F">
              <w:rPr>
                <w:sz w:val="20"/>
                <w:szCs w:val="20"/>
              </w:rPr>
              <w:t>,</w:t>
            </w:r>
            <w:r w:rsidR="00006104">
              <w:rPr>
                <w:sz w:val="20"/>
                <w:szCs w:val="20"/>
              </w:rPr>
              <w:t>00</w:t>
            </w:r>
          </w:p>
        </w:tc>
      </w:tr>
    </w:tbl>
    <w:p w14:paraId="6BBA6143" w14:textId="636F8FA9" w:rsidR="00144811" w:rsidRPr="00E203FC" w:rsidRDefault="00521095" w:rsidP="00E203FC">
      <w:pPr>
        <w:rPr>
          <w:sz w:val="24"/>
          <w:szCs w:val="24"/>
        </w:rPr>
      </w:pPr>
      <w:r w:rsidRPr="001F02B8">
        <w:rPr>
          <w:sz w:val="24"/>
        </w:rPr>
        <w:t xml:space="preserve">Valor total estimado é de </w:t>
      </w:r>
      <w:r w:rsidR="00E03855" w:rsidRPr="00E203FC">
        <w:rPr>
          <w:bCs/>
          <w:sz w:val="24"/>
          <w:szCs w:val="24"/>
        </w:rPr>
        <w:t xml:space="preserve">R$ </w:t>
      </w:r>
      <w:r w:rsidR="00E03855">
        <w:rPr>
          <w:bCs/>
          <w:sz w:val="24"/>
          <w:szCs w:val="24"/>
        </w:rPr>
        <w:t>23.550,00</w:t>
      </w:r>
      <w:r w:rsidR="00E03855" w:rsidRPr="00E203FC">
        <w:rPr>
          <w:bCs/>
          <w:sz w:val="24"/>
          <w:szCs w:val="24"/>
        </w:rPr>
        <w:t xml:space="preserve"> (</w:t>
      </w:r>
      <w:r w:rsidR="00E03855">
        <w:rPr>
          <w:bCs/>
          <w:sz w:val="24"/>
          <w:szCs w:val="24"/>
        </w:rPr>
        <w:t>VINTE E TRÊS</w:t>
      </w:r>
      <w:r w:rsidR="00E03855" w:rsidRPr="00E203FC">
        <w:rPr>
          <w:bCs/>
          <w:sz w:val="24"/>
          <w:szCs w:val="24"/>
        </w:rPr>
        <w:t xml:space="preserve"> MIL, QUINHENTOS E </w:t>
      </w:r>
      <w:r w:rsidR="00E03855">
        <w:rPr>
          <w:bCs/>
          <w:sz w:val="24"/>
          <w:szCs w:val="24"/>
        </w:rPr>
        <w:t>CINQU</w:t>
      </w:r>
      <w:r w:rsidR="00E03855" w:rsidRPr="00E203FC">
        <w:rPr>
          <w:bCs/>
          <w:sz w:val="24"/>
          <w:szCs w:val="24"/>
        </w:rPr>
        <w:t>ENTA REAIS)</w:t>
      </w:r>
      <w:r w:rsidR="00E203FC">
        <w:rPr>
          <w:bCs/>
          <w:sz w:val="24"/>
          <w:szCs w:val="24"/>
        </w:rPr>
        <w:t>.</w:t>
      </w:r>
    </w:p>
    <w:p w14:paraId="68323C13" w14:textId="6556A2AB" w:rsidR="00144811" w:rsidRPr="001F02B8" w:rsidRDefault="00144811" w:rsidP="00F7280D">
      <w:pPr>
        <w:pStyle w:val="PADRO"/>
        <w:keepNext w:val="0"/>
        <w:widowControl/>
        <w:numPr>
          <w:ilvl w:val="1"/>
          <w:numId w:val="2"/>
        </w:numPr>
        <w:shd w:val="clear" w:color="auto" w:fill="auto"/>
        <w:spacing w:before="0" w:after="0" w:line="259" w:lineRule="auto"/>
        <w:rPr>
          <w:rFonts w:ascii="Arial" w:hAnsi="Arial" w:cs="Arial"/>
          <w:sz w:val="24"/>
        </w:rPr>
      </w:pPr>
      <w:r w:rsidRPr="001F02B8">
        <w:rPr>
          <w:rFonts w:ascii="Arial" w:hAnsi="Arial" w:cs="Arial"/>
          <w:sz w:val="24"/>
        </w:rPr>
        <w:t>O critério de julgamento adotado será o</w:t>
      </w:r>
      <w:r w:rsidRPr="001F02B8">
        <w:rPr>
          <w:rFonts w:ascii="Arial" w:hAnsi="Arial" w:cs="Arial"/>
          <w:i/>
          <w:iCs/>
          <w:sz w:val="24"/>
        </w:rPr>
        <w:t xml:space="preserve"> menor preço,</w:t>
      </w:r>
      <w:r w:rsidRPr="001F02B8">
        <w:rPr>
          <w:rFonts w:ascii="Arial" w:hAnsi="Arial" w:cs="Arial"/>
          <w:sz w:val="24"/>
        </w:rPr>
        <w:t xml:space="preserve"> observadas as exigências contidas neste Aviso de</w:t>
      </w:r>
      <w:r w:rsidR="008F382F">
        <w:rPr>
          <w:rFonts w:ascii="Arial" w:hAnsi="Arial" w:cs="Arial"/>
          <w:sz w:val="24"/>
        </w:rPr>
        <w:t xml:space="preserve"> Dispensa Eletrônica</w:t>
      </w:r>
      <w:r w:rsidRPr="001F02B8">
        <w:rPr>
          <w:rFonts w:ascii="Arial" w:hAnsi="Arial" w:cs="Arial"/>
          <w:sz w:val="24"/>
        </w:rPr>
        <w:t xml:space="preserve"> e seus Anexos quanto às especificações do objeto.</w:t>
      </w:r>
    </w:p>
    <w:p w14:paraId="6A37A51A" w14:textId="77777777" w:rsidR="009D093A" w:rsidRPr="001F02B8" w:rsidRDefault="009D093A" w:rsidP="009D093A">
      <w:pPr>
        <w:pStyle w:val="PADRO"/>
        <w:keepNext w:val="0"/>
        <w:widowControl/>
        <w:shd w:val="clear" w:color="auto" w:fill="auto"/>
        <w:spacing w:before="0" w:after="0" w:line="259" w:lineRule="auto"/>
        <w:ind w:left="792" w:firstLine="0"/>
        <w:rPr>
          <w:rFonts w:ascii="Arial" w:hAnsi="Arial" w:cs="Arial"/>
          <w:sz w:val="24"/>
        </w:rPr>
      </w:pPr>
    </w:p>
    <w:p w14:paraId="73C5CE7A" w14:textId="77777777" w:rsidR="00144811" w:rsidRPr="001F02B8"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5" w:name="_Toc127281027"/>
      <w:bookmarkStart w:id="6" w:name="_Toc156908475"/>
      <w:bookmarkStart w:id="7" w:name="_Toc228199432"/>
      <w:r w:rsidRPr="001F02B8">
        <w:rPr>
          <w:rFonts w:ascii="Arial" w:hAnsi="Arial" w:cs="Arial"/>
          <w:sz w:val="24"/>
          <w:szCs w:val="24"/>
        </w:rPr>
        <w:t>PARTICIPAÇÃO NA DISPENSA ELETRÔNICA.</w:t>
      </w:r>
      <w:bookmarkEnd w:id="5"/>
      <w:bookmarkEnd w:id="6"/>
      <w:bookmarkEnd w:id="7"/>
    </w:p>
    <w:p w14:paraId="068F1E14" w14:textId="77777777" w:rsidR="00B532B3" w:rsidRPr="001F02B8"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3B818D34" w14:textId="77777777" w:rsidR="00144811" w:rsidRPr="001F02B8" w:rsidRDefault="00144811" w:rsidP="00F7280D">
      <w:pPr>
        <w:widowControl/>
        <w:numPr>
          <w:ilvl w:val="1"/>
          <w:numId w:val="2"/>
        </w:numPr>
        <w:autoSpaceDN/>
        <w:snapToGrid w:val="0"/>
        <w:spacing w:line="276" w:lineRule="auto"/>
        <w:jc w:val="both"/>
        <w:rPr>
          <w:sz w:val="24"/>
          <w:szCs w:val="24"/>
        </w:rPr>
      </w:pPr>
      <w:r w:rsidRPr="001F02B8">
        <w:rPr>
          <w:sz w:val="24"/>
          <w:szCs w:val="24"/>
        </w:rPr>
        <w:t xml:space="preserve">A participação na presente dispensa eletrônica se dará mediante </w:t>
      </w:r>
      <w:r w:rsidRPr="001F02B8">
        <w:rPr>
          <w:bCs/>
          <w:sz w:val="24"/>
          <w:szCs w:val="24"/>
        </w:rPr>
        <w:t>Sistema de Dispensa Eletrônica</w:t>
      </w:r>
      <w:r w:rsidRPr="001F02B8">
        <w:rPr>
          <w:sz w:val="24"/>
          <w:szCs w:val="24"/>
        </w:rPr>
        <w:t xml:space="preserve"> da empresa BLL – Bolsa de Licitações e Leilões do Brasil, disponível no </w:t>
      </w:r>
      <w:r w:rsidRPr="001F02B8">
        <w:rPr>
          <w:bCs/>
          <w:sz w:val="24"/>
          <w:szCs w:val="24"/>
        </w:rPr>
        <w:t xml:space="preserve">endereço eletrônico </w:t>
      </w:r>
      <w:r w:rsidRPr="001F02B8">
        <w:rPr>
          <w:sz w:val="24"/>
          <w:szCs w:val="24"/>
        </w:rPr>
        <w:t>https:// www.bll.org.br/</w:t>
      </w:r>
    </w:p>
    <w:p w14:paraId="7412D69C" w14:textId="77777777" w:rsidR="00144811" w:rsidRPr="001F02B8" w:rsidRDefault="00144811" w:rsidP="00F7280D">
      <w:pPr>
        <w:widowControl/>
        <w:numPr>
          <w:ilvl w:val="2"/>
          <w:numId w:val="2"/>
        </w:numPr>
        <w:autoSpaceDN/>
        <w:snapToGrid w:val="0"/>
        <w:spacing w:line="276" w:lineRule="auto"/>
        <w:jc w:val="both"/>
        <w:rPr>
          <w:sz w:val="24"/>
          <w:szCs w:val="24"/>
        </w:rPr>
      </w:pPr>
      <w:r w:rsidRPr="001F02B8">
        <w:rPr>
          <w:sz w:val="24"/>
          <w:szCs w:val="24"/>
        </w:rPr>
        <w:t xml:space="preserve">Para realização de cadastro e acesso a plataforma de Licitações da Bolsa de Licitações e Leilões do Brasil local onde se realizará o presente Certame,  orientamos entrar em contato com o Suporte ao Fornecedor pelo telefone (41) 3097-4600 ou através do e-mail </w:t>
      </w:r>
      <w:hyperlink r:id="rId13" w:history="1">
        <w:r w:rsidRPr="001F02B8">
          <w:rPr>
            <w:rStyle w:val="Hyperlink"/>
            <w:color w:val="auto"/>
            <w:sz w:val="24"/>
            <w:szCs w:val="24"/>
          </w:rPr>
          <w:t>contato@bll.org.br</w:t>
        </w:r>
      </w:hyperlink>
      <w:r w:rsidRPr="001F02B8">
        <w:rPr>
          <w:sz w:val="24"/>
          <w:szCs w:val="24"/>
        </w:rPr>
        <w:t xml:space="preserve">. </w:t>
      </w:r>
    </w:p>
    <w:p w14:paraId="11C00CE5" w14:textId="77777777" w:rsidR="00144811" w:rsidRPr="001F02B8" w:rsidRDefault="00144811" w:rsidP="00F7280D">
      <w:pPr>
        <w:widowControl/>
        <w:numPr>
          <w:ilvl w:val="2"/>
          <w:numId w:val="2"/>
        </w:numPr>
        <w:autoSpaceDN/>
        <w:snapToGrid w:val="0"/>
        <w:spacing w:line="276" w:lineRule="auto"/>
        <w:jc w:val="both"/>
        <w:rPr>
          <w:sz w:val="24"/>
          <w:szCs w:val="24"/>
        </w:rPr>
      </w:pPr>
      <w:r w:rsidRPr="001F02B8">
        <w:rPr>
          <w:sz w:val="24"/>
          <w:szCs w:val="24"/>
        </w:rPr>
        <w:t>Os fornecedores deverão atender aos procedimentos previstos no Manual do Sistema de Dispensa Eletrônica, disponível no Portal da BLL, para acesso ao sistema e operacionalização.</w:t>
      </w:r>
    </w:p>
    <w:p w14:paraId="0FBB682A" w14:textId="77777777" w:rsidR="00144811" w:rsidRPr="001F02B8" w:rsidRDefault="00144811" w:rsidP="00F7280D">
      <w:pPr>
        <w:widowControl/>
        <w:numPr>
          <w:ilvl w:val="2"/>
          <w:numId w:val="2"/>
        </w:numPr>
        <w:autoSpaceDN/>
        <w:snapToGrid w:val="0"/>
        <w:spacing w:line="276" w:lineRule="auto"/>
        <w:jc w:val="both"/>
        <w:rPr>
          <w:sz w:val="24"/>
          <w:szCs w:val="24"/>
        </w:rPr>
      </w:pPr>
      <w:r w:rsidRPr="001F02B8">
        <w:rPr>
          <w:sz w:val="24"/>
          <w:szCs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2397C4DD"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Não poderão participar desta dispensa os fornecedores:</w:t>
      </w:r>
    </w:p>
    <w:p w14:paraId="10680F35" w14:textId="14DE804F"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 xml:space="preserve">que não atendam às condições deste Aviso de </w:t>
      </w:r>
      <w:r w:rsidR="008F382F">
        <w:rPr>
          <w:sz w:val="24"/>
          <w:szCs w:val="24"/>
        </w:rPr>
        <w:t>Dispensa Eletrônica</w:t>
      </w:r>
      <w:r w:rsidRPr="001F02B8">
        <w:rPr>
          <w:sz w:val="24"/>
          <w:szCs w:val="24"/>
        </w:rPr>
        <w:t xml:space="preserve"> e seu(s) anexo(s);</w:t>
      </w:r>
    </w:p>
    <w:p w14:paraId="031C0B38"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estrangeiros que não tenham representação legal no Brasil com poderes expressos para receber citação e responder administrativa ou judicialmente;</w:t>
      </w:r>
    </w:p>
    <w:p w14:paraId="65E72833"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que se enquadrem nas seguintes vedações:</w:t>
      </w:r>
    </w:p>
    <w:p w14:paraId="6FFE29F5" w14:textId="77777777" w:rsidR="00144811" w:rsidRPr="001F02B8" w:rsidRDefault="00144811" w:rsidP="00F7280D">
      <w:pPr>
        <w:widowControl/>
        <w:numPr>
          <w:ilvl w:val="3"/>
          <w:numId w:val="6"/>
        </w:numPr>
        <w:autoSpaceDE/>
        <w:autoSpaceDN/>
        <w:spacing w:line="276" w:lineRule="auto"/>
        <w:jc w:val="both"/>
        <w:rPr>
          <w:sz w:val="24"/>
          <w:szCs w:val="24"/>
        </w:rPr>
      </w:pPr>
      <w:r w:rsidRPr="001F02B8">
        <w:rPr>
          <w:sz w:val="24"/>
          <w:szCs w:val="24"/>
        </w:rPr>
        <w:t>autor do anteprojeto, do projeto básico ou do projeto executivo, pessoa física ou jurídica, quando a contratação versar sobre obra, serviços ou fornecimento de bens a ele relacionados;</w:t>
      </w:r>
    </w:p>
    <w:p w14:paraId="049C8F66" w14:textId="77777777" w:rsidR="00144811" w:rsidRPr="001F02B8" w:rsidRDefault="00144811" w:rsidP="00F7280D">
      <w:pPr>
        <w:widowControl/>
        <w:numPr>
          <w:ilvl w:val="3"/>
          <w:numId w:val="6"/>
        </w:numPr>
        <w:autoSpaceDE/>
        <w:autoSpaceDN/>
        <w:spacing w:line="276" w:lineRule="auto"/>
        <w:jc w:val="both"/>
        <w:rPr>
          <w:sz w:val="24"/>
          <w:szCs w:val="24"/>
        </w:rPr>
      </w:pPr>
      <w:r w:rsidRPr="001F02B8">
        <w:rPr>
          <w:sz w:val="24"/>
          <w:szCs w:val="24"/>
        </w:rPr>
        <w:t xml:space="preserve">empresa, isoladamente ou em consórcio, responsável pela elaboração do projeto básico ou do projeto executivo, ou empresa da qual o autor do projeto seja dirigente, gerente, controlador, acionista ou detentor de mais de </w:t>
      </w:r>
      <w:r w:rsidRPr="001F02B8">
        <w:rPr>
          <w:sz w:val="24"/>
          <w:szCs w:val="24"/>
        </w:rPr>
        <w:lastRenderedPageBreak/>
        <w:t>5% (cinco por cento) do capital com direito a voto, responsável técnico ou subcontratado, quando a contratação versar sobre obra, serviços ou fornecimento de bens a ela necessários;</w:t>
      </w:r>
    </w:p>
    <w:p w14:paraId="0535E50B" w14:textId="77777777" w:rsidR="00144811" w:rsidRPr="001F02B8" w:rsidRDefault="00144811" w:rsidP="00F7280D">
      <w:pPr>
        <w:widowControl/>
        <w:numPr>
          <w:ilvl w:val="3"/>
          <w:numId w:val="6"/>
        </w:numPr>
        <w:autoSpaceDE/>
        <w:autoSpaceDN/>
        <w:spacing w:line="276" w:lineRule="auto"/>
        <w:jc w:val="both"/>
        <w:rPr>
          <w:sz w:val="24"/>
          <w:szCs w:val="24"/>
        </w:rPr>
      </w:pPr>
      <w:r w:rsidRPr="001F02B8">
        <w:rPr>
          <w:sz w:val="24"/>
          <w:szCs w:val="24"/>
        </w:rPr>
        <w:t>pessoa física ou jurídica que se encontre, ao tempo da contratação, impossibilitada de contratar em decorrência de sanção que lhe foi imposta;</w:t>
      </w:r>
    </w:p>
    <w:p w14:paraId="7FA0982E" w14:textId="77777777" w:rsidR="00144811" w:rsidRPr="001F02B8" w:rsidRDefault="00144811" w:rsidP="00F7280D">
      <w:pPr>
        <w:widowControl/>
        <w:numPr>
          <w:ilvl w:val="3"/>
          <w:numId w:val="6"/>
        </w:numPr>
        <w:autoSpaceDE/>
        <w:autoSpaceDN/>
        <w:spacing w:line="276" w:lineRule="auto"/>
        <w:jc w:val="both"/>
        <w:rPr>
          <w:sz w:val="24"/>
          <w:szCs w:val="24"/>
        </w:rPr>
      </w:pPr>
      <w:r w:rsidRPr="001F02B8">
        <w:rPr>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EFB1DF6" w14:textId="77777777" w:rsidR="00144811" w:rsidRPr="001F02B8" w:rsidRDefault="00144811" w:rsidP="00F7280D">
      <w:pPr>
        <w:widowControl/>
        <w:numPr>
          <w:ilvl w:val="3"/>
          <w:numId w:val="6"/>
        </w:numPr>
        <w:autoSpaceDE/>
        <w:autoSpaceDN/>
        <w:spacing w:line="276" w:lineRule="auto"/>
        <w:jc w:val="both"/>
        <w:rPr>
          <w:sz w:val="24"/>
          <w:szCs w:val="24"/>
        </w:rPr>
      </w:pPr>
      <w:r w:rsidRPr="001F02B8">
        <w:rPr>
          <w:sz w:val="24"/>
          <w:szCs w:val="24"/>
        </w:rPr>
        <w:t>empresas controladoras, controladas ou coligadas, nos termos da </w:t>
      </w:r>
      <w:hyperlink r:id="rId14" w:history="1">
        <w:r w:rsidRPr="001F02B8">
          <w:rPr>
            <w:rStyle w:val="Hyperlink"/>
            <w:rFonts w:eastAsia="Calibri"/>
            <w:color w:val="auto"/>
            <w:sz w:val="24"/>
            <w:szCs w:val="24"/>
          </w:rPr>
          <w:t>Lei nº 6.404, de 15 de dezembro de 1976</w:t>
        </w:r>
      </w:hyperlink>
      <w:r w:rsidRPr="001F02B8">
        <w:rPr>
          <w:sz w:val="24"/>
          <w:szCs w:val="24"/>
        </w:rPr>
        <w:t>, concorrendo entre si;</w:t>
      </w:r>
    </w:p>
    <w:p w14:paraId="12B94CF2" w14:textId="77777777" w:rsidR="00144811" w:rsidRPr="001F02B8" w:rsidRDefault="00144811" w:rsidP="00F7280D">
      <w:pPr>
        <w:widowControl/>
        <w:numPr>
          <w:ilvl w:val="3"/>
          <w:numId w:val="6"/>
        </w:numPr>
        <w:autoSpaceDE/>
        <w:autoSpaceDN/>
        <w:spacing w:line="276" w:lineRule="auto"/>
        <w:jc w:val="both"/>
        <w:rPr>
          <w:sz w:val="24"/>
          <w:szCs w:val="24"/>
        </w:rPr>
      </w:pPr>
      <w:r w:rsidRPr="001F02B8">
        <w:rPr>
          <w:sz w:val="24"/>
          <w:szCs w:val="24"/>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69C9ACF0" w14:textId="77777777" w:rsidR="00144811" w:rsidRPr="001F02B8" w:rsidRDefault="00144811" w:rsidP="00F7280D">
      <w:pPr>
        <w:widowControl/>
        <w:numPr>
          <w:ilvl w:val="3"/>
          <w:numId w:val="2"/>
        </w:numPr>
        <w:autoSpaceDE/>
        <w:autoSpaceDN/>
        <w:spacing w:line="276" w:lineRule="auto"/>
        <w:jc w:val="both"/>
        <w:rPr>
          <w:sz w:val="24"/>
          <w:szCs w:val="24"/>
        </w:rPr>
      </w:pPr>
      <w:r w:rsidRPr="001F02B8">
        <w:rPr>
          <w:sz w:val="24"/>
          <w:szCs w:val="24"/>
        </w:rPr>
        <w:t>Equiparam-se aos autores do projeto as empresas integrantes do mesmo grupo econômico;</w:t>
      </w:r>
    </w:p>
    <w:p w14:paraId="78FC68E6" w14:textId="77777777" w:rsidR="00144811" w:rsidRPr="001F02B8" w:rsidRDefault="00144811" w:rsidP="00F7280D">
      <w:pPr>
        <w:widowControl/>
        <w:numPr>
          <w:ilvl w:val="3"/>
          <w:numId w:val="2"/>
        </w:numPr>
        <w:autoSpaceDE/>
        <w:autoSpaceDN/>
        <w:spacing w:line="276" w:lineRule="auto"/>
        <w:jc w:val="both"/>
        <w:rPr>
          <w:sz w:val="24"/>
          <w:szCs w:val="24"/>
        </w:rPr>
      </w:pPr>
      <w:r w:rsidRPr="001F02B8">
        <w:rPr>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651271C"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organizações da Sociedade Civil de Interesse Público - OSCIP, atuando nessa condição (Acórdão nº 746/2014-TCU-Plenário); e</w:t>
      </w:r>
    </w:p>
    <w:p w14:paraId="725611D8" w14:textId="77777777" w:rsidR="00144811" w:rsidRPr="001F02B8" w:rsidRDefault="00144811" w:rsidP="00F7280D">
      <w:pPr>
        <w:widowControl/>
        <w:numPr>
          <w:ilvl w:val="2"/>
          <w:numId w:val="2"/>
        </w:numPr>
        <w:autoSpaceDE/>
        <w:autoSpaceDN/>
        <w:spacing w:line="276" w:lineRule="auto"/>
        <w:jc w:val="both"/>
        <w:rPr>
          <w:sz w:val="24"/>
          <w:szCs w:val="24"/>
        </w:rPr>
      </w:pPr>
      <w:bookmarkStart w:id="8" w:name="_Hlk519667815"/>
      <w:r w:rsidRPr="001F02B8">
        <w:rPr>
          <w:sz w:val="24"/>
          <w:szCs w:val="24"/>
        </w:rPr>
        <w:t>sociedades cooperativas.</w:t>
      </w:r>
    </w:p>
    <w:bookmarkEnd w:id="8"/>
    <w:p w14:paraId="6AF77FE8" w14:textId="77777777" w:rsidR="00144811" w:rsidRPr="001F02B8" w:rsidRDefault="00144811" w:rsidP="003F1DBA">
      <w:pPr>
        <w:pStyle w:val="PADRO"/>
        <w:keepNext w:val="0"/>
        <w:widowControl/>
        <w:shd w:val="clear" w:color="auto" w:fill="auto"/>
        <w:spacing w:before="0" w:after="0"/>
        <w:ind w:firstLine="0"/>
        <w:rPr>
          <w:rFonts w:ascii="Arial" w:hAnsi="Arial" w:cs="Arial"/>
          <w:b/>
          <w:sz w:val="24"/>
        </w:rPr>
      </w:pPr>
    </w:p>
    <w:p w14:paraId="33F2CB9C" w14:textId="77777777" w:rsidR="00144811" w:rsidRPr="001F02B8"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9" w:name="_Toc127281028"/>
      <w:bookmarkStart w:id="10" w:name="_Toc156908476"/>
      <w:bookmarkStart w:id="11" w:name="_Toc228199433"/>
      <w:r w:rsidRPr="001F02B8">
        <w:rPr>
          <w:rFonts w:ascii="Arial" w:hAnsi="Arial" w:cs="Arial"/>
          <w:sz w:val="24"/>
          <w:szCs w:val="24"/>
        </w:rPr>
        <w:t>INGRESSO NA DISPENSA ELETRÔNICA E CADASTRAMENTO DA PROPOSTA INICIAL</w:t>
      </w:r>
      <w:bookmarkEnd w:id="9"/>
      <w:bookmarkEnd w:id="10"/>
      <w:bookmarkEnd w:id="11"/>
    </w:p>
    <w:p w14:paraId="047A01E8" w14:textId="77777777" w:rsidR="00B532B3" w:rsidRPr="001F02B8"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57A7D9C7" w14:textId="77777777" w:rsidR="00144811" w:rsidRPr="001F02B8" w:rsidRDefault="00144811" w:rsidP="00F7280D">
      <w:pPr>
        <w:widowControl/>
        <w:numPr>
          <w:ilvl w:val="1"/>
          <w:numId w:val="2"/>
        </w:numPr>
        <w:autoSpaceDN/>
        <w:snapToGrid w:val="0"/>
        <w:spacing w:line="276" w:lineRule="auto"/>
        <w:ind w:left="857"/>
        <w:jc w:val="both"/>
        <w:rPr>
          <w:sz w:val="24"/>
          <w:szCs w:val="24"/>
        </w:rPr>
      </w:pPr>
      <w:r w:rsidRPr="001F02B8">
        <w:rPr>
          <w:sz w:val="24"/>
          <w:szCs w:val="24"/>
        </w:rPr>
        <w:t>O ingresso do fornecedor na disputa da dispensa eletrônica se dará com o cadastramento de sua proposta inicial, na forma deste item.</w:t>
      </w:r>
    </w:p>
    <w:p w14:paraId="5D5A7F7B" w14:textId="77777777" w:rsidR="00144811" w:rsidRPr="001F02B8" w:rsidRDefault="00144811" w:rsidP="00F7280D">
      <w:pPr>
        <w:widowControl/>
        <w:numPr>
          <w:ilvl w:val="1"/>
          <w:numId w:val="2"/>
        </w:numPr>
        <w:autoSpaceDN/>
        <w:snapToGrid w:val="0"/>
        <w:spacing w:line="276" w:lineRule="auto"/>
        <w:ind w:left="425" w:firstLine="0"/>
        <w:jc w:val="both"/>
        <w:rPr>
          <w:sz w:val="24"/>
          <w:szCs w:val="24"/>
        </w:rPr>
      </w:pPr>
      <w:r w:rsidRPr="001F02B8">
        <w:rPr>
          <w:sz w:val="24"/>
          <w:szCs w:val="24"/>
        </w:rPr>
        <w:t>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w:t>
      </w:r>
    </w:p>
    <w:p w14:paraId="73D989DE"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 xml:space="preserve">A proposta também deverá conter declaração de que compreende a integralidade dos custos para atendimento dos direitos trabalhistas assegurados na Constituição Federal, nas leis trabalhistas, nas normas infralegais, nas </w:t>
      </w:r>
      <w:r w:rsidRPr="001F02B8">
        <w:rPr>
          <w:sz w:val="24"/>
          <w:szCs w:val="24"/>
        </w:rPr>
        <w:lastRenderedPageBreak/>
        <w:t>convenções coletivas de trabalho e nos termos de ajustamento de conduta vigentes na data de entrega das propostas.</w:t>
      </w:r>
    </w:p>
    <w:p w14:paraId="7B8AF0F9"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Todas as especificações do objeto contidas na proposta, em especial o preço, vinculam a Contratada.</w:t>
      </w:r>
    </w:p>
    <w:p w14:paraId="1C4B6CE1"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Nos valores propostos estarão inclusos todos os custos operacionais, encargos previdenciários, trabalhistas, tributários, comerciais e quaisquer outros que incidam direta ou indiretamente na prestação dos serviços;</w:t>
      </w:r>
    </w:p>
    <w:p w14:paraId="149CC749"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5D96034D"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 xml:space="preserve">A apresentação das propostas implica obrigatoriedade do cumprimento das disposições nelas contidas, em conformidade com o que dispõe o </w:t>
      </w:r>
      <w:r w:rsidRPr="001F02B8">
        <w:rPr>
          <w:i/>
          <w:sz w:val="24"/>
          <w:szCs w:val="24"/>
        </w:rPr>
        <w:t>Termo de Referência</w:t>
      </w:r>
      <w:r w:rsidRPr="001F02B8">
        <w:rPr>
          <w:sz w:val="24"/>
          <w:szCs w:val="24"/>
        </w:rPr>
        <w:t>,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5F097B42"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 xml:space="preserve">Uma vez enviada a proposta no sistema, os fornecedores </w:t>
      </w:r>
      <w:r w:rsidRPr="001F02B8">
        <w:rPr>
          <w:b/>
          <w:bCs/>
          <w:sz w:val="24"/>
          <w:szCs w:val="24"/>
        </w:rPr>
        <w:t>NÃO</w:t>
      </w:r>
      <w:r w:rsidRPr="001F02B8">
        <w:rPr>
          <w:sz w:val="24"/>
          <w:szCs w:val="24"/>
        </w:rPr>
        <w:t xml:space="preserve"> poderão retirá-la, substituí-la ou modificá-la;</w:t>
      </w:r>
    </w:p>
    <w:p w14:paraId="09CA8E76"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No cadastramento da proposta inicial, o fornecedor deverá, também, assinalar “sim” ou “não” em campo próprio do sistema eletrônico, às seguintes declarações:</w:t>
      </w:r>
      <w:r w:rsidRPr="001F02B8">
        <w:rPr>
          <w:rFonts w:eastAsia="Zurich BT"/>
          <w:sz w:val="24"/>
          <w:szCs w:val="24"/>
        </w:rPr>
        <w:t xml:space="preserve"> </w:t>
      </w:r>
    </w:p>
    <w:p w14:paraId="3AC80588" w14:textId="77777777" w:rsidR="00144811" w:rsidRPr="001F02B8" w:rsidRDefault="00144811" w:rsidP="00F7280D">
      <w:pPr>
        <w:pStyle w:val="PargrafodaLista"/>
        <w:widowControl/>
        <w:numPr>
          <w:ilvl w:val="0"/>
          <w:numId w:val="3"/>
        </w:numPr>
        <w:tabs>
          <w:tab w:val="left" w:pos="1440"/>
        </w:tabs>
        <w:autoSpaceDN/>
        <w:snapToGrid w:val="0"/>
        <w:spacing w:line="276" w:lineRule="auto"/>
        <w:contextualSpacing/>
        <w:rPr>
          <w:bCs/>
          <w:vanish/>
          <w:sz w:val="24"/>
          <w:szCs w:val="24"/>
        </w:rPr>
      </w:pPr>
    </w:p>
    <w:p w14:paraId="268902E2" w14:textId="77777777" w:rsidR="00144811" w:rsidRPr="001F02B8" w:rsidRDefault="00144811" w:rsidP="00F7280D">
      <w:pPr>
        <w:pStyle w:val="PargrafodaLista"/>
        <w:widowControl/>
        <w:numPr>
          <w:ilvl w:val="1"/>
          <w:numId w:val="3"/>
        </w:numPr>
        <w:tabs>
          <w:tab w:val="left" w:pos="1440"/>
        </w:tabs>
        <w:autoSpaceDN/>
        <w:snapToGrid w:val="0"/>
        <w:spacing w:line="276" w:lineRule="auto"/>
        <w:contextualSpacing/>
        <w:rPr>
          <w:bCs/>
          <w:vanish/>
          <w:sz w:val="24"/>
          <w:szCs w:val="24"/>
        </w:rPr>
      </w:pPr>
    </w:p>
    <w:p w14:paraId="71404EB9" w14:textId="77777777" w:rsidR="00144811" w:rsidRPr="001F02B8" w:rsidRDefault="00144811" w:rsidP="00F7280D">
      <w:pPr>
        <w:pStyle w:val="PargrafodaLista"/>
        <w:widowControl/>
        <w:numPr>
          <w:ilvl w:val="1"/>
          <w:numId w:val="3"/>
        </w:numPr>
        <w:tabs>
          <w:tab w:val="left" w:pos="1440"/>
        </w:tabs>
        <w:autoSpaceDN/>
        <w:snapToGrid w:val="0"/>
        <w:spacing w:line="276" w:lineRule="auto"/>
        <w:contextualSpacing/>
        <w:rPr>
          <w:bCs/>
          <w:vanish/>
          <w:sz w:val="24"/>
          <w:szCs w:val="24"/>
        </w:rPr>
      </w:pPr>
    </w:p>
    <w:p w14:paraId="4B18F901" w14:textId="77777777" w:rsidR="00144811" w:rsidRPr="001F02B8" w:rsidRDefault="00144811" w:rsidP="00F7280D">
      <w:pPr>
        <w:pStyle w:val="PargrafodaLista"/>
        <w:widowControl/>
        <w:numPr>
          <w:ilvl w:val="1"/>
          <w:numId w:val="3"/>
        </w:numPr>
        <w:tabs>
          <w:tab w:val="left" w:pos="1440"/>
        </w:tabs>
        <w:autoSpaceDN/>
        <w:snapToGrid w:val="0"/>
        <w:spacing w:line="276" w:lineRule="auto"/>
        <w:contextualSpacing/>
        <w:rPr>
          <w:bCs/>
          <w:vanish/>
          <w:sz w:val="24"/>
          <w:szCs w:val="24"/>
        </w:rPr>
      </w:pPr>
    </w:p>
    <w:p w14:paraId="1815877D"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 xml:space="preserve">que cumpre os requisitos estabelecidos no artigo 3° da Lei Complementar nº 123, de 2006, estando apto a usufruir do tratamento favorecido estabelecido em seus </w:t>
      </w:r>
      <w:proofErr w:type="spellStart"/>
      <w:r w:rsidRPr="001F02B8">
        <w:rPr>
          <w:sz w:val="24"/>
          <w:szCs w:val="24"/>
        </w:rPr>
        <w:t>arts</w:t>
      </w:r>
      <w:proofErr w:type="spellEnd"/>
      <w:r w:rsidRPr="001F02B8">
        <w:rPr>
          <w:sz w:val="24"/>
          <w:szCs w:val="24"/>
        </w:rPr>
        <w:t>. 42 a 49.</w:t>
      </w:r>
    </w:p>
    <w:p w14:paraId="0CFB7E03"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que não emprega menor de 18 anos em trabalho noturno, perigoso ou insalubre e não emprega menor de 16 anos, salvo menor, a partir de 14 anos, na condição de aprendiz, nos termos do artigo 7°, XXXIII, da Constituição;</w:t>
      </w:r>
    </w:p>
    <w:p w14:paraId="271DE407" w14:textId="77777777" w:rsidR="003F1DBA" w:rsidRPr="001F02B8" w:rsidRDefault="003F1DBA" w:rsidP="003F1DBA">
      <w:pPr>
        <w:widowControl/>
        <w:autoSpaceDE/>
        <w:autoSpaceDN/>
        <w:spacing w:line="276" w:lineRule="auto"/>
        <w:ind w:left="1224"/>
        <w:jc w:val="both"/>
        <w:rPr>
          <w:sz w:val="24"/>
          <w:szCs w:val="24"/>
        </w:rPr>
      </w:pPr>
    </w:p>
    <w:p w14:paraId="40C19717" w14:textId="77777777" w:rsidR="00144811" w:rsidRPr="001F02B8"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12" w:name="_Toc127281029"/>
      <w:bookmarkStart w:id="13" w:name="_Toc156908477"/>
      <w:bookmarkStart w:id="14" w:name="_Toc228199434"/>
      <w:r w:rsidRPr="001F02B8">
        <w:rPr>
          <w:rFonts w:ascii="Arial" w:hAnsi="Arial" w:cs="Arial"/>
          <w:sz w:val="24"/>
          <w:szCs w:val="24"/>
        </w:rPr>
        <w:t>FASE DE LANCES</w:t>
      </w:r>
      <w:bookmarkEnd w:id="12"/>
      <w:bookmarkEnd w:id="13"/>
      <w:bookmarkEnd w:id="14"/>
    </w:p>
    <w:p w14:paraId="5DCE302F" w14:textId="77777777" w:rsidR="00B532B3" w:rsidRPr="001F02B8"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4A1B6B51" w14:textId="1BEE39C0"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t xml:space="preserve">A partir </w:t>
      </w:r>
      <w:r w:rsidRPr="00D95866">
        <w:rPr>
          <w:sz w:val="24"/>
          <w:szCs w:val="24"/>
          <w:lang w:eastAsia="en-US"/>
        </w:rPr>
        <w:t>das 0</w:t>
      </w:r>
      <w:r w:rsidR="00D95866" w:rsidRPr="00D95866">
        <w:rPr>
          <w:sz w:val="24"/>
          <w:szCs w:val="24"/>
          <w:lang w:eastAsia="en-US"/>
        </w:rPr>
        <w:t>9</w:t>
      </w:r>
      <w:r w:rsidRPr="00D95866">
        <w:rPr>
          <w:sz w:val="24"/>
          <w:szCs w:val="24"/>
          <w:lang w:eastAsia="en-US"/>
        </w:rPr>
        <w:t>h:</w:t>
      </w:r>
      <w:r w:rsidR="00D95866" w:rsidRPr="00D95866">
        <w:rPr>
          <w:sz w:val="24"/>
          <w:szCs w:val="24"/>
          <w:lang w:eastAsia="en-US"/>
        </w:rPr>
        <w:t>0</w:t>
      </w:r>
      <w:r w:rsidRPr="00D95866">
        <w:rPr>
          <w:sz w:val="24"/>
          <w:szCs w:val="24"/>
          <w:lang w:eastAsia="en-US"/>
        </w:rPr>
        <w:t>0min da</w:t>
      </w:r>
      <w:r w:rsidRPr="001F02B8">
        <w:rPr>
          <w:sz w:val="24"/>
          <w:szCs w:val="24"/>
          <w:lang w:eastAsia="en-US"/>
        </w:rPr>
        <w:t xml:space="preserve"> data estabelecida neste Aviso de Contratação Direta, a sessão pública será automaticamente aberta pelo sistema para o envio de lances públicos e sucessivos, </w:t>
      </w:r>
      <w:r w:rsidRPr="001F02B8">
        <w:rPr>
          <w:bCs/>
          <w:sz w:val="24"/>
          <w:szCs w:val="24"/>
          <w:lang w:eastAsia="en-US"/>
        </w:rPr>
        <w:t>exclusivamente por meio do sistema eletrônico</w:t>
      </w:r>
      <w:r w:rsidRPr="001F02B8">
        <w:rPr>
          <w:sz w:val="24"/>
          <w:szCs w:val="24"/>
          <w:lang w:eastAsia="en-US"/>
        </w:rPr>
        <w:t>, sendo encerrado no horário de finalização de lances também já previsto neste aviso.</w:t>
      </w:r>
    </w:p>
    <w:p w14:paraId="18F0E004"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rPr>
        <w:t xml:space="preserve">Iniciada a etapa competitiva, os fornecedores deverão encaminhar lances exclusivamente por meio de sistema eletrônico, sendo imediatamente informados do seu recebimento e do valor consignado no registro. </w:t>
      </w:r>
    </w:p>
    <w:p w14:paraId="6BCEA7E8" w14:textId="77777777" w:rsidR="00144811" w:rsidRPr="001F02B8" w:rsidRDefault="00144811" w:rsidP="00F7280D">
      <w:pPr>
        <w:pStyle w:val="PargrafodaLista"/>
        <w:widowControl/>
        <w:numPr>
          <w:ilvl w:val="2"/>
          <w:numId w:val="2"/>
        </w:numPr>
        <w:autoSpaceDE/>
        <w:autoSpaceDN/>
        <w:spacing w:line="276" w:lineRule="auto"/>
        <w:contextualSpacing/>
        <w:rPr>
          <w:b/>
          <w:sz w:val="24"/>
          <w:szCs w:val="24"/>
          <w:highlight w:val="yellow"/>
          <w:u w:val="single"/>
          <w:lang w:eastAsia="en-US"/>
        </w:rPr>
      </w:pPr>
      <w:r w:rsidRPr="001F02B8">
        <w:rPr>
          <w:b/>
          <w:i/>
          <w:iCs/>
          <w:sz w:val="24"/>
          <w:szCs w:val="24"/>
          <w:highlight w:val="yellow"/>
          <w:u w:val="single"/>
        </w:rPr>
        <w:t>O lance deverá ser ofertado pelo valor unitário do item.</w:t>
      </w:r>
    </w:p>
    <w:p w14:paraId="720C60CB"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t>O fornecedor somente poderá oferecer valor inferior em relação ao último lance por ele ofertado e registrado pelo sistema.</w:t>
      </w:r>
    </w:p>
    <w:p w14:paraId="5FEA5324"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lang w:eastAsia="en-US"/>
        </w:rPr>
      </w:pPr>
      <w:r w:rsidRPr="001F02B8">
        <w:rPr>
          <w:sz w:val="24"/>
          <w:szCs w:val="24"/>
          <w:lang w:eastAsia="en-US"/>
        </w:rPr>
        <w:lastRenderedPageBreak/>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3B846E9C"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lang w:eastAsia="en-US"/>
        </w:rPr>
      </w:pPr>
      <w:r w:rsidRPr="001F02B8">
        <w:rPr>
          <w:sz w:val="24"/>
          <w:szCs w:val="24"/>
        </w:rPr>
        <w:t>O intervalo mínimo de diferença de valores entre os lances, que incidirá tanto em relação aos lances intermediários quanto em relação ao que cobrir a melhor oferta é de</w:t>
      </w:r>
      <w:r w:rsidRPr="001F02B8">
        <w:rPr>
          <w:i/>
          <w:iCs/>
          <w:sz w:val="24"/>
          <w:szCs w:val="24"/>
        </w:rPr>
        <w:t xml:space="preserve"> </w:t>
      </w:r>
      <w:r w:rsidR="00832BF7" w:rsidRPr="001F02B8">
        <w:rPr>
          <w:i/>
          <w:iCs/>
          <w:sz w:val="24"/>
          <w:szCs w:val="24"/>
          <w:highlight w:val="yellow"/>
        </w:rPr>
        <w:t>R$ 10,00 (dez</w:t>
      </w:r>
      <w:r w:rsidRPr="001F02B8">
        <w:rPr>
          <w:i/>
          <w:iCs/>
          <w:sz w:val="24"/>
          <w:szCs w:val="24"/>
          <w:highlight w:val="yellow"/>
        </w:rPr>
        <w:t xml:space="preserve"> reais).</w:t>
      </w:r>
    </w:p>
    <w:p w14:paraId="62942B0A"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t>Havendo lances iguais ao menor já ofertado, prevalecerá aquele que for recebido e registrado primeiro no sistema.</w:t>
      </w:r>
    </w:p>
    <w:p w14:paraId="69440CB3"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t>Caso o fornecedor não apresente lances, concorrerá com o valor de sua proposta.</w:t>
      </w:r>
    </w:p>
    <w:p w14:paraId="72A828B5"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t>Durante o procedimento, os fornecedores serão informados, em tempo real, do valor do menor lance registrado, vedada a identificação do fornecedor.</w:t>
      </w:r>
    </w:p>
    <w:p w14:paraId="382EA75C"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t>Imediatamente após o término do prazo estabelecido para a fase de lances, haverá o seu encerramento, com o ordenamento e divulgação dos lances, pelo sistema, em ordem crescente de classificação.</w:t>
      </w:r>
    </w:p>
    <w:p w14:paraId="70D734C8"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rPr>
      </w:pPr>
      <w:r w:rsidRPr="001F02B8">
        <w:rPr>
          <w:sz w:val="24"/>
          <w:szCs w:val="24"/>
          <w:lang w:eastAsia="en-US"/>
        </w:rPr>
        <w:t>O encerramento da fase de lances ocorrerá de forma automática pontualmente no horário indicado, sem qualquer possibilidade de prorrogação e não havendo tempo aleatório ou mecanismo similar.</w:t>
      </w:r>
    </w:p>
    <w:p w14:paraId="0B10DDFC" w14:textId="77777777" w:rsidR="003F1DBA" w:rsidRPr="001F02B8" w:rsidRDefault="003F1DBA" w:rsidP="003F1DBA">
      <w:pPr>
        <w:pStyle w:val="PargrafodaLista"/>
        <w:widowControl/>
        <w:autoSpaceDE/>
        <w:autoSpaceDN/>
        <w:spacing w:line="276" w:lineRule="auto"/>
        <w:ind w:left="1224" w:firstLine="0"/>
        <w:contextualSpacing/>
        <w:rPr>
          <w:sz w:val="24"/>
          <w:szCs w:val="24"/>
        </w:rPr>
      </w:pPr>
    </w:p>
    <w:p w14:paraId="2120D3CE" w14:textId="77777777" w:rsidR="00144811" w:rsidRPr="001F02B8"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15" w:name="_Toc127281030"/>
      <w:bookmarkStart w:id="16" w:name="_Toc156908478"/>
      <w:bookmarkStart w:id="17" w:name="_Toc228199435"/>
      <w:r w:rsidRPr="001F02B8">
        <w:rPr>
          <w:rFonts w:ascii="Arial" w:hAnsi="Arial" w:cs="Arial"/>
          <w:sz w:val="24"/>
          <w:szCs w:val="24"/>
        </w:rPr>
        <w:t>JULGAMENTO DAS PROPOSTAS DE PREÇO</w:t>
      </w:r>
      <w:bookmarkEnd w:id="15"/>
      <w:bookmarkEnd w:id="16"/>
      <w:bookmarkEnd w:id="17"/>
    </w:p>
    <w:p w14:paraId="036A55B7" w14:textId="77777777" w:rsidR="00B532B3" w:rsidRPr="001F02B8"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2166F2B9"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rPr>
      </w:pPr>
      <w:r w:rsidRPr="001F02B8">
        <w:rPr>
          <w:sz w:val="24"/>
          <w:szCs w:val="24"/>
        </w:rPr>
        <w:t>Encerrada a fase de lances, será verificada a conformidade da proposta classificada em primeiro lugar quanto à adequação do objeto e à compatibilidade do preço em relação ao estipulado para a contratação.</w:t>
      </w:r>
    </w:p>
    <w:p w14:paraId="057A6140"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rPr>
      </w:pPr>
      <w:r w:rsidRPr="001F02B8">
        <w:rPr>
          <w:sz w:val="24"/>
          <w:szCs w:val="24"/>
        </w:rPr>
        <w:t>No caso de o preço da proposta vencedora estar acima do estimado pela Administração, poderá haver a negociação de condições mais vantajosas.</w:t>
      </w:r>
    </w:p>
    <w:p w14:paraId="42F19703"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rPr>
      </w:pPr>
      <w:r w:rsidRPr="001F02B8">
        <w:rPr>
          <w:sz w:val="24"/>
          <w:szCs w:val="24"/>
        </w:rPr>
        <w:t>Neste caso, será encaminhada contraproposta ao fornecedor que tenha apresentado o melhor preço, para que seja obtida melhor proposta com preço compatível ao estimado pela Administração.</w:t>
      </w:r>
    </w:p>
    <w:p w14:paraId="493B21DC"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rPr>
      </w:pPr>
      <w:r w:rsidRPr="001F02B8">
        <w:rPr>
          <w:sz w:val="24"/>
          <w:szCs w:val="24"/>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7C8ED19B"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rPr>
      </w:pPr>
      <w:r w:rsidRPr="001F02B8">
        <w:rPr>
          <w:sz w:val="24"/>
          <w:szCs w:val="24"/>
        </w:rPr>
        <w:t>Em qualquer caso, concluída a negociação, o resultado será registrado na ata do procedimento da dispensa eletrônica.</w:t>
      </w:r>
    </w:p>
    <w:p w14:paraId="0E0C1B9A"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rPr>
      </w:pPr>
      <w:r w:rsidRPr="001F02B8">
        <w:rPr>
          <w:sz w:val="24"/>
          <w:szCs w:val="24"/>
        </w:rPr>
        <w:t>Estando o preço compatível, será solicitado o envio da proposta e, se necessário, de documentos complementares, adequada ao último lance.</w:t>
      </w:r>
    </w:p>
    <w:p w14:paraId="018B92D4" w14:textId="77777777" w:rsidR="00144811" w:rsidRPr="001F02B8" w:rsidRDefault="00144811" w:rsidP="00F7280D">
      <w:pPr>
        <w:pStyle w:val="PargrafodaLista"/>
        <w:widowControl/>
        <w:numPr>
          <w:ilvl w:val="2"/>
          <w:numId w:val="2"/>
        </w:numPr>
        <w:autoSpaceDE/>
        <w:autoSpaceDN/>
        <w:spacing w:line="276" w:lineRule="auto"/>
        <w:contextualSpacing/>
        <w:rPr>
          <w:i/>
          <w:iCs/>
          <w:sz w:val="24"/>
          <w:szCs w:val="24"/>
        </w:rPr>
      </w:pPr>
      <w:r w:rsidRPr="001F02B8">
        <w:rPr>
          <w:i/>
          <w:iCs/>
          <w:sz w:val="24"/>
          <w:szCs w:val="24"/>
        </w:rPr>
        <w:t>Além da documentação supracitada, o fornecedor com a melhor proposta deverá encaminhar planilha com indicação de custos unitários e formação de preços, conforme modelo anexo, com os valores adequados à proposta vencedora.</w:t>
      </w:r>
    </w:p>
    <w:p w14:paraId="628C851D" w14:textId="77777777" w:rsidR="00144811" w:rsidRPr="001F02B8" w:rsidRDefault="00144811" w:rsidP="00F7280D">
      <w:pPr>
        <w:widowControl/>
        <w:numPr>
          <w:ilvl w:val="1"/>
          <w:numId w:val="2"/>
        </w:numPr>
        <w:autoSpaceDE/>
        <w:autoSpaceDN/>
        <w:spacing w:line="276" w:lineRule="auto"/>
        <w:jc w:val="both"/>
        <w:rPr>
          <w:sz w:val="24"/>
          <w:szCs w:val="24"/>
        </w:rPr>
      </w:pPr>
      <w:r w:rsidRPr="001F02B8">
        <w:rPr>
          <w:sz w:val="24"/>
          <w:szCs w:val="24"/>
        </w:rPr>
        <w:lastRenderedPageBreak/>
        <w:t>O prazo de validade da proposta não será inferior a 60 (sessenta) dias</w:t>
      </w:r>
      <w:r w:rsidRPr="001F02B8">
        <w:rPr>
          <w:b/>
          <w:bCs/>
          <w:sz w:val="24"/>
          <w:szCs w:val="24"/>
        </w:rPr>
        <w:t>,</w:t>
      </w:r>
      <w:r w:rsidRPr="001F02B8">
        <w:rPr>
          <w:sz w:val="24"/>
          <w:szCs w:val="24"/>
        </w:rPr>
        <w:t xml:space="preserve"> a contar da data de sua apresentação.</w:t>
      </w:r>
    </w:p>
    <w:p w14:paraId="43DB88EC" w14:textId="77777777" w:rsidR="00144811" w:rsidRPr="001F02B8" w:rsidRDefault="00144811" w:rsidP="00F7280D">
      <w:pPr>
        <w:pStyle w:val="PargrafodaLista"/>
        <w:widowControl/>
        <w:numPr>
          <w:ilvl w:val="1"/>
          <w:numId w:val="2"/>
        </w:numPr>
        <w:autoSpaceDE/>
        <w:autoSpaceDN/>
        <w:spacing w:line="276" w:lineRule="auto"/>
        <w:contextualSpacing/>
        <w:rPr>
          <w:i/>
          <w:sz w:val="24"/>
          <w:szCs w:val="24"/>
        </w:rPr>
      </w:pPr>
      <w:r w:rsidRPr="001F02B8">
        <w:rPr>
          <w:sz w:val="24"/>
          <w:szCs w:val="24"/>
          <w:lang w:eastAsia="en-US"/>
        </w:rPr>
        <w:t xml:space="preserve">Será desclassificada a proposta vencedora que: </w:t>
      </w:r>
    </w:p>
    <w:p w14:paraId="58208D71" w14:textId="77777777" w:rsidR="00144811" w:rsidRPr="001F02B8" w:rsidRDefault="00144811" w:rsidP="00F7280D">
      <w:pPr>
        <w:pStyle w:val="PargrafodaLista"/>
        <w:widowControl/>
        <w:numPr>
          <w:ilvl w:val="2"/>
          <w:numId w:val="2"/>
        </w:numPr>
        <w:autoSpaceDE/>
        <w:autoSpaceDN/>
        <w:spacing w:line="276" w:lineRule="auto"/>
        <w:contextualSpacing/>
        <w:rPr>
          <w:i/>
          <w:sz w:val="24"/>
          <w:szCs w:val="24"/>
        </w:rPr>
      </w:pPr>
      <w:r w:rsidRPr="001F02B8">
        <w:rPr>
          <w:sz w:val="24"/>
          <w:szCs w:val="24"/>
        </w:rPr>
        <w:t>contiver vícios insanáveis</w:t>
      </w:r>
      <w:r w:rsidRPr="001F02B8">
        <w:rPr>
          <w:iCs/>
          <w:sz w:val="24"/>
          <w:szCs w:val="24"/>
        </w:rPr>
        <w:t>;</w:t>
      </w:r>
    </w:p>
    <w:p w14:paraId="73DEFB5E" w14:textId="77777777" w:rsidR="00144811" w:rsidRPr="001F02B8" w:rsidRDefault="00144811" w:rsidP="00F7280D">
      <w:pPr>
        <w:pStyle w:val="PargrafodaLista"/>
        <w:widowControl/>
        <w:numPr>
          <w:ilvl w:val="2"/>
          <w:numId w:val="2"/>
        </w:numPr>
        <w:autoSpaceDE/>
        <w:autoSpaceDN/>
        <w:spacing w:line="276" w:lineRule="auto"/>
        <w:contextualSpacing/>
        <w:rPr>
          <w:i/>
          <w:sz w:val="24"/>
          <w:szCs w:val="24"/>
        </w:rPr>
      </w:pPr>
      <w:r w:rsidRPr="001F02B8">
        <w:rPr>
          <w:sz w:val="24"/>
          <w:szCs w:val="24"/>
        </w:rPr>
        <w:t>não obedecer às especificações técnicas pormenorizadas neste aviso ou em seus anexos</w:t>
      </w:r>
      <w:r w:rsidRPr="001F02B8">
        <w:rPr>
          <w:iCs/>
          <w:sz w:val="24"/>
          <w:szCs w:val="24"/>
        </w:rPr>
        <w:t>;</w:t>
      </w:r>
    </w:p>
    <w:p w14:paraId="4C5E44C0" w14:textId="77777777" w:rsidR="00144811" w:rsidRPr="001F02B8" w:rsidRDefault="00144811" w:rsidP="00F7280D">
      <w:pPr>
        <w:pStyle w:val="PargrafodaLista"/>
        <w:widowControl/>
        <w:numPr>
          <w:ilvl w:val="2"/>
          <w:numId w:val="2"/>
        </w:numPr>
        <w:autoSpaceDE/>
        <w:autoSpaceDN/>
        <w:spacing w:line="276" w:lineRule="auto"/>
        <w:contextualSpacing/>
        <w:rPr>
          <w:i/>
          <w:sz w:val="24"/>
          <w:szCs w:val="24"/>
        </w:rPr>
      </w:pPr>
      <w:r w:rsidRPr="001F02B8">
        <w:rPr>
          <w:sz w:val="24"/>
          <w:szCs w:val="24"/>
        </w:rPr>
        <w:t>apresentar preços inexequíveis ou permanecerem acima do preço máximo definido para a contratação;</w:t>
      </w:r>
    </w:p>
    <w:p w14:paraId="5780607A" w14:textId="77777777" w:rsidR="00144811" w:rsidRPr="001F02B8" w:rsidRDefault="00144811" w:rsidP="00F7280D">
      <w:pPr>
        <w:pStyle w:val="PargrafodaLista"/>
        <w:widowControl/>
        <w:numPr>
          <w:ilvl w:val="2"/>
          <w:numId w:val="2"/>
        </w:numPr>
        <w:autoSpaceDE/>
        <w:autoSpaceDN/>
        <w:spacing w:line="276" w:lineRule="auto"/>
        <w:contextualSpacing/>
        <w:rPr>
          <w:i/>
          <w:sz w:val="24"/>
          <w:szCs w:val="24"/>
        </w:rPr>
      </w:pPr>
      <w:r w:rsidRPr="001F02B8">
        <w:rPr>
          <w:sz w:val="24"/>
          <w:szCs w:val="24"/>
        </w:rPr>
        <w:t>não tiverem sua exequibilidade demonstrada, quando exigido pela Administração</w:t>
      </w:r>
      <w:r w:rsidRPr="001F02B8">
        <w:rPr>
          <w:iCs/>
          <w:sz w:val="24"/>
          <w:szCs w:val="24"/>
        </w:rPr>
        <w:t>;</w:t>
      </w:r>
    </w:p>
    <w:p w14:paraId="73020348" w14:textId="77777777" w:rsidR="00144811" w:rsidRPr="001F02B8" w:rsidRDefault="00144811" w:rsidP="00F7280D">
      <w:pPr>
        <w:pStyle w:val="PargrafodaLista"/>
        <w:widowControl/>
        <w:numPr>
          <w:ilvl w:val="2"/>
          <w:numId w:val="2"/>
        </w:numPr>
        <w:autoSpaceDE/>
        <w:autoSpaceDN/>
        <w:spacing w:line="276" w:lineRule="auto"/>
        <w:contextualSpacing/>
        <w:rPr>
          <w:i/>
          <w:sz w:val="24"/>
          <w:szCs w:val="24"/>
        </w:rPr>
      </w:pPr>
      <w:r w:rsidRPr="001F02B8">
        <w:rPr>
          <w:sz w:val="24"/>
          <w:szCs w:val="24"/>
        </w:rPr>
        <w:t>apresentar desconformidade com quaisquer outras exigências deste aviso ou seus anexos, desde que insanável.</w:t>
      </w:r>
    </w:p>
    <w:p w14:paraId="2F44CEA1" w14:textId="77777777" w:rsidR="00144811" w:rsidRPr="001F02B8" w:rsidRDefault="00144811" w:rsidP="00F7280D">
      <w:pPr>
        <w:pStyle w:val="PargrafodaLista"/>
        <w:widowControl/>
        <w:numPr>
          <w:ilvl w:val="1"/>
          <w:numId w:val="2"/>
        </w:numPr>
        <w:autoSpaceDE/>
        <w:autoSpaceDN/>
        <w:spacing w:line="276" w:lineRule="auto"/>
        <w:contextualSpacing/>
        <w:rPr>
          <w:i/>
          <w:sz w:val="24"/>
          <w:szCs w:val="24"/>
        </w:rPr>
      </w:pPr>
      <w:r w:rsidRPr="001F02B8">
        <w:rPr>
          <w:sz w:val="24"/>
          <w:szCs w:val="24"/>
          <w:lang w:eastAsia="en-US"/>
        </w:rPr>
        <w:t>Quando</w:t>
      </w:r>
      <w:r w:rsidRPr="001F02B8">
        <w:rPr>
          <w:sz w:val="24"/>
          <w:szCs w:val="24"/>
          <w:bdr w:val="none" w:sz="0" w:space="0" w:color="auto" w:frame="1"/>
        </w:rPr>
        <w:t xml:space="preserve"> o fornecedor não conseguir comprovar que possui ou possuirá recursos suficientes para executar a contento o objeto, será considerada inexequível a proposta de preços ou menor lance que:</w:t>
      </w:r>
    </w:p>
    <w:p w14:paraId="7DB7B87F" w14:textId="77777777" w:rsidR="00144811" w:rsidRPr="001F02B8" w:rsidRDefault="00144811" w:rsidP="00F7280D">
      <w:pPr>
        <w:pStyle w:val="PargrafodaLista"/>
        <w:widowControl/>
        <w:numPr>
          <w:ilvl w:val="2"/>
          <w:numId w:val="2"/>
        </w:numPr>
        <w:autoSpaceDE/>
        <w:autoSpaceDN/>
        <w:spacing w:line="276" w:lineRule="auto"/>
        <w:contextualSpacing/>
        <w:rPr>
          <w:i/>
          <w:sz w:val="24"/>
          <w:szCs w:val="24"/>
        </w:rPr>
      </w:pPr>
      <w:r w:rsidRPr="001F02B8">
        <w:rPr>
          <w:sz w:val="24"/>
          <w:szCs w:val="24"/>
          <w:bdr w:val="none" w:sz="0" w:space="0" w:color="auto" w:frame="1"/>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0C2DE151"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rPr>
      </w:pPr>
      <w:r w:rsidRPr="001F02B8">
        <w:rPr>
          <w:sz w:val="24"/>
          <w:szCs w:val="24"/>
          <w:bdr w:val="none" w:sz="0" w:space="0" w:color="auto" w:frame="1"/>
        </w:rPr>
        <w:t>apresentar um ou mais valores da planilha de custo que sejam inferiores àqueles fixados em instrumentos de caráter normativo obrigatório, tais como leis, medidas provisórias e convenções coletivas de trabalho vigentes.</w:t>
      </w:r>
    </w:p>
    <w:p w14:paraId="57299998" w14:textId="77777777" w:rsidR="00144811" w:rsidRPr="001F02B8" w:rsidRDefault="00144811" w:rsidP="00F7280D">
      <w:pPr>
        <w:pStyle w:val="PargrafodaLista"/>
        <w:widowControl/>
        <w:numPr>
          <w:ilvl w:val="1"/>
          <w:numId w:val="2"/>
        </w:numPr>
        <w:autoSpaceDE/>
        <w:autoSpaceDN/>
        <w:spacing w:line="276" w:lineRule="auto"/>
        <w:ind w:right="-15"/>
        <w:contextualSpacing/>
        <w:rPr>
          <w:sz w:val="24"/>
          <w:szCs w:val="24"/>
          <w:lang w:eastAsia="en-US"/>
        </w:rPr>
      </w:pPr>
      <w:r w:rsidRPr="001F02B8">
        <w:rPr>
          <w:sz w:val="24"/>
          <w:szCs w:val="24"/>
          <w:lang w:eastAsia="en-US"/>
        </w:rPr>
        <w:t xml:space="preserve">Se houver indícios de inexequibilidade da proposta de preço, ou em caso da necessidade de esclarecimentos </w:t>
      </w:r>
      <w:r w:rsidRPr="001F02B8">
        <w:rPr>
          <w:sz w:val="24"/>
          <w:szCs w:val="24"/>
          <w:bdr w:val="none" w:sz="0" w:space="0" w:color="auto" w:frame="1"/>
        </w:rPr>
        <w:t>complementares</w:t>
      </w:r>
      <w:r w:rsidRPr="001F02B8">
        <w:rPr>
          <w:sz w:val="24"/>
          <w:szCs w:val="24"/>
          <w:lang w:eastAsia="en-US"/>
        </w:rPr>
        <w:t xml:space="preserve">, poderão ser efetuadas diligências, para que a empresa comprove a exequibilidade da proposta.  </w:t>
      </w:r>
    </w:p>
    <w:p w14:paraId="71F64CC2"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t xml:space="preserve">Erros no preenchimento da planilha de proposta de preços não constituem motivo para a desclassificação da proposta. A planilha </w:t>
      </w:r>
      <w:r w:rsidRPr="001F02B8">
        <w:rPr>
          <w:sz w:val="24"/>
          <w:szCs w:val="24"/>
          <w:bdr w:val="none" w:sz="0" w:space="0" w:color="auto" w:frame="1"/>
        </w:rPr>
        <w:t>poderá́</w:t>
      </w:r>
      <w:r w:rsidRPr="001F02B8">
        <w:rPr>
          <w:sz w:val="24"/>
          <w:szCs w:val="24"/>
          <w:lang w:eastAsia="en-US"/>
        </w:rPr>
        <w:t xml:space="preserve"> ser ajustada pelo fornecedor, no prazo indicado pelo sistema, desde que não haja majoração do preço.</w:t>
      </w:r>
    </w:p>
    <w:p w14:paraId="10EBA7F0"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lang w:eastAsia="en-US"/>
        </w:rPr>
      </w:pPr>
      <w:r w:rsidRPr="001F02B8">
        <w:rPr>
          <w:sz w:val="24"/>
          <w:szCs w:val="24"/>
          <w:lang w:eastAsia="en-US"/>
        </w:rPr>
        <w:t>O ajuste de que trata este dispositivo se limita a sanar erros ou falhas que não alterem a substância das propostas;</w:t>
      </w:r>
    </w:p>
    <w:p w14:paraId="3B966699"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t>Para fins de análise da proposta quanto ao cumprimento das especificações do objeto, poderá ser colhida a manifestação escrita do setor requisitante do serviço ou da área especializada no objeto.</w:t>
      </w:r>
    </w:p>
    <w:p w14:paraId="13EACF34"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t>Se a proposta ou lance vencedor for desclassificado, será examinada a proposta ou lance subsequente, e, assim sucessivamente, na ordem de classificação.</w:t>
      </w:r>
    </w:p>
    <w:p w14:paraId="321BCCA4"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t>Havendo necessidade, a sessão será suspensa, informando-se no “chat” a nova data e horário para a sua continuidade.</w:t>
      </w:r>
    </w:p>
    <w:p w14:paraId="6F8685BE"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lastRenderedPageBreak/>
        <w:t>Encerrada a análise quanto à aceitação da proposta, se iniciará a fase de habilitação, observado o disposto neste Aviso de Contratação Direta. </w:t>
      </w:r>
    </w:p>
    <w:p w14:paraId="16C5C5E2" w14:textId="77777777" w:rsidR="00144811" w:rsidRPr="001F02B8" w:rsidRDefault="00144811" w:rsidP="003F1DBA">
      <w:pPr>
        <w:spacing w:line="276" w:lineRule="auto"/>
        <w:ind w:left="360"/>
        <w:jc w:val="both"/>
        <w:rPr>
          <w:sz w:val="24"/>
          <w:szCs w:val="24"/>
          <w:lang w:eastAsia="en-US"/>
        </w:rPr>
      </w:pPr>
    </w:p>
    <w:p w14:paraId="3C452C52" w14:textId="77777777" w:rsidR="00144811" w:rsidRPr="001F02B8"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18" w:name="_Toc127281031"/>
      <w:bookmarkStart w:id="19" w:name="_Toc156908479"/>
      <w:bookmarkStart w:id="20" w:name="_Toc228199436"/>
      <w:r w:rsidRPr="001F02B8">
        <w:rPr>
          <w:rFonts w:ascii="Arial" w:hAnsi="Arial" w:cs="Arial"/>
          <w:sz w:val="24"/>
          <w:szCs w:val="24"/>
        </w:rPr>
        <w:t>HABILITAÇÃO</w:t>
      </w:r>
      <w:bookmarkEnd w:id="18"/>
      <w:bookmarkEnd w:id="19"/>
      <w:bookmarkEnd w:id="20"/>
    </w:p>
    <w:p w14:paraId="44C208A0" w14:textId="77777777" w:rsidR="00B532B3" w:rsidRPr="001F02B8"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62D1BCDD" w14:textId="77777777" w:rsidR="00144811" w:rsidRPr="001F02B8" w:rsidRDefault="00144811" w:rsidP="00F7280D">
      <w:pPr>
        <w:pStyle w:val="PargrafodaLista"/>
        <w:widowControl/>
        <w:numPr>
          <w:ilvl w:val="1"/>
          <w:numId w:val="2"/>
        </w:numPr>
        <w:autoSpaceDE/>
        <w:autoSpaceDN/>
        <w:spacing w:line="276" w:lineRule="auto"/>
        <w:contextualSpacing/>
        <w:rPr>
          <w:b/>
          <w:sz w:val="24"/>
          <w:szCs w:val="24"/>
          <w:lang w:eastAsia="ar-SA"/>
        </w:rPr>
      </w:pPr>
      <w:r w:rsidRPr="001F02B8">
        <w:rPr>
          <w:sz w:val="24"/>
          <w:szCs w:val="24"/>
          <w:lang w:eastAsia="ar-SA"/>
        </w:rPr>
        <w:t xml:space="preserve">Os </w:t>
      </w:r>
      <w:r w:rsidRPr="001F02B8">
        <w:rPr>
          <w:sz w:val="24"/>
          <w:szCs w:val="24"/>
        </w:rPr>
        <w:t>documentos</w:t>
      </w:r>
      <w:r w:rsidRPr="001F02B8">
        <w:rPr>
          <w:sz w:val="24"/>
          <w:szCs w:val="24"/>
          <w:lang w:eastAsia="ar-SA"/>
        </w:rPr>
        <w:t xml:space="preserve"> a serem exigidos para fins de habilitação constam do </w:t>
      </w:r>
      <w:r w:rsidRPr="001F02B8">
        <w:rPr>
          <w:b/>
          <w:sz w:val="24"/>
          <w:szCs w:val="24"/>
          <w:lang w:eastAsia="ar-SA"/>
        </w:rPr>
        <w:t xml:space="preserve">ANEXO I – DOCUMENTAÇÃO EXIGIDA PARA HABILITAÇÃO </w:t>
      </w:r>
      <w:r w:rsidRPr="001F02B8">
        <w:rPr>
          <w:sz w:val="24"/>
          <w:szCs w:val="24"/>
          <w:lang w:eastAsia="ar-SA"/>
        </w:rPr>
        <w:t>deste aviso e serão solicitados do fornecedor mais bem classificado da fase de lances.</w:t>
      </w:r>
    </w:p>
    <w:p w14:paraId="234742DA" w14:textId="77777777" w:rsidR="00144811" w:rsidRPr="001F02B8" w:rsidRDefault="00144811" w:rsidP="00F7280D">
      <w:pPr>
        <w:pStyle w:val="PargrafodaLista"/>
        <w:widowControl/>
        <w:numPr>
          <w:ilvl w:val="1"/>
          <w:numId w:val="2"/>
        </w:numPr>
        <w:autoSpaceDE/>
        <w:autoSpaceDN/>
        <w:spacing w:line="276" w:lineRule="auto"/>
        <w:ind w:hanging="574"/>
        <w:contextualSpacing/>
        <w:rPr>
          <w:b/>
          <w:sz w:val="24"/>
          <w:szCs w:val="24"/>
          <w:lang w:eastAsia="ar-SA"/>
        </w:rPr>
      </w:pPr>
      <w:r w:rsidRPr="001F02B8">
        <w:rPr>
          <w:sz w:val="24"/>
          <w:szCs w:val="24"/>
          <w:lang w:eastAsia="ar-SA"/>
        </w:rPr>
        <w:t xml:space="preserve">Como </w:t>
      </w:r>
      <w:r w:rsidRPr="001F02B8">
        <w:rPr>
          <w:sz w:val="24"/>
          <w:szCs w:val="24"/>
        </w:rPr>
        <w:t>condição</w:t>
      </w:r>
      <w:r w:rsidRPr="001F02B8">
        <w:rPr>
          <w:sz w:val="24"/>
          <w:szCs w:val="24"/>
          <w:lang w:eastAsia="ar-SA"/>
        </w:rPr>
        <w:t xml:space="preserve">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7FDC737E" w14:textId="77777777" w:rsidR="00144811" w:rsidRPr="001F02B8" w:rsidRDefault="00144811" w:rsidP="003F1DBA">
      <w:pPr>
        <w:pStyle w:val="PargrafodaLista"/>
        <w:spacing w:line="276" w:lineRule="auto"/>
        <w:ind w:left="1134"/>
        <w:rPr>
          <w:sz w:val="24"/>
          <w:szCs w:val="24"/>
          <w:lang w:eastAsia="ar-SA"/>
        </w:rPr>
      </w:pPr>
      <w:r w:rsidRPr="001F02B8">
        <w:rPr>
          <w:sz w:val="24"/>
          <w:szCs w:val="24"/>
          <w:lang w:eastAsia="ar-SA"/>
        </w:rPr>
        <w:t>a) Cadastro Nacional de Empresas Inidôneas e Suspensas - CEIS, mantido pela Controladoria-Geral da União (</w:t>
      </w:r>
      <w:hyperlink r:id="rId15" w:history="1">
        <w:r w:rsidRPr="001F02B8">
          <w:rPr>
            <w:rStyle w:val="Hyperlink"/>
            <w:rFonts w:eastAsia="Calibri"/>
            <w:color w:val="auto"/>
            <w:sz w:val="24"/>
            <w:szCs w:val="24"/>
            <w:lang w:eastAsia="ar-SA"/>
          </w:rPr>
          <w:t>www.portaldatransparencia.gov.br/ceis</w:t>
        </w:r>
      </w:hyperlink>
      <w:r w:rsidRPr="001F02B8">
        <w:rPr>
          <w:sz w:val="24"/>
          <w:szCs w:val="24"/>
          <w:lang w:eastAsia="ar-SA"/>
        </w:rPr>
        <w:t xml:space="preserve">);  </w:t>
      </w:r>
    </w:p>
    <w:p w14:paraId="4747A1DC" w14:textId="77777777" w:rsidR="00144811" w:rsidRPr="001F02B8" w:rsidRDefault="00144811" w:rsidP="003F1DBA">
      <w:pPr>
        <w:pStyle w:val="PargrafodaLista"/>
        <w:spacing w:line="276" w:lineRule="auto"/>
        <w:ind w:left="1134"/>
        <w:rPr>
          <w:sz w:val="24"/>
          <w:szCs w:val="24"/>
          <w:lang w:eastAsia="ar-SA"/>
        </w:rPr>
      </w:pPr>
      <w:r w:rsidRPr="001F02B8">
        <w:rPr>
          <w:sz w:val="24"/>
          <w:szCs w:val="24"/>
          <w:lang w:eastAsia="ar-SA"/>
        </w:rPr>
        <w:t>b) Cadastro Nacional de Condenações Cíveis por Atos de Improbidade Administrativa, mantido pelo Conselho Nacional de Justiça (</w:t>
      </w:r>
      <w:hyperlink r:id="rId16" w:history="1">
        <w:r w:rsidRPr="001F02B8">
          <w:rPr>
            <w:rStyle w:val="Hyperlink"/>
            <w:rFonts w:eastAsia="Calibri"/>
            <w:color w:val="auto"/>
            <w:sz w:val="24"/>
            <w:szCs w:val="24"/>
            <w:lang w:eastAsia="ar-SA"/>
          </w:rPr>
          <w:t>www.cnj.jus.br/improbidade_adm/consultar_requerido.php</w:t>
        </w:r>
      </w:hyperlink>
      <w:r w:rsidRPr="001F02B8">
        <w:rPr>
          <w:sz w:val="24"/>
          <w:szCs w:val="24"/>
          <w:lang w:eastAsia="ar-SA"/>
        </w:rPr>
        <w:t xml:space="preserve">).  </w:t>
      </w:r>
    </w:p>
    <w:p w14:paraId="22193CC8" w14:textId="77777777" w:rsidR="00144811" w:rsidRPr="001F02B8" w:rsidRDefault="00144811" w:rsidP="003F1DBA">
      <w:pPr>
        <w:pStyle w:val="PargrafodaLista"/>
        <w:spacing w:line="276" w:lineRule="auto"/>
        <w:ind w:left="1134"/>
        <w:rPr>
          <w:sz w:val="24"/>
          <w:szCs w:val="24"/>
          <w:lang w:eastAsia="ar-SA"/>
        </w:rPr>
      </w:pPr>
      <w:r w:rsidRPr="001F02B8">
        <w:rPr>
          <w:sz w:val="24"/>
          <w:szCs w:val="24"/>
          <w:lang w:eastAsia="ar-SA"/>
        </w:rPr>
        <w:t>c) Lista de Inidôneos mantida pelo Tribunal de Contas da União - TCU;</w:t>
      </w:r>
    </w:p>
    <w:p w14:paraId="3D3D7F8D" w14:textId="77777777" w:rsidR="00144811" w:rsidRPr="001F02B8" w:rsidRDefault="00144811" w:rsidP="003F1DBA">
      <w:pPr>
        <w:pStyle w:val="PargrafodaLista"/>
        <w:spacing w:line="276" w:lineRule="auto"/>
        <w:ind w:left="1134"/>
        <w:rPr>
          <w:sz w:val="24"/>
          <w:szCs w:val="24"/>
          <w:lang w:eastAsia="ar-SA"/>
        </w:rPr>
      </w:pPr>
      <w:r w:rsidRPr="001F02B8">
        <w:rPr>
          <w:sz w:val="24"/>
          <w:szCs w:val="24"/>
          <w:lang w:eastAsia="ar-SA"/>
        </w:rPr>
        <w:t>d) Consulta ao portal do TCE/PR quanto aos impedidos de licitar (</w:t>
      </w:r>
      <w:hyperlink r:id="rId17" w:history="1">
        <w:r w:rsidRPr="001F02B8">
          <w:rPr>
            <w:rStyle w:val="Hyperlink"/>
            <w:color w:val="auto"/>
            <w:sz w:val="24"/>
            <w:szCs w:val="24"/>
            <w:lang w:eastAsia="ar-SA"/>
          </w:rPr>
          <w:t>http://servicos.tce.pr.gov.br/tcepr/municipal/ail/ConsultarImpedidosWeb.aspx</w:t>
        </w:r>
      </w:hyperlink>
      <w:r w:rsidRPr="001F02B8">
        <w:rPr>
          <w:sz w:val="24"/>
          <w:szCs w:val="24"/>
          <w:lang w:eastAsia="ar-SA"/>
        </w:rPr>
        <w:t xml:space="preserve">). </w:t>
      </w:r>
    </w:p>
    <w:p w14:paraId="7B531538" w14:textId="77777777" w:rsidR="00144811" w:rsidRPr="001F02B8" w:rsidRDefault="00144811" w:rsidP="00F7280D">
      <w:pPr>
        <w:pStyle w:val="PargrafodaLista"/>
        <w:widowControl/>
        <w:numPr>
          <w:ilvl w:val="2"/>
          <w:numId w:val="2"/>
        </w:numPr>
        <w:autoSpaceDE/>
        <w:autoSpaceDN/>
        <w:spacing w:line="276" w:lineRule="auto"/>
        <w:contextualSpacing/>
        <w:rPr>
          <w:b/>
          <w:sz w:val="24"/>
          <w:szCs w:val="24"/>
        </w:rPr>
      </w:pPr>
      <w:r w:rsidRPr="001F02B8">
        <w:rPr>
          <w:sz w:val="24"/>
          <w:szCs w:val="24"/>
          <w:lang w:eastAsia="ar-SA"/>
        </w:rPr>
        <w:t xml:space="preserve">Para a consulta de </w:t>
      </w:r>
      <w:r w:rsidRPr="001F02B8">
        <w:rPr>
          <w:sz w:val="24"/>
          <w:szCs w:val="24"/>
        </w:rPr>
        <w:t>fornecedores</w:t>
      </w:r>
      <w:r w:rsidRPr="001F02B8">
        <w:rPr>
          <w:sz w:val="24"/>
          <w:szCs w:val="24"/>
          <w:lang w:eastAsia="ar-SA"/>
        </w:rPr>
        <w:t xml:space="preserve"> pessoa jurídica poderá haver a substituição das consultas das alíneas “a”, “b” e “c” acima pela Consulta Consolidada de Pessoa Jurídica do TCU (</w:t>
      </w:r>
      <w:hyperlink r:id="rId18" w:history="1">
        <w:r w:rsidR="001C2905" w:rsidRPr="001F02B8">
          <w:rPr>
            <w:rStyle w:val="Hyperlink"/>
            <w:sz w:val="24"/>
            <w:szCs w:val="24"/>
            <w:lang w:eastAsia="ar-SA"/>
          </w:rPr>
          <w:t>https://certidoes-apf.apps.tcu.gov.br/</w:t>
        </w:r>
      </w:hyperlink>
      <w:r w:rsidRPr="001F02B8">
        <w:rPr>
          <w:sz w:val="24"/>
          <w:szCs w:val="24"/>
          <w:lang w:eastAsia="ar-SA"/>
        </w:rPr>
        <w:t>)</w:t>
      </w:r>
    </w:p>
    <w:p w14:paraId="3D61ECBF"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rPr>
      </w:pPr>
      <w:r w:rsidRPr="001F02B8">
        <w:rPr>
          <w:sz w:val="24"/>
          <w:szCs w:val="24"/>
        </w:rPr>
        <w:t xml:space="preserve">A consulta aos </w:t>
      </w:r>
      <w:r w:rsidRPr="001F02B8">
        <w:rPr>
          <w:sz w:val="24"/>
          <w:szCs w:val="24"/>
          <w:lang w:eastAsia="ar-SA"/>
        </w:rPr>
        <w:t>cadastros</w:t>
      </w:r>
      <w:r w:rsidRPr="001F02B8">
        <w:rPr>
          <w:sz w:val="24"/>
          <w:szCs w:val="24"/>
        </w:rPr>
        <w:t xml:space="preserve">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0C42856" w14:textId="77777777" w:rsidR="00144811" w:rsidRPr="001F02B8" w:rsidRDefault="00144811" w:rsidP="00F7280D">
      <w:pPr>
        <w:pStyle w:val="PargrafodaLista"/>
        <w:widowControl/>
        <w:numPr>
          <w:ilvl w:val="3"/>
          <w:numId w:val="2"/>
        </w:numPr>
        <w:autoSpaceDE/>
        <w:autoSpaceDN/>
        <w:spacing w:line="276" w:lineRule="auto"/>
        <w:contextualSpacing/>
        <w:rPr>
          <w:sz w:val="24"/>
          <w:szCs w:val="24"/>
        </w:rPr>
      </w:pPr>
      <w:r w:rsidRPr="001F02B8">
        <w:rPr>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14:paraId="304C59FD" w14:textId="77777777" w:rsidR="00144811" w:rsidRPr="001F02B8" w:rsidRDefault="00144811" w:rsidP="00F7280D">
      <w:pPr>
        <w:pStyle w:val="PargrafodaLista"/>
        <w:widowControl/>
        <w:numPr>
          <w:ilvl w:val="4"/>
          <w:numId w:val="2"/>
        </w:numPr>
        <w:autoSpaceDE/>
        <w:autoSpaceDN/>
        <w:spacing w:line="276" w:lineRule="auto"/>
        <w:contextualSpacing/>
        <w:rPr>
          <w:sz w:val="24"/>
          <w:szCs w:val="24"/>
        </w:rPr>
      </w:pPr>
      <w:r w:rsidRPr="001F02B8">
        <w:rPr>
          <w:sz w:val="24"/>
          <w:szCs w:val="24"/>
        </w:rPr>
        <w:t>A tentativa de burla será verificada por meio dos vínculos societários, linhas de fornecimento similares, dentre outros.</w:t>
      </w:r>
    </w:p>
    <w:p w14:paraId="7C25045E" w14:textId="77777777" w:rsidR="00144811" w:rsidRPr="001F02B8" w:rsidRDefault="00144811" w:rsidP="00F7280D">
      <w:pPr>
        <w:pStyle w:val="PargrafodaLista"/>
        <w:widowControl/>
        <w:numPr>
          <w:ilvl w:val="4"/>
          <w:numId w:val="2"/>
        </w:numPr>
        <w:autoSpaceDE/>
        <w:autoSpaceDN/>
        <w:spacing w:line="276" w:lineRule="auto"/>
        <w:contextualSpacing/>
        <w:rPr>
          <w:sz w:val="24"/>
          <w:szCs w:val="24"/>
        </w:rPr>
      </w:pPr>
      <w:r w:rsidRPr="001F02B8">
        <w:rPr>
          <w:sz w:val="24"/>
          <w:szCs w:val="24"/>
        </w:rPr>
        <w:t>O fornecedor será convocado para manifestação previamente à sua desclassificação</w:t>
      </w:r>
    </w:p>
    <w:p w14:paraId="33257299"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rPr>
      </w:pPr>
      <w:r w:rsidRPr="001F02B8">
        <w:rPr>
          <w:sz w:val="24"/>
          <w:szCs w:val="24"/>
        </w:rPr>
        <w:t>Constatada a existência de sanção, o fornecedor será reputado inabilitado, por falta de condição de participação.</w:t>
      </w:r>
    </w:p>
    <w:p w14:paraId="3EAA3984" w14:textId="77777777" w:rsidR="00144811" w:rsidRPr="001F02B8" w:rsidRDefault="00144811" w:rsidP="00F7280D">
      <w:pPr>
        <w:pStyle w:val="PargrafodaLista"/>
        <w:widowControl/>
        <w:numPr>
          <w:ilvl w:val="1"/>
          <w:numId w:val="2"/>
        </w:numPr>
        <w:autoSpaceDE/>
        <w:autoSpaceDN/>
        <w:spacing w:line="276" w:lineRule="auto"/>
        <w:ind w:hanging="574"/>
        <w:contextualSpacing/>
        <w:rPr>
          <w:sz w:val="24"/>
          <w:szCs w:val="24"/>
        </w:rPr>
      </w:pPr>
      <w:r w:rsidRPr="001F02B8">
        <w:rPr>
          <w:sz w:val="24"/>
          <w:szCs w:val="24"/>
        </w:rPr>
        <w:t xml:space="preserve">Caso atendidas as condições de participação, a habilitação dos fornecedores será verificada por meio </w:t>
      </w:r>
      <w:r w:rsidR="00BF4409" w:rsidRPr="001F02B8">
        <w:rPr>
          <w:sz w:val="24"/>
          <w:szCs w:val="24"/>
        </w:rPr>
        <w:t>dos</w:t>
      </w:r>
      <w:r w:rsidRPr="001F02B8">
        <w:rPr>
          <w:sz w:val="24"/>
          <w:szCs w:val="24"/>
        </w:rPr>
        <w:t xml:space="preserve"> documentos abrangidos</w:t>
      </w:r>
      <w:r w:rsidR="00BF4409" w:rsidRPr="001F02B8">
        <w:rPr>
          <w:sz w:val="24"/>
          <w:szCs w:val="24"/>
        </w:rPr>
        <w:t xml:space="preserve"> no anexo I do presente Edital</w:t>
      </w:r>
      <w:r w:rsidRPr="001F02B8">
        <w:rPr>
          <w:sz w:val="24"/>
          <w:szCs w:val="24"/>
        </w:rPr>
        <w:t>.</w:t>
      </w:r>
    </w:p>
    <w:p w14:paraId="236D3FF1"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rPr>
      </w:pPr>
      <w:r w:rsidRPr="001F02B8">
        <w:rPr>
          <w:sz w:val="24"/>
          <w:szCs w:val="24"/>
        </w:rPr>
        <w:lastRenderedPageBreak/>
        <w:t xml:space="preserve">É dever do fornecedor atualizar previamente as comprovações constantes do </w:t>
      </w:r>
      <w:r w:rsidR="00554982" w:rsidRPr="001F02B8">
        <w:rPr>
          <w:sz w:val="24"/>
          <w:szCs w:val="24"/>
        </w:rPr>
        <w:t>anexo I do presente Edital</w:t>
      </w:r>
      <w:r w:rsidRPr="001F02B8">
        <w:rPr>
          <w:sz w:val="24"/>
          <w:szCs w:val="24"/>
        </w:rPr>
        <w:t xml:space="preserve"> para que estejam vigentes na data da abertura da sessão pública, ou encaminhar, quando solicitado, a respectiva documentação atualizada.</w:t>
      </w:r>
    </w:p>
    <w:p w14:paraId="313AC2DD"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rPr>
      </w:pPr>
      <w:r w:rsidRPr="001F02B8">
        <w:rPr>
          <w:sz w:val="24"/>
          <w:szCs w:val="24"/>
        </w:rPr>
        <w:t>O descumprimento do subitem acima implicará a inabilitação do fornecedor, exceto se a consulta aos sítios eletrônicos oficiais emissores de certidões lograr êxito em encontrar a(s) certidão(</w:t>
      </w:r>
      <w:proofErr w:type="spellStart"/>
      <w:r w:rsidRPr="001F02B8">
        <w:rPr>
          <w:sz w:val="24"/>
          <w:szCs w:val="24"/>
        </w:rPr>
        <w:t>ões</w:t>
      </w:r>
      <w:proofErr w:type="spellEnd"/>
      <w:r w:rsidRPr="001F02B8">
        <w:rPr>
          <w:sz w:val="24"/>
          <w:szCs w:val="24"/>
        </w:rPr>
        <w:t>) válida(s).</w:t>
      </w:r>
    </w:p>
    <w:p w14:paraId="3652689C" w14:textId="77777777" w:rsidR="00144811" w:rsidRPr="001F02B8" w:rsidRDefault="00144811" w:rsidP="00F7280D">
      <w:pPr>
        <w:pStyle w:val="PargrafodaLista"/>
        <w:widowControl/>
        <w:numPr>
          <w:ilvl w:val="1"/>
          <w:numId w:val="2"/>
        </w:numPr>
        <w:autoSpaceDE/>
        <w:autoSpaceDN/>
        <w:spacing w:line="276" w:lineRule="auto"/>
        <w:ind w:hanging="574"/>
        <w:contextualSpacing/>
        <w:rPr>
          <w:sz w:val="24"/>
          <w:szCs w:val="24"/>
        </w:rPr>
      </w:pPr>
      <w:r w:rsidRPr="001F02B8">
        <w:rPr>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1283F7B9" w14:textId="77777777" w:rsidR="00144811" w:rsidRPr="001F02B8" w:rsidRDefault="00144811" w:rsidP="00F7280D">
      <w:pPr>
        <w:pStyle w:val="PargrafodaLista"/>
        <w:widowControl/>
        <w:numPr>
          <w:ilvl w:val="1"/>
          <w:numId w:val="2"/>
        </w:numPr>
        <w:autoSpaceDE/>
        <w:autoSpaceDN/>
        <w:spacing w:line="276" w:lineRule="auto"/>
        <w:ind w:hanging="574"/>
        <w:contextualSpacing/>
        <w:rPr>
          <w:sz w:val="24"/>
          <w:szCs w:val="24"/>
        </w:rPr>
      </w:pPr>
      <w:r w:rsidRPr="001F02B8">
        <w:rPr>
          <w:sz w:val="24"/>
          <w:szCs w:val="24"/>
        </w:rPr>
        <w:t xml:space="preserve">Somente haverá a necessidade de comprovação do preenchimento de requisitos mediante apresentação dos documentos originais </w:t>
      </w:r>
      <w:proofErr w:type="spellStart"/>
      <w:r w:rsidRPr="001F02B8">
        <w:rPr>
          <w:sz w:val="24"/>
          <w:szCs w:val="24"/>
        </w:rPr>
        <w:t>não-digitais</w:t>
      </w:r>
      <w:proofErr w:type="spellEnd"/>
      <w:r w:rsidRPr="001F02B8">
        <w:rPr>
          <w:sz w:val="24"/>
          <w:szCs w:val="24"/>
        </w:rPr>
        <w:t xml:space="preserve"> quando houver dúvida em relação à integridade do documento digital.</w:t>
      </w:r>
    </w:p>
    <w:p w14:paraId="6BC33FE2" w14:textId="77777777" w:rsidR="00144811" w:rsidRPr="001F02B8" w:rsidRDefault="00144811" w:rsidP="00F7280D">
      <w:pPr>
        <w:pStyle w:val="PargrafodaLista"/>
        <w:widowControl/>
        <w:numPr>
          <w:ilvl w:val="1"/>
          <w:numId w:val="2"/>
        </w:numPr>
        <w:autoSpaceDE/>
        <w:autoSpaceDN/>
        <w:spacing w:line="276" w:lineRule="auto"/>
        <w:ind w:hanging="574"/>
        <w:contextualSpacing/>
        <w:rPr>
          <w:b/>
          <w:bCs/>
          <w:sz w:val="24"/>
          <w:szCs w:val="24"/>
        </w:rPr>
      </w:pPr>
      <w:r w:rsidRPr="001F02B8">
        <w:rPr>
          <w:bCs/>
          <w:sz w:val="24"/>
          <w:szCs w:val="24"/>
        </w:rPr>
        <w:t>O fornecedor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3C76AC79" w14:textId="77777777" w:rsidR="00144811" w:rsidRPr="001F02B8" w:rsidRDefault="00144811" w:rsidP="00F7280D">
      <w:pPr>
        <w:pStyle w:val="PargrafodaLista"/>
        <w:widowControl/>
        <w:numPr>
          <w:ilvl w:val="1"/>
          <w:numId w:val="2"/>
        </w:numPr>
        <w:autoSpaceDE/>
        <w:autoSpaceDN/>
        <w:spacing w:line="276" w:lineRule="auto"/>
        <w:ind w:hanging="574"/>
        <w:contextualSpacing/>
        <w:rPr>
          <w:bCs/>
          <w:sz w:val="24"/>
          <w:szCs w:val="24"/>
        </w:rPr>
      </w:pPr>
      <w:r w:rsidRPr="001F02B8">
        <w:rPr>
          <w:bCs/>
          <w:sz w:val="24"/>
          <w:szCs w:val="24"/>
        </w:rPr>
        <w:t xml:space="preserve">Havendo </w:t>
      </w:r>
      <w:r w:rsidRPr="001F02B8">
        <w:rPr>
          <w:iCs/>
          <w:sz w:val="24"/>
          <w:szCs w:val="24"/>
          <w:lang w:eastAsia="en-US"/>
        </w:rPr>
        <w:t>necessidade</w:t>
      </w:r>
      <w:r w:rsidRPr="001F02B8">
        <w:rPr>
          <w:bCs/>
          <w:sz w:val="24"/>
          <w:szCs w:val="24"/>
        </w:rPr>
        <w:t xml:space="preserve"> de analisar minuciosamente os documentos exigidos, a sessão será suspensa, sendo informada a nova data e horário para a sua continuidade.</w:t>
      </w:r>
    </w:p>
    <w:p w14:paraId="2FC38309" w14:textId="77777777" w:rsidR="00144811" w:rsidRPr="001F02B8" w:rsidRDefault="00144811" w:rsidP="00F7280D">
      <w:pPr>
        <w:pStyle w:val="PargrafodaLista"/>
        <w:widowControl/>
        <w:numPr>
          <w:ilvl w:val="1"/>
          <w:numId w:val="2"/>
        </w:numPr>
        <w:autoSpaceDE/>
        <w:autoSpaceDN/>
        <w:spacing w:line="276" w:lineRule="auto"/>
        <w:ind w:hanging="574"/>
        <w:contextualSpacing/>
        <w:rPr>
          <w:sz w:val="24"/>
          <w:szCs w:val="24"/>
        </w:rPr>
      </w:pPr>
      <w:r w:rsidRPr="001F02B8">
        <w:rPr>
          <w:sz w:val="24"/>
          <w:szCs w:val="24"/>
        </w:rPr>
        <w:t xml:space="preserve">Será inabilitado o fornecedor que não comprovar sua habilitação, seja por não apresentar </w:t>
      </w:r>
      <w:r w:rsidRPr="001F02B8">
        <w:rPr>
          <w:iCs/>
          <w:sz w:val="24"/>
          <w:szCs w:val="24"/>
          <w:lang w:eastAsia="en-US"/>
        </w:rPr>
        <w:t>quaisquer</w:t>
      </w:r>
      <w:r w:rsidRPr="001F02B8">
        <w:rPr>
          <w:sz w:val="24"/>
          <w:szCs w:val="24"/>
        </w:rPr>
        <w:t xml:space="preserve"> dos </w:t>
      </w:r>
      <w:r w:rsidRPr="001F02B8">
        <w:rPr>
          <w:bCs/>
          <w:sz w:val="24"/>
          <w:szCs w:val="24"/>
        </w:rPr>
        <w:t>documentos</w:t>
      </w:r>
      <w:r w:rsidRPr="001F02B8">
        <w:rPr>
          <w:sz w:val="24"/>
          <w:szCs w:val="24"/>
        </w:rPr>
        <w:t xml:space="preserve"> exigidos, ou apresentá-los em desacordo com o estabelecido neste Aviso de Contratação Direta.</w:t>
      </w:r>
    </w:p>
    <w:p w14:paraId="7A86CB61"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rPr>
      </w:pPr>
      <w:r w:rsidRPr="001F02B8">
        <w:rPr>
          <w:sz w:val="24"/>
          <w:szCs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r w:rsidR="00DB1104" w:rsidRPr="001F02B8">
        <w:rPr>
          <w:sz w:val="24"/>
          <w:szCs w:val="24"/>
        </w:rPr>
        <w:t xml:space="preserve">. </w:t>
      </w:r>
    </w:p>
    <w:p w14:paraId="203543A6" w14:textId="77777777" w:rsidR="00144811" w:rsidRPr="001F02B8" w:rsidRDefault="00144811" w:rsidP="00F7280D">
      <w:pPr>
        <w:pStyle w:val="PargrafodaLista"/>
        <w:widowControl/>
        <w:numPr>
          <w:ilvl w:val="1"/>
          <w:numId w:val="2"/>
        </w:numPr>
        <w:autoSpaceDE/>
        <w:autoSpaceDN/>
        <w:spacing w:line="276" w:lineRule="auto"/>
        <w:ind w:hanging="574"/>
        <w:contextualSpacing/>
        <w:rPr>
          <w:iCs/>
          <w:sz w:val="24"/>
          <w:szCs w:val="24"/>
          <w:lang w:eastAsia="en-US"/>
        </w:rPr>
      </w:pPr>
      <w:r w:rsidRPr="001F02B8">
        <w:rPr>
          <w:iCs/>
          <w:sz w:val="24"/>
          <w:szCs w:val="24"/>
          <w:lang w:eastAsia="en-US"/>
        </w:rPr>
        <w:t>Constatado o atendimento às exigências de habilitação, o fornecedor será habilitado</w:t>
      </w:r>
    </w:p>
    <w:p w14:paraId="3670F113" w14:textId="77777777" w:rsidR="00144811" w:rsidRPr="001F02B8" w:rsidRDefault="00144811" w:rsidP="003F1DBA">
      <w:pPr>
        <w:spacing w:line="276" w:lineRule="auto"/>
        <w:ind w:left="218"/>
        <w:jc w:val="both"/>
        <w:rPr>
          <w:iCs/>
          <w:sz w:val="24"/>
          <w:szCs w:val="24"/>
          <w:lang w:eastAsia="en-US"/>
        </w:rPr>
      </w:pPr>
    </w:p>
    <w:p w14:paraId="25DD4177" w14:textId="77777777" w:rsidR="00144811" w:rsidRPr="001F02B8"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21" w:name="_Toc127281032"/>
      <w:bookmarkStart w:id="22" w:name="_Toc156908480"/>
      <w:bookmarkStart w:id="23" w:name="_Toc228199437"/>
      <w:r w:rsidRPr="001F02B8">
        <w:rPr>
          <w:rFonts w:ascii="Arial" w:hAnsi="Arial" w:cs="Arial"/>
          <w:sz w:val="24"/>
          <w:szCs w:val="24"/>
        </w:rPr>
        <w:t>CONTRATAÇÃO</w:t>
      </w:r>
      <w:bookmarkEnd w:id="21"/>
      <w:bookmarkEnd w:id="22"/>
      <w:bookmarkEnd w:id="23"/>
    </w:p>
    <w:p w14:paraId="34254AB9" w14:textId="77777777" w:rsidR="00B532B3" w:rsidRPr="001F02B8"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15B0628B" w14:textId="77777777" w:rsidR="00144811" w:rsidRPr="001F02B8" w:rsidRDefault="00144811" w:rsidP="00F7280D">
      <w:pPr>
        <w:widowControl/>
        <w:numPr>
          <w:ilvl w:val="1"/>
          <w:numId w:val="2"/>
        </w:numPr>
        <w:autoSpaceDE/>
        <w:autoSpaceDN/>
        <w:spacing w:line="276" w:lineRule="auto"/>
        <w:ind w:left="857"/>
        <w:jc w:val="both"/>
        <w:rPr>
          <w:sz w:val="24"/>
          <w:szCs w:val="24"/>
        </w:rPr>
      </w:pPr>
      <w:r w:rsidRPr="001F02B8">
        <w:rPr>
          <w:sz w:val="24"/>
          <w:szCs w:val="24"/>
        </w:rPr>
        <w:t>Após a homologação e adjudicação, caso se conclua pela contratação, será firmado Termo de Contrato ou emitido instrumento equivalente.</w:t>
      </w:r>
    </w:p>
    <w:p w14:paraId="2AC11EFA"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 xml:space="preserve">O adjudicatário terá o prazo de 03 (três) dias úteis, contados a partir da data de sua convocação, para assinar o Termo de Contrato, sob pena de decair do direito à contratação, sem prejuízo das sanções previstas neste Aviso de Contratação Direta. </w:t>
      </w:r>
    </w:p>
    <w:p w14:paraId="4DCE244D" w14:textId="77777777" w:rsidR="00144811" w:rsidRPr="001F02B8" w:rsidRDefault="00144811" w:rsidP="00F7280D">
      <w:pPr>
        <w:widowControl/>
        <w:numPr>
          <w:ilvl w:val="2"/>
          <w:numId w:val="2"/>
        </w:numPr>
        <w:autoSpaceDE/>
        <w:autoSpaceDN/>
        <w:spacing w:line="276" w:lineRule="auto"/>
        <w:jc w:val="both"/>
        <w:rPr>
          <w:i/>
          <w:sz w:val="24"/>
          <w:szCs w:val="24"/>
        </w:rPr>
      </w:pPr>
      <w:r w:rsidRPr="001F02B8">
        <w:rPr>
          <w:i/>
          <w:sz w:val="24"/>
          <w:szCs w:val="24"/>
        </w:rPr>
        <w:t xml:space="preserve">Alternativamente à convocação para comparecer perante ao órgão para a assinatura do Termo de Contrato, a Administração poderá encaminhá-lo para assinatura, mediante correspondência postal com aviso de recebimento (AR) ou </w:t>
      </w:r>
      <w:r w:rsidRPr="001F02B8">
        <w:rPr>
          <w:i/>
          <w:sz w:val="24"/>
          <w:szCs w:val="24"/>
        </w:rPr>
        <w:lastRenderedPageBreak/>
        <w:t xml:space="preserve">meio eletrônico, para que seja assinado e devolvido no prazo de até 03  (três) dias, a contar da data de seu recebimento. </w:t>
      </w:r>
    </w:p>
    <w:p w14:paraId="785382C0"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 xml:space="preserve">O prazo previsto para assinatura do contrato ou aceitação da nota de empenho ou instrumento equivalente poderá ser prorrogado </w:t>
      </w:r>
      <w:r w:rsidRPr="001F02B8">
        <w:rPr>
          <w:bCs/>
          <w:sz w:val="24"/>
          <w:szCs w:val="24"/>
        </w:rPr>
        <w:t>1 (uma) vez</w:t>
      </w:r>
      <w:r w:rsidRPr="001F02B8">
        <w:rPr>
          <w:sz w:val="24"/>
          <w:szCs w:val="24"/>
        </w:rPr>
        <w:t>, por igual período, por solicitação justificada do adjudicatário e aceita pela Administração.</w:t>
      </w:r>
    </w:p>
    <w:p w14:paraId="36CBE55B"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 xml:space="preserve">O prazo de vigência da contratação é de 06 meses prorrogável conforme previsão nos anexos a este Aviso de Contratação Direta. </w:t>
      </w:r>
    </w:p>
    <w:p w14:paraId="472A9339"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Na assinatura do contrato equivalente será exigida a comprovação das condições de habilitação e contratação consignadas neste aviso, que deverão ser mantidas pelo fornecedor durante a vigência do contrato.</w:t>
      </w:r>
    </w:p>
    <w:p w14:paraId="475ED044" w14:textId="77777777" w:rsidR="00144811" w:rsidRPr="001F02B8" w:rsidRDefault="00144811" w:rsidP="003F1DBA">
      <w:pPr>
        <w:spacing w:line="276" w:lineRule="auto"/>
        <w:ind w:left="425"/>
        <w:jc w:val="both"/>
        <w:rPr>
          <w:sz w:val="24"/>
          <w:szCs w:val="24"/>
        </w:rPr>
      </w:pPr>
    </w:p>
    <w:p w14:paraId="1B68A363" w14:textId="77777777" w:rsidR="00144811" w:rsidRPr="001F02B8"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24" w:name="_Toc127281033"/>
      <w:bookmarkStart w:id="25" w:name="_Toc156908481"/>
      <w:bookmarkStart w:id="26" w:name="_Toc228199438"/>
      <w:r w:rsidRPr="001F02B8">
        <w:rPr>
          <w:rFonts w:ascii="Arial" w:hAnsi="Arial" w:cs="Arial"/>
          <w:sz w:val="24"/>
          <w:szCs w:val="24"/>
        </w:rPr>
        <w:t>SANÇÕES</w:t>
      </w:r>
      <w:bookmarkEnd w:id="24"/>
      <w:bookmarkEnd w:id="25"/>
      <w:bookmarkEnd w:id="26"/>
    </w:p>
    <w:p w14:paraId="1850C8E9" w14:textId="77777777" w:rsidR="00B532B3" w:rsidRPr="001F02B8"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6E38521B" w14:textId="77777777" w:rsidR="00144811" w:rsidRPr="001F02B8" w:rsidRDefault="00144811" w:rsidP="00F7280D">
      <w:pPr>
        <w:widowControl/>
        <w:numPr>
          <w:ilvl w:val="1"/>
          <w:numId w:val="2"/>
        </w:numPr>
        <w:autoSpaceDE/>
        <w:autoSpaceDN/>
        <w:spacing w:line="276" w:lineRule="auto"/>
        <w:ind w:left="857"/>
        <w:jc w:val="both"/>
        <w:rPr>
          <w:b/>
          <w:sz w:val="24"/>
          <w:szCs w:val="24"/>
        </w:rPr>
      </w:pPr>
      <w:r w:rsidRPr="001F02B8">
        <w:rPr>
          <w:sz w:val="24"/>
          <w:szCs w:val="24"/>
        </w:rPr>
        <w:t xml:space="preserve">Comete infração administrativa o fornecedor que cometer quaisquer das infrações previstas no art. 155 da Lei nº 14.133, de 2021, quais sejam: </w:t>
      </w:r>
    </w:p>
    <w:p w14:paraId="01B2D03F"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dar causa à inexecução parcial do contrato;</w:t>
      </w:r>
    </w:p>
    <w:p w14:paraId="43EBACDF"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dar causa à inexecução parcial do contrato que cause grave dano à Administração, ao funcionamento dos serviços públicos ou ao interesse coletivo;</w:t>
      </w:r>
    </w:p>
    <w:p w14:paraId="4353B264"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dar causa à inexecução total do contrato;</w:t>
      </w:r>
    </w:p>
    <w:p w14:paraId="7CEF8CD4"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deixar de entregar a documentação exigida para o certame;</w:t>
      </w:r>
    </w:p>
    <w:p w14:paraId="0CFA8D71"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não manter a proposta, salvo em decorrência de fato superveniente devidamente justificado;</w:t>
      </w:r>
    </w:p>
    <w:p w14:paraId="0310D53D"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não celebrar o contrato ou não entregar a documentação exigida para a contratação, quando convocado dentro do prazo de validade de sua proposta;</w:t>
      </w:r>
    </w:p>
    <w:p w14:paraId="37D12694"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 ensejar o retardamento da execução ou da entrega do objeto da licitação sem motivo justificado;</w:t>
      </w:r>
    </w:p>
    <w:p w14:paraId="6DC1D60E"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apresentar declaração ou documentação falsa exigida para o certame ou prestar declaração falsa durante a dispensa eletrônica ou a execução do contrato;</w:t>
      </w:r>
    </w:p>
    <w:p w14:paraId="403DC335"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fraudar a dispensa eletrônica ou praticar ato fraudulento na execução do contrato;</w:t>
      </w:r>
    </w:p>
    <w:p w14:paraId="1C76A64B"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 comportar-se de modo inidôneo ou cometer fraude de qualquer natureza;</w:t>
      </w:r>
    </w:p>
    <w:p w14:paraId="0ED63D27" w14:textId="77777777" w:rsidR="00144811" w:rsidRPr="001F02B8" w:rsidRDefault="00144811" w:rsidP="00F7280D">
      <w:pPr>
        <w:pStyle w:val="PargrafodaLista"/>
        <w:widowControl/>
        <w:numPr>
          <w:ilvl w:val="3"/>
          <w:numId w:val="2"/>
        </w:numPr>
        <w:autoSpaceDE/>
        <w:autoSpaceDN/>
        <w:spacing w:line="276" w:lineRule="auto"/>
        <w:contextualSpacing/>
        <w:rPr>
          <w:sz w:val="24"/>
          <w:szCs w:val="24"/>
        </w:rPr>
      </w:pPr>
      <w:r w:rsidRPr="001F02B8">
        <w:rPr>
          <w:sz w:val="24"/>
          <w:szCs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4BF4B398"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 praticar atos ilícitos com vistas a frustrar os objetivos deste certame.</w:t>
      </w:r>
    </w:p>
    <w:p w14:paraId="059AB16D"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praticar ato lesivo previsto no </w:t>
      </w:r>
      <w:hyperlink r:id="rId19" w:anchor="art5" w:history="1">
        <w:r w:rsidRPr="001F02B8">
          <w:rPr>
            <w:sz w:val="24"/>
            <w:szCs w:val="24"/>
          </w:rPr>
          <w:t>art. 5º da Lei nº 12.846, de 1º de agosto de 2013.</w:t>
        </w:r>
      </w:hyperlink>
    </w:p>
    <w:p w14:paraId="1A9568F5" w14:textId="77777777" w:rsidR="00144811" w:rsidRPr="001F02B8" w:rsidRDefault="00144811" w:rsidP="00F7280D">
      <w:pPr>
        <w:widowControl/>
        <w:numPr>
          <w:ilvl w:val="1"/>
          <w:numId w:val="2"/>
        </w:numPr>
        <w:autoSpaceDE/>
        <w:autoSpaceDN/>
        <w:spacing w:line="276" w:lineRule="auto"/>
        <w:ind w:left="425" w:firstLine="0"/>
        <w:jc w:val="both"/>
        <w:rPr>
          <w:b/>
          <w:sz w:val="24"/>
          <w:szCs w:val="24"/>
        </w:rPr>
      </w:pPr>
      <w:r w:rsidRPr="001F02B8">
        <w:rPr>
          <w:sz w:val="24"/>
          <w:szCs w:val="24"/>
        </w:rPr>
        <w:lastRenderedPageBreak/>
        <w:t>O fornecedor que cometer qualquer das infrações discriminadas nos subitens anteriores ficará sujeito, sem prejuízo da responsabilidade civil e criminal, às seguintes sanções:</w:t>
      </w:r>
    </w:p>
    <w:p w14:paraId="70E847FB" w14:textId="43872165" w:rsidR="00144811" w:rsidRPr="001F02B8" w:rsidRDefault="00144811" w:rsidP="00F7280D">
      <w:pPr>
        <w:widowControl/>
        <w:numPr>
          <w:ilvl w:val="2"/>
          <w:numId w:val="7"/>
        </w:numPr>
        <w:autoSpaceDE/>
        <w:autoSpaceDN/>
        <w:spacing w:line="276" w:lineRule="auto"/>
        <w:jc w:val="both"/>
        <w:rPr>
          <w:sz w:val="24"/>
          <w:szCs w:val="24"/>
        </w:rPr>
      </w:pPr>
      <w:r w:rsidRPr="001F02B8">
        <w:rPr>
          <w:sz w:val="24"/>
          <w:szCs w:val="24"/>
        </w:rPr>
        <w:t xml:space="preserve">Advertência pela falta do subitem 8.1.1 deste Aviso de </w:t>
      </w:r>
      <w:r w:rsidR="008F382F">
        <w:rPr>
          <w:sz w:val="24"/>
          <w:szCs w:val="24"/>
        </w:rPr>
        <w:t>Dispensa Eletrônica</w:t>
      </w:r>
      <w:r w:rsidRPr="001F02B8">
        <w:rPr>
          <w:sz w:val="24"/>
          <w:szCs w:val="24"/>
        </w:rPr>
        <w:t>, quando não se justificar a imposição de penalidade mais grave;</w:t>
      </w:r>
    </w:p>
    <w:p w14:paraId="1A1E653E" w14:textId="77777777" w:rsidR="00144811" w:rsidRPr="001F02B8" w:rsidRDefault="00144811" w:rsidP="00F7280D">
      <w:pPr>
        <w:widowControl/>
        <w:numPr>
          <w:ilvl w:val="2"/>
          <w:numId w:val="7"/>
        </w:numPr>
        <w:autoSpaceDE/>
        <w:autoSpaceDN/>
        <w:spacing w:line="276" w:lineRule="auto"/>
        <w:jc w:val="both"/>
        <w:rPr>
          <w:sz w:val="24"/>
          <w:szCs w:val="24"/>
        </w:rPr>
      </w:pPr>
      <w:r w:rsidRPr="001F02B8">
        <w:rPr>
          <w:sz w:val="24"/>
          <w:szCs w:val="24"/>
        </w:rPr>
        <w:t>Multa de 30% (trinta por cento) sobre o valor estimado do(s) item(s) prejudicado(s) pela conduta do fornecedor, por qualquer das infrações dos subitens 8.1.1 a 8.1.12;</w:t>
      </w:r>
    </w:p>
    <w:p w14:paraId="1B1EB525" w14:textId="77777777" w:rsidR="00144811" w:rsidRPr="001F02B8" w:rsidRDefault="00144811" w:rsidP="00F7280D">
      <w:pPr>
        <w:widowControl/>
        <w:numPr>
          <w:ilvl w:val="2"/>
          <w:numId w:val="7"/>
        </w:numPr>
        <w:autoSpaceDE/>
        <w:autoSpaceDN/>
        <w:spacing w:line="276" w:lineRule="auto"/>
        <w:jc w:val="both"/>
        <w:rPr>
          <w:sz w:val="24"/>
          <w:szCs w:val="24"/>
        </w:rPr>
      </w:pPr>
      <w:r w:rsidRPr="001F02B8">
        <w:rPr>
          <w:sz w:val="24"/>
          <w:szCs w:val="24"/>
        </w:rPr>
        <w:t>Impedimento de licitar e contratar no âmbito da Administração Pública direta e indireta do ente federativo que tiver aplicado a sanção, pelo prazo máximo de 3 (três) anos, nos casos dos subitens 8.1.2 a 8.1.7 deste Aviso de Contratação Direta, quando não se justificar a imposição de penalidade mais grave;</w:t>
      </w:r>
    </w:p>
    <w:p w14:paraId="04181A12" w14:textId="77777777" w:rsidR="00144811" w:rsidRPr="001F02B8" w:rsidRDefault="00144811" w:rsidP="00F7280D">
      <w:pPr>
        <w:widowControl/>
        <w:numPr>
          <w:ilvl w:val="2"/>
          <w:numId w:val="7"/>
        </w:numPr>
        <w:autoSpaceDE/>
        <w:autoSpaceDN/>
        <w:spacing w:line="276" w:lineRule="auto"/>
        <w:jc w:val="both"/>
        <w:rPr>
          <w:sz w:val="24"/>
          <w:szCs w:val="24"/>
        </w:rPr>
      </w:pPr>
      <w:r w:rsidRPr="001F02B8">
        <w:rPr>
          <w:sz w:val="24"/>
          <w:szCs w:val="24"/>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p>
    <w:p w14:paraId="2BACDEE9" w14:textId="77777777" w:rsidR="00144811" w:rsidRPr="001F02B8" w:rsidRDefault="00144811" w:rsidP="00F7280D">
      <w:pPr>
        <w:widowControl/>
        <w:numPr>
          <w:ilvl w:val="1"/>
          <w:numId w:val="2"/>
        </w:numPr>
        <w:autoSpaceDE/>
        <w:autoSpaceDN/>
        <w:spacing w:line="276" w:lineRule="auto"/>
        <w:jc w:val="both"/>
        <w:rPr>
          <w:bCs/>
          <w:sz w:val="24"/>
          <w:szCs w:val="24"/>
        </w:rPr>
      </w:pPr>
      <w:r w:rsidRPr="001F02B8">
        <w:rPr>
          <w:bCs/>
          <w:sz w:val="24"/>
          <w:szCs w:val="24"/>
        </w:rPr>
        <w:t>Na aplicação das sanções serão considerados:</w:t>
      </w:r>
    </w:p>
    <w:p w14:paraId="21F0573B" w14:textId="77777777" w:rsidR="00144811" w:rsidRPr="001F02B8" w:rsidRDefault="00144811" w:rsidP="00F7280D">
      <w:pPr>
        <w:widowControl/>
        <w:numPr>
          <w:ilvl w:val="2"/>
          <w:numId w:val="2"/>
        </w:numPr>
        <w:autoSpaceDE/>
        <w:autoSpaceDN/>
        <w:spacing w:line="276" w:lineRule="auto"/>
        <w:jc w:val="both"/>
        <w:rPr>
          <w:bCs/>
          <w:sz w:val="24"/>
          <w:szCs w:val="24"/>
        </w:rPr>
      </w:pPr>
      <w:r w:rsidRPr="001F02B8">
        <w:rPr>
          <w:bCs/>
          <w:sz w:val="24"/>
          <w:szCs w:val="24"/>
        </w:rPr>
        <w:t>a natureza e a gravidade da infração cometida;</w:t>
      </w:r>
    </w:p>
    <w:p w14:paraId="1C4F29F5" w14:textId="77777777" w:rsidR="00144811" w:rsidRPr="001F02B8" w:rsidRDefault="00144811" w:rsidP="00F7280D">
      <w:pPr>
        <w:widowControl/>
        <w:numPr>
          <w:ilvl w:val="2"/>
          <w:numId w:val="2"/>
        </w:numPr>
        <w:autoSpaceDE/>
        <w:autoSpaceDN/>
        <w:spacing w:line="276" w:lineRule="auto"/>
        <w:jc w:val="both"/>
        <w:rPr>
          <w:bCs/>
          <w:sz w:val="24"/>
          <w:szCs w:val="24"/>
        </w:rPr>
      </w:pPr>
      <w:r w:rsidRPr="001F02B8">
        <w:rPr>
          <w:bCs/>
          <w:sz w:val="24"/>
          <w:szCs w:val="24"/>
        </w:rPr>
        <w:t>as peculiaridades do caso concreto;</w:t>
      </w:r>
    </w:p>
    <w:p w14:paraId="24096656" w14:textId="77777777" w:rsidR="00144811" w:rsidRPr="001F02B8" w:rsidRDefault="00144811" w:rsidP="00F7280D">
      <w:pPr>
        <w:widowControl/>
        <w:numPr>
          <w:ilvl w:val="2"/>
          <w:numId w:val="2"/>
        </w:numPr>
        <w:autoSpaceDE/>
        <w:autoSpaceDN/>
        <w:spacing w:line="276" w:lineRule="auto"/>
        <w:jc w:val="both"/>
        <w:rPr>
          <w:bCs/>
          <w:sz w:val="24"/>
          <w:szCs w:val="24"/>
        </w:rPr>
      </w:pPr>
      <w:r w:rsidRPr="001F02B8">
        <w:rPr>
          <w:bCs/>
          <w:sz w:val="24"/>
          <w:szCs w:val="24"/>
        </w:rPr>
        <w:t>as circunstâncias agravantes ou atenuantes;</w:t>
      </w:r>
    </w:p>
    <w:p w14:paraId="17A7ABEA" w14:textId="77777777" w:rsidR="00144811" w:rsidRPr="001F02B8" w:rsidRDefault="00144811" w:rsidP="00F7280D">
      <w:pPr>
        <w:widowControl/>
        <w:numPr>
          <w:ilvl w:val="2"/>
          <w:numId w:val="2"/>
        </w:numPr>
        <w:autoSpaceDE/>
        <w:autoSpaceDN/>
        <w:spacing w:line="276" w:lineRule="auto"/>
        <w:jc w:val="both"/>
        <w:rPr>
          <w:bCs/>
          <w:sz w:val="24"/>
          <w:szCs w:val="24"/>
        </w:rPr>
      </w:pPr>
      <w:r w:rsidRPr="001F02B8">
        <w:rPr>
          <w:bCs/>
          <w:sz w:val="24"/>
          <w:szCs w:val="24"/>
        </w:rPr>
        <w:t>os danos que dela provierem para a Administração Pública;</w:t>
      </w:r>
    </w:p>
    <w:p w14:paraId="167AEC1A" w14:textId="77777777" w:rsidR="00144811" w:rsidRPr="001F02B8" w:rsidRDefault="00144811" w:rsidP="00F7280D">
      <w:pPr>
        <w:widowControl/>
        <w:numPr>
          <w:ilvl w:val="2"/>
          <w:numId w:val="2"/>
        </w:numPr>
        <w:autoSpaceDE/>
        <w:autoSpaceDN/>
        <w:spacing w:line="276" w:lineRule="auto"/>
        <w:jc w:val="both"/>
        <w:rPr>
          <w:bCs/>
          <w:sz w:val="24"/>
          <w:szCs w:val="24"/>
        </w:rPr>
      </w:pPr>
      <w:r w:rsidRPr="001F02B8">
        <w:rPr>
          <w:bCs/>
          <w:sz w:val="24"/>
          <w:szCs w:val="24"/>
        </w:rPr>
        <w:t>a implantação ou o aperfeiçoamento de programa de integridade, conforme normas e orientações dos órgãos de controle.</w:t>
      </w:r>
    </w:p>
    <w:p w14:paraId="04C06EDA"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bookmarkStart w:id="27" w:name="art156§6"/>
      <w:bookmarkStart w:id="28" w:name="art156§7"/>
      <w:bookmarkStart w:id="29" w:name="art156§8"/>
      <w:bookmarkEnd w:id="27"/>
      <w:bookmarkEnd w:id="28"/>
      <w:bookmarkEnd w:id="29"/>
      <w:r w:rsidRPr="001F02B8">
        <w:rPr>
          <w:sz w:val="24"/>
          <w:szCs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56946A8"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bookmarkStart w:id="30" w:name="art156§9"/>
      <w:bookmarkEnd w:id="30"/>
      <w:r w:rsidRPr="001F02B8">
        <w:rPr>
          <w:sz w:val="24"/>
          <w:szCs w:val="24"/>
        </w:rPr>
        <w:t>A aplicação das sanções previstas neste Aviso de Contratação Direta, em hipótese alguma, a obrigação de reparação integral do dano causado à Administração Pública.</w:t>
      </w:r>
    </w:p>
    <w:p w14:paraId="12C89458"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A penalidade de multa pode ser aplicada cumulativamente com as demais sanções.</w:t>
      </w:r>
    </w:p>
    <w:p w14:paraId="33EFAA5E"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C67AD0C"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lastRenderedPageBreak/>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0066511F"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7042C8BB"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4D1BB029"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As sanções por atos praticados no decorrer da contratação estão previstas nos anexos a este Aviso.</w:t>
      </w:r>
    </w:p>
    <w:p w14:paraId="3A41F148" w14:textId="77777777" w:rsidR="00144811" w:rsidRPr="001F02B8" w:rsidRDefault="00144811" w:rsidP="003F1DBA">
      <w:pPr>
        <w:spacing w:line="276" w:lineRule="auto"/>
        <w:ind w:left="425"/>
        <w:jc w:val="both"/>
        <w:rPr>
          <w:sz w:val="24"/>
          <w:szCs w:val="24"/>
        </w:rPr>
      </w:pPr>
    </w:p>
    <w:p w14:paraId="0ED22F93" w14:textId="77777777" w:rsidR="00144811" w:rsidRPr="001F02B8"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31" w:name="_Toc127281034"/>
      <w:bookmarkStart w:id="32" w:name="_Toc156908482"/>
      <w:bookmarkStart w:id="33" w:name="_Toc228199439"/>
      <w:r w:rsidRPr="001F02B8">
        <w:rPr>
          <w:rFonts w:ascii="Arial" w:hAnsi="Arial" w:cs="Arial"/>
          <w:sz w:val="24"/>
          <w:szCs w:val="24"/>
        </w:rPr>
        <w:t>DAS DISPOSIÇÕES GERAIS</w:t>
      </w:r>
      <w:bookmarkEnd w:id="31"/>
      <w:bookmarkEnd w:id="32"/>
      <w:bookmarkEnd w:id="33"/>
    </w:p>
    <w:p w14:paraId="3077DAC4" w14:textId="77777777" w:rsidR="00B532B3" w:rsidRPr="001F02B8"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01106C2C" w14:textId="77777777" w:rsidR="00144811" w:rsidRPr="001F02B8" w:rsidRDefault="00144811" w:rsidP="00F7280D">
      <w:pPr>
        <w:widowControl/>
        <w:numPr>
          <w:ilvl w:val="1"/>
          <w:numId w:val="2"/>
        </w:numPr>
        <w:autoSpaceDN/>
        <w:snapToGrid w:val="0"/>
        <w:spacing w:line="276" w:lineRule="auto"/>
        <w:ind w:left="857"/>
        <w:jc w:val="both"/>
        <w:rPr>
          <w:sz w:val="24"/>
          <w:szCs w:val="24"/>
        </w:rPr>
      </w:pPr>
      <w:r w:rsidRPr="001F02B8">
        <w:rPr>
          <w:sz w:val="24"/>
          <w:szCs w:val="24"/>
        </w:rPr>
        <w:t>O procedimento será divulgado no portal do BLL Compras em https:// www.bll.org.br/, no Portal Nacional de Contratações Públicas – PNCP e no site da Prefeitura Municipal de Doutor Ulysses em https://www.doutorulysses.pr.gov.br/licitacao.</w:t>
      </w:r>
    </w:p>
    <w:p w14:paraId="6E1274BA"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No caso de todos os fornecedores restarem desclassificados ou inabilitados (procedimento fracassado), a Administração poderá:</w:t>
      </w:r>
    </w:p>
    <w:p w14:paraId="5514EBDF"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republicar o presente aviso com uma nova data;</w:t>
      </w:r>
    </w:p>
    <w:p w14:paraId="1EA9A966"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valer-se, para a contratação, de proposta obtida na pesquisa de preços que serviu de base ao procedimento, se houver, privilegiando-se os menores preços, sempre que possível, e desde que atendidas às condições de habilitação exigidas.</w:t>
      </w:r>
    </w:p>
    <w:p w14:paraId="6DD46A4B" w14:textId="77777777" w:rsidR="00144811" w:rsidRPr="001F02B8" w:rsidRDefault="00144811" w:rsidP="00F7280D">
      <w:pPr>
        <w:widowControl/>
        <w:numPr>
          <w:ilvl w:val="3"/>
          <w:numId w:val="2"/>
        </w:numPr>
        <w:autoSpaceDE/>
        <w:autoSpaceDN/>
        <w:spacing w:line="276" w:lineRule="auto"/>
        <w:jc w:val="both"/>
        <w:rPr>
          <w:sz w:val="24"/>
          <w:szCs w:val="24"/>
        </w:rPr>
      </w:pPr>
      <w:r w:rsidRPr="001F02B8">
        <w:rPr>
          <w:sz w:val="24"/>
          <w:szCs w:val="24"/>
        </w:rPr>
        <w:t>No caso do subitem anterior, a contratação será operacionalizada fora deste procedimento.</w:t>
      </w:r>
    </w:p>
    <w:p w14:paraId="08FEC0F3"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fixar prazo para que possa haver adequação das propostas ou da documentação de habilitação, conforme o caso.</w:t>
      </w:r>
    </w:p>
    <w:p w14:paraId="303CEDF0"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As providências dos subitens 9.2.1 e 9.2.2 acima poderão ser utilizadas se não houver o comparecimento de quaisquer fornecedores interessados (procedimento deserto)</w:t>
      </w:r>
      <w:r w:rsidR="0020577C" w:rsidRPr="001F02B8">
        <w:rPr>
          <w:sz w:val="24"/>
          <w:szCs w:val="24"/>
        </w:rPr>
        <w:t>.</w:t>
      </w:r>
    </w:p>
    <w:p w14:paraId="2C80EADA"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68BE7ECA"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lastRenderedPageBreak/>
        <w:t>Caberá ao fornecedor acompanhar as operações, ficando responsável pelo ônus decorrente da perda do negócio diante da inobservância de quaisquer mensagens emitidas pela Administração ou de sua desconexão.</w:t>
      </w:r>
    </w:p>
    <w:p w14:paraId="6F13042A"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4793B7F8"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Os horários estabelecidos na divulgação deste procedimento e durante o envio de lances observarão o horário de Brasília-DF, inclusive para contagem de tempo e registro no Sistema e na documentação relativa ao procedimento.</w:t>
      </w:r>
    </w:p>
    <w:p w14:paraId="0905708D"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0BB8154"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245D3E85"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Os fornecedores assumem todos os custos de preparação e apresentação de suas propostas e a Administração não será, em nenhum caso, responsável por esses custos, independentemente da condução ou do resultado do processo de contratação.</w:t>
      </w:r>
    </w:p>
    <w:p w14:paraId="28344757"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Em caso de divergência entre disposições deste Aviso de Contratação Direta e de seus anexos ou demais peças que compõem o processo, prevalecerá as deste Aviso.</w:t>
      </w:r>
    </w:p>
    <w:p w14:paraId="78A191F8"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Da sessão pública será divulgada Ata no sistema eletrônico.</w:t>
      </w:r>
    </w:p>
    <w:p w14:paraId="6969CE3A"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Integram este Aviso de Contratação Direta, para todos os fins e efeitos, os seguintes anexos:</w:t>
      </w:r>
    </w:p>
    <w:p w14:paraId="1B198015" w14:textId="77777777" w:rsidR="00144811" w:rsidRPr="001F02B8" w:rsidRDefault="00144811" w:rsidP="00F7280D">
      <w:pPr>
        <w:widowControl/>
        <w:numPr>
          <w:ilvl w:val="2"/>
          <w:numId w:val="2"/>
        </w:numPr>
        <w:autoSpaceDE/>
        <w:autoSpaceDN/>
        <w:spacing w:line="276" w:lineRule="auto"/>
        <w:ind w:left="709" w:firstLine="11"/>
        <w:jc w:val="both"/>
        <w:rPr>
          <w:sz w:val="24"/>
          <w:szCs w:val="24"/>
        </w:rPr>
      </w:pPr>
      <w:r w:rsidRPr="001F02B8">
        <w:rPr>
          <w:sz w:val="24"/>
          <w:szCs w:val="24"/>
        </w:rPr>
        <w:t>ANEXO I – Documentação exigida para Habilitação</w:t>
      </w:r>
    </w:p>
    <w:p w14:paraId="3C536684" w14:textId="77777777" w:rsidR="00144811" w:rsidRDefault="00144811" w:rsidP="00F7280D">
      <w:pPr>
        <w:widowControl/>
        <w:numPr>
          <w:ilvl w:val="2"/>
          <w:numId w:val="2"/>
        </w:numPr>
        <w:autoSpaceDE/>
        <w:autoSpaceDN/>
        <w:spacing w:line="276" w:lineRule="auto"/>
        <w:ind w:left="709" w:firstLine="11"/>
        <w:jc w:val="both"/>
        <w:rPr>
          <w:sz w:val="24"/>
          <w:szCs w:val="24"/>
        </w:rPr>
      </w:pPr>
      <w:r w:rsidRPr="001F02B8">
        <w:rPr>
          <w:sz w:val="24"/>
          <w:szCs w:val="24"/>
        </w:rPr>
        <w:t>ANEXO II - Termo de Referência;</w:t>
      </w:r>
    </w:p>
    <w:p w14:paraId="34B18315" w14:textId="1FE7A587" w:rsidR="008F382F" w:rsidRPr="001F02B8" w:rsidRDefault="008F382F" w:rsidP="00F7280D">
      <w:pPr>
        <w:widowControl/>
        <w:numPr>
          <w:ilvl w:val="2"/>
          <w:numId w:val="2"/>
        </w:numPr>
        <w:autoSpaceDE/>
        <w:autoSpaceDN/>
        <w:spacing w:line="276" w:lineRule="auto"/>
        <w:ind w:left="709" w:firstLine="11"/>
        <w:jc w:val="both"/>
        <w:rPr>
          <w:sz w:val="24"/>
          <w:szCs w:val="24"/>
        </w:rPr>
      </w:pPr>
      <w:r>
        <w:rPr>
          <w:sz w:val="24"/>
          <w:szCs w:val="24"/>
        </w:rPr>
        <w:t xml:space="preserve">ANEXO II – B </w:t>
      </w:r>
      <w:r w:rsidR="00F7280D">
        <w:rPr>
          <w:sz w:val="24"/>
          <w:szCs w:val="24"/>
        </w:rPr>
        <w:t>–</w:t>
      </w:r>
      <w:r>
        <w:rPr>
          <w:sz w:val="24"/>
          <w:szCs w:val="24"/>
        </w:rPr>
        <w:t xml:space="preserve"> </w:t>
      </w:r>
      <w:r w:rsidR="00F7280D">
        <w:rPr>
          <w:sz w:val="24"/>
          <w:szCs w:val="24"/>
        </w:rPr>
        <w:t>Estudo Técnico Preliminar</w:t>
      </w:r>
    </w:p>
    <w:p w14:paraId="6690BB54" w14:textId="77777777" w:rsidR="00144811" w:rsidRPr="001F02B8" w:rsidRDefault="00144811" w:rsidP="00F7280D">
      <w:pPr>
        <w:widowControl/>
        <w:numPr>
          <w:ilvl w:val="2"/>
          <w:numId w:val="2"/>
        </w:numPr>
        <w:autoSpaceDE/>
        <w:autoSpaceDN/>
        <w:spacing w:line="276" w:lineRule="auto"/>
        <w:ind w:left="709" w:firstLine="11"/>
        <w:jc w:val="both"/>
        <w:rPr>
          <w:iCs/>
          <w:sz w:val="24"/>
          <w:szCs w:val="24"/>
        </w:rPr>
      </w:pPr>
      <w:r w:rsidRPr="001F02B8">
        <w:rPr>
          <w:iCs/>
          <w:sz w:val="24"/>
          <w:szCs w:val="24"/>
        </w:rPr>
        <w:t>ANEXO III – Minuta de Termo de Contrato;</w:t>
      </w:r>
    </w:p>
    <w:p w14:paraId="596F7C80" w14:textId="77777777" w:rsidR="00144811" w:rsidRPr="001F02B8" w:rsidRDefault="00144811" w:rsidP="00F7280D">
      <w:pPr>
        <w:widowControl/>
        <w:numPr>
          <w:ilvl w:val="2"/>
          <w:numId w:val="2"/>
        </w:numPr>
        <w:autoSpaceDE/>
        <w:autoSpaceDN/>
        <w:spacing w:line="276" w:lineRule="auto"/>
        <w:ind w:left="709" w:right="-15" w:firstLine="11"/>
        <w:jc w:val="both"/>
        <w:rPr>
          <w:iCs/>
          <w:sz w:val="24"/>
          <w:szCs w:val="24"/>
        </w:rPr>
      </w:pPr>
      <w:r w:rsidRPr="001F02B8">
        <w:rPr>
          <w:iCs/>
          <w:sz w:val="24"/>
          <w:szCs w:val="24"/>
        </w:rPr>
        <w:t xml:space="preserve">ANEXO IV – Modelo de Proposta; </w:t>
      </w:r>
    </w:p>
    <w:p w14:paraId="2508256D" w14:textId="77777777" w:rsidR="00144811" w:rsidRPr="001F02B8" w:rsidRDefault="00144811" w:rsidP="00F7280D">
      <w:pPr>
        <w:widowControl/>
        <w:numPr>
          <w:ilvl w:val="2"/>
          <w:numId w:val="2"/>
        </w:numPr>
        <w:autoSpaceDE/>
        <w:autoSpaceDN/>
        <w:spacing w:line="276" w:lineRule="auto"/>
        <w:ind w:left="709" w:right="-15" w:firstLine="11"/>
        <w:jc w:val="both"/>
        <w:rPr>
          <w:iCs/>
          <w:sz w:val="24"/>
          <w:szCs w:val="24"/>
        </w:rPr>
      </w:pPr>
      <w:r w:rsidRPr="001F02B8">
        <w:rPr>
          <w:iCs/>
          <w:sz w:val="24"/>
          <w:szCs w:val="24"/>
        </w:rPr>
        <w:t xml:space="preserve">ANEXO V – Modelo de Declaração de Enquadramento de ME/EPP/MEI; </w:t>
      </w:r>
    </w:p>
    <w:p w14:paraId="449081CB" w14:textId="77777777" w:rsidR="00144811" w:rsidRPr="001F02B8" w:rsidRDefault="00144811" w:rsidP="00F7280D">
      <w:pPr>
        <w:widowControl/>
        <w:numPr>
          <w:ilvl w:val="2"/>
          <w:numId w:val="2"/>
        </w:numPr>
        <w:autoSpaceDE/>
        <w:autoSpaceDN/>
        <w:spacing w:line="276" w:lineRule="auto"/>
        <w:ind w:left="709" w:right="-15" w:firstLine="11"/>
        <w:jc w:val="both"/>
        <w:rPr>
          <w:iCs/>
          <w:sz w:val="24"/>
          <w:szCs w:val="24"/>
        </w:rPr>
      </w:pPr>
      <w:r w:rsidRPr="001F02B8">
        <w:rPr>
          <w:iCs/>
          <w:sz w:val="24"/>
          <w:szCs w:val="24"/>
        </w:rPr>
        <w:t xml:space="preserve">ANEXO VI – Declaração de que a(o) Proponente Cumpre os Requisitos de Habilitação; </w:t>
      </w:r>
    </w:p>
    <w:p w14:paraId="76D00F40" w14:textId="77777777" w:rsidR="00144811" w:rsidRPr="001F02B8" w:rsidRDefault="00144811" w:rsidP="00F7280D">
      <w:pPr>
        <w:widowControl/>
        <w:numPr>
          <w:ilvl w:val="2"/>
          <w:numId w:val="2"/>
        </w:numPr>
        <w:autoSpaceDE/>
        <w:autoSpaceDN/>
        <w:spacing w:line="276" w:lineRule="auto"/>
        <w:ind w:left="709" w:right="-15" w:firstLine="11"/>
        <w:jc w:val="both"/>
        <w:rPr>
          <w:iCs/>
          <w:sz w:val="24"/>
          <w:szCs w:val="24"/>
        </w:rPr>
      </w:pPr>
      <w:r w:rsidRPr="001F02B8">
        <w:rPr>
          <w:iCs/>
          <w:sz w:val="24"/>
          <w:szCs w:val="24"/>
        </w:rPr>
        <w:t>ANEXO VII – Declaração de Inexistência de Empregados Menores</w:t>
      </w:r>
    </w:p>
    <w:p w14:paraId="26E60788" w14:textId="77777777" w:rsidR="00144811" w:rsidRPr="001F02B8" w:rsidRDefault="00144811" w:rsidP="003F1DBA">
      <w:pPr>
        <w:spacing w:line="276" w:lineRule="auto"/>
        <w:ind w:left="360" w:right="-15"/>
        <w:jc w:val="center"/>
        <w:rPr>
          <w:i/>
          <w:iCs/>
          <w:sz w:val="24"/>
          <w:szCs w:val="24"/>
        </w:rPr>
      </w:pPr>
    </w:p>
    <w:p w14:paraId="79FC4436" w14:textId="6F6C64E9" w:rsidR="00144811" w:rsidRPr="001F02B8" w:rsidRDefault="00144811" w:rsidP="00E03855">
      <w:pPr>
        <w:spacing w:line="276" w:lineRule="auto"/>
        <w:ind w:left="360" w:right="-15"/>
        <w:rPr>
          <w:b/>
          <w:bCs/>
          <w:iCs/>
          <w:sz w:val="24"/>
          <w:szCs w:val="24"/>
        </w:rPr>
      </w:pPr>
      <w:r w:rsidRPr="001F02B8">
        <w:rPr>
          <w:sz w:val="24"/>
          <w:szCs w:val="24"/>
        </w:rPr>
        <w:t xml:space="preserve">Doutor Ulysses/PR, </w:t>
      </w:r>
      <w:r w:rsidR="00E03855">
        <w:rPr>
          <w:sz w:val="24"/>
          <w:szCs w:val="24"/>
        </w:rPr>
        <w:t>27</w:t>
      </w:r>
      <w:r w:rsidR="00D64D5A" w:rsidRPr="001F02B8">
        <w:rPr>
          <w:sz w:val="24"/>
          <w:szCs w:val="24"/>
        </w:rPr>
        <w:t xml:space="preserve"> de </w:t>
      </w:r>
      <w:r w:rsidR="00E03855">
        <w:rPr>
          <w:sz w:val="24"/>
          <w:szCs w:val="24"/>
        </w:rPr>
        <w:t>abril</w:t>
      </w:r>
      <w:r w:rsidR="00D64D5A" w:rsidRPr="001F02B8">
        <w:rPr>
          <w:sz w:val="24"/>
          <w:szCs w:val="24"/>
        </w:rPr>
        <w:t xml:space="preserve"> </w:t>
      </w:r>
      <w:r w:rsidR="00832BF7" w:rsidRPr="001F02B8">
        <w:rPr>
          <w:sz w:val="24"/>
          <w:szCs w:val="24"/>
        </w:rPr>
        <w:t>de 202</w:t>
      </w:r>
      <w:r w:rsidR="00E03855">
        <w:rPr>
          <w:sz w:val="24"/>
          <w:szCs w:val="24"/>
        </w:rPr>
        <w:t>6</w:t>
      </w:r>
      <w:r w:rsidR="003F7090" w:rsidRPr="001F02B8">
        <w:rPr>
          <w:sz w:val="24"/>
          <w:szCs w:val="24"/>
        </w:rPr>
        <w:t>.</w:t>
      </w:r>
    </w:p>
    <w:p w14:paraId="5DD1D7F5" w14:textId="77777777" w:rsidR="00144811" w:rsidRPr="001F02B8" w:rsidRDefault="00144811" w:rsidP="003F1DBA">
      <w:pPr>
        <w:spacing w:line="276" w:lineRule="auto"/>
        <w:jc w:val="center"/>
        <w:rPr>
          <w:b/>
          <w:bCs/>
          <w:iCs/>
          <w:sz w:val="24"/>
          <w:szCs w:val="24"/>
        </w:rPr>
      </w:pPr>
    </w:p>
    <w:p w14:paraId="5656B416" w14:textId="77777777" w:rsidR="00144811" w:rsidRPr="001F02B8" w:rsidRDefault="00144811" w:rsidP="003F1DBA">
      <w:pPr>
        <w:spacing w:line="276" w:lineRule="auto"/>
        <w:jc w:val="center"/>
        <w:rPr>
          <w:b/>
          <w:bCs/>
          <w:iCs/>
          <w:sz w:val="24"/>
          <w:szCs w:val="24"/>
        </w:rPr>
      </w:pPr>
    </w:p>
    <w:p w14:paraId="574780EA" w14:textId="06A0AE0B" w:rsidR="00144811" w:rsidRPr="001F02B8" w:rsidRDefault="008F382F" w:rsidP="003F1DBA">
      <w:pPr>
        <w:spacing w:line="276" w:lineRule="auto"/>
        <w:jc w:val="center"/>
        <w:rPr>
          <w:b/>
          <w:bCs/>
          <w:iCs/>
          <w:sz w:val="24"/>
          <w:szCs w:val="24"/>
        </w:rPr>
      </w:pPr>
      <w:r>
        <w:rPr>
          <w:b/>
          <w:bCs/>
          <w:iCs/>
          <w:sz w:val="24"/>
          <w:szCs w:val="24"/>
        </w:rPr>
        <w:t xml:space="preserve">Ezequiel </w:t>
      </w:r>
      <w:proofErr w:type="spellStart"/>
      <w:r>
        <w:rPr>
          <w:b/>
          <w:bCs/>
          <w:iCs/>
          <w:sz w:val="24"/>
          <w:szCs w:val="24"/>
        </w:rPr>
        <w:t>Bestel</w:t>
      </w:r>
      <w:proofErr w:type="spellEnd"/>
      <w:r>
        <w:rPr>
          <w:b/>
          <w:bCs/>
          <w:iCs/>
          <w:sz w:val="24"/>
          <w:szCs w:val="24"/>
        </w:rPr>
        <w:t xml:space="preserve"> Júnior</w:t>
      </w:r>
    </w:p>
    <w:p w14:paraId="6D297170" w14:textId="77777777" w:rsidR="00144811" w:rsidRPr="001F02B8" w:rsidRDefault="00144811" w:rsidP="003F1DBA">
      <w:pPr>
        <w:spacing w:line="276" w:lineRule="auto"/>
        <w:jc w:val="center"/>
        <w:rPr>
          <w:b/>
          <w:bCs/>
          <w:iCs/>
          <w:sz w:val="24"/>
          <w:szCs w:val="24"/>
        </w:rPr>
      </w:pPr>
      <w:r w:rsidRPr="001F02B8">
        <w:rPr>
          <w:b/>
          <w:bCs/>
          <w:iCs/>
          <w:sz w:val="24"/>
          <w:szCs w:val="24"/>
        </w:rPr>
        <w:t>Prefeito Municipal</w:t>
      </w:r>
    </w:p>
    <w:p w14:paraId="7C570CC7" w14:textId="361CAE6F" w:rsidR="00144811" w:rsidRPr="001F02B8" w:rsidRDefault="00144811" w:rsidP="00B46FC9">
      <w:pPr>
        <w:spacing w:line="259" w:lineRule="auto"/>
        <w:rPr>
          <w:sz w:val="24"/>
          <w:szCs w:val="24"/>
        </w:rPr>
      </w:pPr>
      <w:r w:rsidRPr="001F02B8">
        <w:rPr>
          <w:b/>
          <w:bCs/>
          <w:iCs/>
          <w:sz w:val="24"/>
          <w:szCs w:val="24"/>
        </w:rPr>
        <w:br w:type="page"/>
      </w:r>
      <w:bookmarkStart w:id="34" w:name="_Toc127281035"/>
      <w:bookmarkStart w:id="35" w:name="_Toc156908483"/>
      <w:r w:rsidRPr="001F02B8">
        <w:rPr>
          <w:sz w:val="24"/>
          <w:szCs w:val="24"/>
        </w:rPr>
        <w:lastRenderedPageBreak/>
        <w:t>ANEXO I – DOCUMENTAÇÃO EXIGIDA PARA HABILITAÇÃO</w:t>
      </w:r>
      <w:bookmarkEnd w:id="34"/>
      <w:bookmarkEnd w:id="35"/>
    </w:p>
    <w:p w14:paraId="32922B6D" w14:textId="77777777" w:rsidR="00144811" w:rsidRPr="001F02B8" w:rsidRDefault="00144811" w:rsidP="003F1DBA">
      <w:pPr>
        <w:rPr>
          <w:sz w:val="24"/>
          <w:szCs w:val="24"/>
          <w:lang w:eastAsia="en-US"/>
        </w:rPr>
      </w:pPr>
    </w:p>
    <w:p w14:paraId="2C98B543" w14:textId="77777777" w:rsidR="00144811" w:rsidRPr="001F02B8" w:rsidRDefault="00144811" w:rsidP="003F1DBA">
      <w:pPr>
        <w:rPr>
          <w:sz w:val="24"/>
          <w:szCs w:val="24"/>
          <w:lang w:eastAsia="en-US"/>
        </w:rPr>
      </w:pPr>
    </w:p>
    <w:p w14:paraId="796E9BCF" w14:textId="77777777" w:rsidR="00144811" w:rsidRPr="001F02B8" w:rsidRDefault="00144811" w:rsidP="00F7280D">
      <w:pPr>
        <w:pStyle w:val="PADRO"/>
        <w:keepNext w:val="0"/>
        <w:widowControl/>
        <w:numPr>
          <w:ilvl w:val="0"/>
          <w:numId w:val="5"/>
        </w:numPr>
        <w:spacing w:before="0" w:after="0"/>
        <w:rPr>
          <w:rFonts w:ascii="Arial" w:hAnsi="Arial" w:cs="Arial"/>
          <w:sz w:val="24"/>
        </w:rPr>
      </w:pPr>
      <w:r w:rsidRPr="001F02B8">
        <w:rPr>
          <w:rFonts w:ascii="Arial" w:hAnsi="Arial" w:cs="Arial"/>
          <w:b/>
          <w:bCs/>
          <w:sz w:val="24"/>
        </w:rPr>
        <w:t xml:space="preserve">Habilitação jurídica: </w:t>
      </w:r>
    </w:p>
    <w:p w14:paraId="235C578D" w14:textId="77777777" w:rsidR="00144811" w:rsidRPr="001F02B8" w:rsidRDefault="00144811" w:rsidP="00F7280D">
      <w:pPr>
        <w:widowControl/>
        <w:numPr>
          <w:ilvl w:val="1"/>
          <w:numId w:val="5"/>
        </w:numPr>
        <w:tabs>
          <w:tab w:val="left" w:pos="1440"/>
        </w:tabs>
        <w:autoSpaceDN/>
        <w:snapToGrid w:val="0"/>
        <w:spacing w:line="276" w:lineRule="auto"/>
        <w:jc w:val="both"/>
        <w:rPr>
          <w:sz w:val="24"/>
          <w:szCs w:val="24"/>
        </w:rPr>
      </w:pPr>
      <w:r w:rsidRPr="001F02B8">
        <w:rPr>
          <w:sz w:val="24"/>
          <w:szCs w:val="24"/>
        </w:rPr>
        <w:t>no caso de empresário individual, inscrição no Registro Público de Empresas Mercantis, a cargo da Junta Comercial da respectiva sede;</w:t>
      </w:r>
    </w:p>
    <w:p w14:paraId="28977FBC" w14:textId="77777777" w:rsidR="00144811" w:rsidRPr="001F02B8" w:rsidRDefault="00144811" w:rsidP="00F7280D">
      <w:pPr>
        <w:pStyle w:val="PargrafodaLista"/>
        <w:widowControl/>
        <w:numPr>
          <w:ilvl w:val="1"/>
          <w:numId w:val="5"/>
        </w:numPr>
        <w:tabs>
          <w:tab w:val="left" w:pos="1440"/>
        </w:tabs>
        <w:autoSpaceDN/>
        <w:snapToGrid w:val="0"/>
        <w:spacing w:line="276" w:lineRule="auto"/>
        <w:contextualSpacing/>
        <w:rPr>
          <w:sz w:val="24"/>
          <w:szCs w:val="24"/>
        </w:rPr>
      </w:pPr>
      <w:r w:rsidRPr="001F02B8">
        <w:rPr>
          <w:sz w:val="24"/>
          <w:szCs w:val="24"/>
        </w:rPr>
        <w:t>Em se tratando de Microempreendedor Individual – MEI: Certificado da Condição de Microempreendedor Individual - CCMEI, cuja aceitação ficará condicionada à verificação da autenticidade no sítio www.portaldoempreendedor.gov.br;</w:t>
      </w:r>
    </w:p>
    <w:p w14:paraId="570C1C06" w14:textId="77777777" w:rsidR="00144811" w:rsidRPr="001F02B8" w:rsidRDefault="00144811" w:rsidP="00F7280D">
      <w:pPr>
        <w:widowControl/>
        <w:numPr>
          <w:ilvl w:val="1"/>
          <w:numId w:val="5"/>
        </w:numPr>
        <w:tabs>
          <w:tab w:val="left" w:pos="1440"/>
        </w:tabs>
        <w:autoSpaceDN/>
        <w:snapToGrid w:val="0"/>
        <w:spacing w:line="276" w:lineRule="auto"/>
        <w:jc w:val="both"/>
        <w:rPr>
          <w:sz w:val="24"/>
          <w:szCs w:val="24"/>
        </w:rPr>
      </w:pPr>
      <w:r w:rsidRPr="001F02B8">
        <w:rPr>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69BEC06" w14:textId="77777777" w:rsidR="00144811" w:rsidRPr="001F02B8" w:rsidRDefault="00144811" w:rsidP="00F7280D">
      <w:pPr>
        <w:widowControl/>
        <w:numPr>
          <w:ilvl w:val="1"/>
          <w:numId w:val="5"/>
        </w:numPr>
        <w:tabs>
          <w:tab w:val="left" w:pos="1440"/>
        </w:tabs>
        <w:autoSpaceDN/>
        <w:snapToGrid w:val="0"/>
        <w:spacing w:line="276" w:lineRule="auto"/>
        <w:jc w:val="both"/>
        <w:rPr>
          <w:sz w:val="24"/>
          <w:szCs w:val="24"/>
        </w:rPr>
      </w:pPr>
      <w:r w:rsidRPr="001F02B8">
        <w:rPr>
          <w:sz w:val="24"/>
          <w:szCs w:val="24"/>
        </w:rPr>
        <w:t>inscrição no Registro Público de Empresas Mercantis onde opera, com averbação no Registro onde tem sede a matriz, no caso de ser o participante sucursal, filial ou agência;</w:t>
      </w:r>
    </w:p>
    <w:p w14:paraId="26BA4D7D" w14:textId="77777777" w:rsidR="00144811" w:rsidRPr="001F02B8" w:rsidRDefault="00144811" w:rsidP="00F7280D">
      <w:pPr>
        <w:widowControl/>
        <w:numPr>
          <w:ilvl w:val="1"/>
          <w:numId w:val="5"/>
        </w:numPr>
        <w:tabs>
          <w:tab w:val="left" w:pos="1440"/>
        </w:tabs>
        <w:autoSpaceDN/>
        <w:snapToGrid w:val="0"/>
        <w:spacing w:line="276" w:lineRule="auto"/>
        <w:jc w:val="both"/>
        <w:rPr>
          <w:sz w:val="24"/>
          <w:szCs w:val="24"/>
        </w:rPr>
      </w:pPr>
      <w:r w:rsidRPr="001F02B8">
        <w:rPr>
          <w:sz w:val="24"/>
          <w:szCs w:val="24"/>
        </w:rPr>
        <w:t>No caso de sociedade simples: inscrição do ato constitutivo no Registro Civil das Pessoas Jurídicas do local de sua sede, acompanhada de prova da indicação dos seus administradores;</w:t>
      </w:r>
    </w:p>
    <w:p w14:paraId="543B8DCC" w14:textId="77777777" w:rsidR="00144811" w:rsidRPr="001F02B8" w:rsidRDefault="00144811" w:rsidP="00F7280D">
      <w:pPr>
        <w:widowControl/>
        <w:numPr>
          <w:ilvl w:val="1"/>
          <w:numId w:val="5"/>
        </w:numPr>
        <w:tabs>
          <w:tab w:val="left" w:pos="1440"/>
        </w:tabs>
        <w:autoSpaceDN/>
        <w:snapToGrid w:val="0"/>
        <w:spacing w:line="276" w:lineRule="auto"/>
        <w:jc w:val="both"/>
        <w:rPr>
          <w:sz w:val="24"/>
          <w:szCs w:val="24"/>
        </w:rPr>
      </w:pPr>
      <w:r w:rsidRPr="001F02B8">
        <w:rPr>
          <w:sz w:val="24"/>
          <w:szCs w:val="24"/>
        </w:rPr>
        <w:t>decreto de autorização, em se tratando de sociedade empresária estrangeira em funcionamento no País;</w:t>
      </w:r>
    </w:p>
    <w:p w14:paraId="0BBBBFB4" w14:textId="77777777" w:rsidR="00144811" w:rsidRPr="001F02B8" w:rsidRDefault="00144811" w:rsidP="00F7280D">
      <w:pPr>
        <w:pStyle w:val="PargrafodaLista"/>
        <w:widowControl/>
        <w:numPr>
          <w:ilvl w:val="1"/>
          <w:numId w:val="5"/>
        </w:numPr>
        <w:autoSpaceDE/>
        <w:autoSpaceDN/>
        <w:spacing w:line="276" w:lineRule="auto"/>
        <w:contextualSpacing/>
        <w:rPr>
          <w:bCs/>
          <w:sz w:val="24"/>
          <w:szCs w:val="24"/>
        </w:rPr>
      </w:pPr>
      <w:r w:rsidRPr="001F02B8">
        <w:rPr>
          <w:bCs/>
          <w:sz w:val="24"/>
          <w:szCs w:val="24"/>
        </w:rPr>
        <w:t>Os documentos acima deverão estar acompanhados de todas as alterações ou da consolidação respectiva.</w:t>
      </w:r>
    </w:p>
    <w:p w14:paraId="3CB601C8" w14:textId="77777777" w:rsidR="00144811" w:rsidRPr="001F02B8" w:rsidRDefault="00144811" w:rsidP="003F1DBA">
      <w:pPr>
        <w:pStyle w:val="PargrafodaLista"/>
        <w:spacing w:line="276" w:lineRule="auto"/>
        <w:ind w:left="1134"/>
        <w:rPr>
          <w:bCs/>
          <w:sz w:val="24"/>
          <w:szCs w:val="24"/>
        </w:rPr>
      </w:pPr>
    </w:p>
    <w:p w14:paraId="2D6F21A3" w14:textId="77777777" w:rsidR="00144811" w:rsidRPr="001F02B8" w:rsidRDefault="00144811" w:rsidP="00F7280D">
      <w:pPr>
        <w:pStyle w:val="PADRO"/>
        <w:keepNext w:val="0"/>
        <w:widowControl/>
        <w:numPr>
          <w:ilvl w:val="0"/>
          <w:numId w:val="5"/>
        </w:numPr>
        <w:spacing w:before="0" w:after="0"/>
        <w:rPr>
          <w:rFonts w:ascii="Arial" w:hAnsi="Arial" w:cs="Arial"/>
          <w:sz w:val="24"/>
        </w:rPr>
      </w:pPr>
      <w:r w:rsidRPr="001F02B8">
        <w:rPr>
          <w:rFonts w:ascii="Arial" w:hAnsi="Arial" w:cs="Arial"/>
          <w:b/>
          <w:bCs/>
          <w:sz w:val="24"/>
        </w:rPr>
        <w:t xml:space="preserve"> Regularidade fiscal, social e trabalhista:</w:t>
      </w:r>
    </w:p>
    <w:p w14:paraId="1B6A24BD" w14:textId="77777777" w:rsidR="00144811" w:rsidRPr="001F02B8" w:rsidRDefault="00144811" w:rsidP="00F7280D">
      <w:pPr>
        <w:widowControl/>
        <w:numPr>
          <w:ilvl w:val="1"/>
          <w:numId w:val="5"/>
        </w:numPr>
        <w:tabs>
          <w:tab w:val="left" w:pos="1440"/>
        </w:tabs>
        <w:autoSpaceDN/>
        <w:snapToGrid w:val="0"/>
        <w:spacing w:line="276" w:lineRule="auto"/>
        <w:jc w:val="both"/>
        <w:rPr>
          <w:sz w:val="24"/>
          <w:szCs w:val="24"/>
        </w:rPr>
      </w:pPr>
      <w:r w:rsidRPr="001F02B8">
        <w:rPr>
          <w:sz w:val="24"/>
          <w:szCs w:val="24"/>
          <w:lang w:eastAsia="en-US"/>
        </w:rPr>
        <w:t>prova de inscrição no Cadastro Nacional de Pessoas Jurídicas ou no Cadastro de Pessoas Físicas, conforme o caso;</w:t>
      </w:r>
    </w:p>
    <w:p w14:paraId="521014D1" w14:textId="77777777" w:rsidR="00144811" w:rsidRPr="001F02B8" w:rsidRDefault="00144811" w:rsidP="00F7280D">
      <w:pPr>
        <w:widowControl/>
        <w:numPr>
          <w:ilvl w:val="1"/>
          <w:numId w:val="5"/>
        </w:numPr>
        <w:tabs>
          <w:tab w:val="left" w:pos="1440"/>
        </w:tabs>
        <w:autoSpaceDN/>
        <w:snapToGrid w:val="0"/>
        <w:spacing w:line="276" w:lineRule="auto"/>
        <w:jc w:val="both"/>
        <w:rPr>
          <w:sz w:val="24"/>
          <w:szCs w:val="24"/>
        </w:rPr>
      </w:pPr>
      <w:r w:rsidRPr="001F02B8">
        <w:rPr>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DFB6B91" w14:textId="77777777" w:rsidR="00144811" w:rsidRPr="001F02B8" w:rsidRDefault="00144811" w:rsidP="00F7280D">
      <w:pPr>
        <w:widowControl/>
        <w:numPr>
          <w:ilvl w:val="1"/>
          <w:numId w:val="5"/>
        </w:numPr>
        <w:tabs>
          <w:tab w:val="left" w:pos="1440"/>
        </w:tabs>
        <w:autoSpaceDN/>
        <w:snapToGrid w:val="0"/>
        <w:spacing w:line="276" w:lineRule="auto"/>
        <w:jc w:val="both"/>
        <w:rPr>
          <w:sz w:val="24"/>
          <w:szCs w:val="24"/>
        </w:rPr>
      </w:pPr>
      <w:r w:rsidRPr="001F02B8">
        <w:rPr>
          <w:sz w:val="24"/>
          <w:szCs w:val="24"/>
          <w:lang w:eastAsia="en-US"/>
        </w:rPr>
        <w:t>prova de regularidade com o Fundo de Garantia do Tempo de Serviço (FGTS);</w:t>
      </w:r>
    </w:p>
    <w:p w14:paraId="415A8B1E" w14:textId="77777777" w:rsidR="00144811" w:rsidRPr="001F02B8" w:rsidRDefault="00144811" w:rsidP="00F7280D">
      <w:pPr>
        <w:widowControl/>
        <w:numPr>
          <w:ilvl w:val="1"/>
          <w:numId w:val="5"/>
        </w:numPr>
        <w:tabs>
          <w:tab w:val="left" w:pos="1440"/>
        </w:tabs>
        <w:autoSpaceDN/>
        <w:snapToGrid w:val="0"/>
        <w:spacing w:line="276" w:lineRule="auto"/>
        <w:jc w:val="both"/>
        <w:rPr>
          <w:sz w:val="24"/>
          <w:szCs w:val="24"/>
        </w:rPr>
      </w:pPr>
      <w:r w:rsidRPr="001F02B8">
        <w:rPr>
          <w:sz w:val="24"/>
          <w:szCs w:val="24"/>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997D7E3" w14:textId="77777777" w:rsidR="00144811" w:rsidRPr="001F02B8" w:rsidRDefault="00144811" w:rsidP="00F7280D">
      <w:pPr>
        <w:widowControl/>
        <w:numPr>
          <w:ilvl w:val="1"/>
          <w:numId w:val="5"/>
        </w:numPr>
        <w:tabs>
          <w:tab w:val="left" w:pos="1440"/>
        </w:tabs>
        <w:autoSpaceDN/>
        <w:snapToGrid w:val="0"/>
        <w:spacing w:line="276" w:lineRule="auto"/>
        <w:jc w:val="both"/>
        <w:rPr>
          <w:bCs/>
          <w:sz w:val="24"/>
          <w:szCs w:val="24"/>
        </w:rPr>
      </w:pPr>
      <w:r w:rsidRPr="001F02B8">
        <w:rPr>
          <w:bCs/>
          <w:sz w:val="24"/>
          <w:szCs w:val="24"/>
        </w:rPr>
        <w:lastRenderedPageBreak/>
        <w:t xml:space="preserve">prova de </w:t>
      </w:r>
      <w:r w:rsidRPr="001F02B8">
        <w:rPr>
          <w:sz w:val="24"/>
          <w:szCs w:val="24"/>
        </w:rPr>
        <w:t xml:space="preserve">inscrição no cadastro de contribuintes </w:t>
      </w:r>
      <w:r w:rsidRPr="001F02B8">
        <w:rPr>
          <w:i/>
          <w:iCs/>
          <w:sz w:val="24"/>
          <w:szCs w:val="24"/>
        </w:rPr>
        <w:t>estadual e/ou municipal</w:t>
      </w:r>
      <w:r w:rsidRPr="001F02B8">
        <w:rPr>
          <w:sz w:val="24"/>
          <w:szCs w:val="24"/>
        </w:rPr>
        <w:t>, relativo ao domicílio ou sede do fornecedor, pertinente ao seu ramo de atividade e compatível com o objeto contratual</w:t>
      </w:r>
      <w:r w:rsidRPr="001F02B8">
        <w:rPr>
          <w:bCs/>
          <w:sz w:val="24"/>
          <w:szCs w:val="24"/>
        </w:rPr>
        <w:t xml:space="preserve">; </w:t>
      </w:r>
    </w:p>
    <w:p w14:paraId="6141FF12" w14:textId="77777777" w:rsidR="00144811" w:rsidRPr="001F02B8" w:rsidRDefault="00144811" w:rsidP="00F7280D">
      <w:pPr>
        <w:widowControl/>
        <w:numPr>
          <w:ilvl w:val="1"/>
          <w:numId w:val="5"/>
        </w:numPr>
        <w:tabs>
          <w:tab w:val="left" w:pos="1440"/>
        </w:tabs>
        <w:autoSpaceDN/>
        <w:snapToGrid w:val="0"/>
        <w:spacing w:line="276" w:lineRule="auto"/>
        <w:jc w:val="both"/>
        <w:rPr>
          <w:b/>
          <w:sz w:val="24"/>
          <w:szCs w:val="24"/>
        </w:rPr>
      </w:pPr>
      <w:r w:rsidRPr="001F02B8">
        <w:rPr>
          <w:sz w:val="24"/>
          <w:szCs w:val="24"/>
        </w:rPr>
        <w:t xml:space="preserve">prova de regularidade com a Fazenda </w:t>
      </w:r>
      <w:r w:rsidRPr="001F02B8">
        <w:rPr>
          <w:i/>
          <w:iCs/>
          <w:sz w:val="24"/>
          <w:szCs w:val="24"/>
        </w:rPr>
        <w:t xml:space="preserve">Estadual </w:t>
      </w:r>
      <w:r w:rsidRPr="001F02B8">
        <w:rPr>
          <w:sz w:val="24"/>
          <w:szCs w:val="24"/>
        </w:rPr>
        <w:t xml:space="preserve">do domicílio ou sede do fornecedor, relativa à atividade em cujo exercício contrata ou concorre; </w:t>
      </w:r>
    </w:p>
    <w:p w14:paraId="3BE34D0D" w14:textId="77777777" w:rsidR="00144811" w:rsidRPr="001F02B8" w:rsidRDefault="00144811" w:rsidP="00F7280D">
      <w:pPr>
        <w:widowControl/>
        <w:numPr>
          <w:ilvl w:val="1"/>
          <w:numId w:val="5"/>
        </w:numPr>
        <w:tabs>
          <w:tab w:val="left" w:pos="1440"/>
        </w:tabs>
        <w:autoSpaceDN/>
        <w:snapToGrid w:val="0"/>
        <w:spacing w:line="276" w:lineRule="auto"/>
        <w:jc w:val="both"/>
        <w:rPr>
          <w:b/>
          <w:sz w:val="24"/>
          <w:szCs w:val="24"/>
        </w:rPr>
      </w:pPr>
      <w:r w:rsidRPr="001F02B8">
        <w:rPr>
          <w:sz w:val="24"/>
          <w:szCs w:val="24"/>
        </w:rPr>
        <w:t xml:space="preserve">prova de regularidade com a Fazenda </w:t>
      </w:r>
      <w:r w:rsidRPr="001F02B8">
        <w:rPr>
          <w:i/>
          <w:iCs/>
          <w:sz w:val="24"/>
          <w:szCs w:val="24"/>
        </w:rPr>
        <w:t>Municipal</w:t>
      </w:r>
      <w:r w:rsidRPr="001F02B8">
        <w:rPr>
          <w:sz w:val="24"/>
          <w:szCs w:val="24"/>
        </w:rPr>
        <w:t xml:space="preserve"> do domicílio ou sede do fornecedor, relativa à atividade em cujo exercício contrata ou concorre; </w:t>
      </w:r>
    </w:p>
    <w:p w14:paraId="1A0FBAB3" w14:textId="77777777" w:rsidR="00144811" w:rsidRPr="001F02B8" w:rsidRDefault="00144811" w:rsidP="00F7280D">
      <w:pPr>
        <w:widowControl/>
        <w:numPr>
          <w:ilvl w:val="1"/>
          <w:numId w:val="5"/>
        </w:numPr>
        <w:tabs>
          <w:tab w:val="left" w:pos="1440"/>
        </w:tabs>
        <w:autoSpaceDN/>
        <w:snapToGrid w:val="0"/>
        <w:spacing w:line="276" w:lineRule="auto"/>
        <w:jc w:val="both"/>
        <w:rPr>
          <w:b/>
          <w:sz w:val="24"/>
          <w:szCs w:val="24"/>
        </w:rPr>
      </w:pPr>
      <w:r w:rsidRPr="001F02B8">
        <w:rPr>
          <w:sz w:val="24"/>
          <w:szCs w:val="24"/>
        </w:rPr>
        <w:t xml:space="preserve">caso o fornecedor seja considerado isento dos tributos </w:t>
      </w:r>
      <w:r w:rsidRPr="001F02B8">
        <w:rPr>
          <w:i/>
          <w:sz w:val="24"/>
          <w:szCs w:val="24"/>
        </w:rPr>
        <w:t xml:space="preserve">estaduais </w:t>
      </w:r>
      <w:r w:rsidRPr="001F02B8">
        <w:rPr>
          <w:b/>
          <w:i/>
          <w:sz w:val="24"/>
          <w:szCs w:val="24"/>
          <w:u w:val="single"/>
        </w:rPr>
        <w:t>ou</w:t>
      </w:r>
      <w:r w:rsidRPr="001F02B8">
        <w:rPr>
          <w:i/>
          <w:sz w:val="24"/>
          <w:szCs w:val="24"/>
        </w:rPr>
        <w:t xml:space="preserve"> municipais</w:t>
      </w:r>
      <w:r w:rsidRPr="001F02B8">
        <w:rPr>
          <w:sz w:val="24"/>
          <w:szCs w:val="24"/>
        </w:rPr>
        <w:t xml:space="preserve"> relacionados ao objeto contratual, deverá comprovar tal condição mediante a apresentação de declaração da Fazenda respectiva do seu domicílio ou sede, ou outra equivalente, na forma da lei; </w:t>
      </w:r>
    </w:p>
    <w:p w14:paraId="687A29BC" w14:textId="77777777" w:rsidR="00144811" w:rsidRPr="001F02B8" w:rsidRDefault="00144811" w:rsidP="003F1DBA">
      <w:pPr>
        <w:rPr>
          <w:sz w:val="24"/>
          <w:szCs w:val="24"/>
          <w:lang w:eastAsia="en-US"/>
        </w:rPr>
      </w:pPr>
    </w:p>
    <w:p w14:paraId="2F54C03E" w14:textId="77777777" w:rsidR="00144811" w:rsidRDefault="00144811" w:rsidP="003F1DBA">
      <w:pPr>
        <w:pStyle w:val="PADRO"/>
        <w:keepNext w:val="0"/>
        <w:widowControl/>
        <w:spacing w:before="0" w:after="0"/>
        <w:rPr>
          <w:rFonts w:ascii="Arial" w:hAnsi="Arial" w:cs="Arial"/>
          <w:b/>
          <w:sz w:val="24"/>
        </w:rPr>
      </w:pPr>
    </w:p>
    <w:p w14:paraId="5D5F8D58" w14:textId="77777777" w:rsidR="00F7280D" w:rsidRPr="001F02B8" w:rsidRDefault="00F7280D" w:rsidP="003F1DBA">
      <w:pPr>
        <w:pStyle w:val="PADRO"/>
        <w:keepNext w:val="0"/>
        <w:widowControl/>
        <w:spacing w:before="0" w:after="0"/>
        <w:rPr>
          <w:rFonts w:ascii="Arial" w:hAnsi="Arial" w:cs="Arial"/>
          <w:sz w:val="24"/>
        </w:rPr>
      </w:pPr>
    </w:p>
    <w:p w14:paraId="615FC531" w14:textId="77777777" w:rsidR="00144811" w:rsidRPr="001F02B8" w:rsidRDefault="00144811" w:rsidP="003F1DBA">
      <w:pPr>
        <w:pStyle w:val="PADRO"/>
        <w:keepNext w:val="0"/>
        <w:widowControl/>
        <w:spacing w:before="0" w:after="0"/>
        <w:rPr>
          <w:rFonts w:ascii="Arial" w:hAnsi="Arial" w:cs="Arial"/>
          <w:sz w:val="24"/>
        </w:rPr>
      </w:pPr>
    </w:p>
    <w:p w14:paraId="321CCB42" w14:textId="77777777" w:rsidR="00144811" w:rsidRPr="001F02B8" w:rsidRDefault="00144811" w:rsidP="003F1DBA">
      <w:pPr>
        <w:pStyle w:val="PADRO"/>
        <w:keepNext w:val="0"/>
        <w:widowControl/>
        <w:spacing w:before="0" w:after="0"/>
        <w:rPr>
          <w:rFonts w:ascii="Arial" w:hAnsi="Arial" w:cs="Arial"/>
          <w:sz w:val="24"/>
        </w:rPr>
      </w:pPr>
    </w:p>
    <w:p w14:paraId="15AE7061" w14:textId="77777777" w:rsidR="00144811" w:rsidRPr="001F02B8" w:rsidRDefault="00144811" w:rsidP="003F1DBA">
      <w:pPr>
        <w:pStyle w:val="PADRO"/>
        <w:keepNext w:val="0"/>
        <w:widowControl/>
        <w:spacing w:before="0" w:after="0"/>
        <w:rPr>
          <w:rFonts w:ascii="Arial" w:hAnsi="Arial" w:cs="Arial"/>
          <w:sz w:val="24"/>
        </w:rPr>
      </w:pPr>
    </w:p>
    <w:p w14:paraId="601A0510" w14:textId="77777777" w:rsidR="003F7090" w:rsidRPr="001F02B8" w:rsidRDefault="003F7090" w:rsidP="003F1DBA">
      <w:pPr>
        <w:pStyle w:val="PADRO"/>
        <w:keepNext w:val="0"/>
        <w:widowControl/>
        <w:spacing w:before="0" w:after="0"/>
        <w:rPr>
          <w:rFonts w:ascii="Arial" w:hAnsi="Arial" w:cs="Arial"/>
          <w:sz w:val="24"/>
        </w:rPr>
      </w:pPr>
    </w:p>
    <w:p w14:paraId="6141301F" w14:textId="77777777" w:rsidR="003F7090" w:rsidRPr="001F02B8" w:rsidRDefault="003F7090" w:rsidP="003F1DBA">
      <w:pPr>
        <w:pStyle w:val="PADRO"/>
        <w:keepNext w:val="0"/>
        <w:widowControl/>
        <w:spacing w:before="0" w:after="0"/>
        <w:rPr>
          <w:rFonts w:ascii="Arial" w:hAnsi="Arial" w:cs="Arial"/>
          <w:sz w:val="24"/>
        </w:rPr>
      </w:pPr>
    </w:p>
    <w:p w14:paraId="1CDFF207" w14:textId="77777777" w:rsidR="003F7090" w:rsidRPr="001F02B8" w:rsidRDefault="003F7090" w:rsidP="003F1DBA">
      <w:pPr>
        <w:pStyle w:val="PADRO"/>
        <w:keepNext w:val="0"/>
        <w:widowControl/>
        <w:spacing w:before="0" w:after="0"/>
        <w:rPr>
          <w:rFonts w:ascii="Arial" w:hAnsi="Arial" w:cs="Arial"/>
          <w:sz w:val="24"/>
        </w:rPr>
      </w:pPr>
    </w:p>
    <w:p w14:paraId="5654A513" w14:textId="77777777" w:rsidR="003F7090" w:rsidRPr="001F02B8" w:rsidRDefault="003F7090" w:rsidP="003F1DBA">
      <w:pPr>
        <w:pStyle w:val="PADRO"/>
        <w:keepNext w:val="0"/>
        <w:widowControl/>
        <w:spacing w:before="0" w:after="0"/>
        <w:rPr>
          <w:rFonts w:ascii="Arial" w:hAnsi="Arial" w:cs="Arial"/>
          <w:sz w:val="24"/>
        </w:rPr>
      </w:pPr>
    </w:p>
    <w:p w14:paraId="084D9C07" w14:textId="77777777" w:rsidR="003F7090" w:rsidRDefault="003F7090" w:rsidP="003F1DBA">
      <w:pPr>
        <w:pStyle w:val="PADRO"/>
        <w:keepNext w:val="0"/>
        <w:widowControl/>
        <w:spacing w:before="0" w:after="0"/>
        <w:rPr>
          <w:rFonts w:ascii="Arial" w:hAnsi="Arial" w:cs="Arial"/>
          <w:sz w:val="24"/>
        </w:rPr>
      </w:pPr>
    </w:p>
    <w:p w14:paraId="63F278DF" w14:textId="77777777" w:rsidR="00F7280D" w:rsidRDefault="00F7280D" w:rsidP="003F1DBA">
      <w:pPr>
        <w:pStyle w:val="PADRO"/>
        <w:keepNext w:val="0"/>
        <w:widowControl/>
        <w:spacing w:before="0" w:after="0"/>
        <w:rPr>
          <w:rFonts w:ascii="Arial" w:hAnsi="Arial" w:cs="Arial"/>
          <w:sz w:val="24"/>
        </w:rPr>
      </w:pPr>
    </w:p>
    <w:p w14:paraId="5FC6E970" w14:textId="77777777" w:rsidR="00F7280D" w:rsidRDefault="00F7280D" w:rsidP="003F1DBA">
      <w:pPr>
        <w:pStyle w:val="PADRO"/>
        <w:keepNext w:val="0"/>
        <w:widowControl/>
        <w:spacing w:before="0" w:after="0"/>
        <w:rPr>
          <w:rFonts w:ascii="Arial" w:hAnsi="Arial" w:cs="Arial"/>
          <w:sz w:val="24"/>
        </w:rPr>
      </w:pPr>
    </w:p>
    <w:p w14:paraId="4438FD21" w14:textId="77777777" w:rsidR="00F7280D" w:rsidRDefault="00F7280D" w:rsidP="003F1DBA">
      <w:pPr>
        <w:pStyle w:val="PADRO"/>
        <w:keepNext w:val="0"/>
        <w:widowControl/>
        <w:spacing w:before="0" w:after="0"/>
        <w:rPr>
          <w:rFonts w:ascii="Arial" w:hAnsi="Arial" w:cs="Arial"/>
          <w:sz w:val="24"/>
        </w:rPr>
      </w:pPr>
    </w:p>
    <w:p w14:paraId="7D2FE4F5" w14:textId="77777777" w:rsidR="00F7280D" w:rsidRDefault="00F7280D" w:rsidP="003F1DBA">
      <w:pPr>
        <w:pStyle w:val="PADRO"/>
        <w:keepNext w:val="0"/>
        <w:widowControl/>
        <w:spacing w:before="0" w:after="0"/>
        <w:rPr>
          <w:rFonts w:ascii="Arial" w:hAnsi="Arial" w:cs="Arial"/>
          <w:sz w:val="24"/>
        </w:rPr>
      </w:pPr>
    </w:p>
    <w:p w14:paraId="1EE605E2" w14:textId="77777777" w:rsidR="00F7280D" w:rsidRDefault="00F7280D" w:rsidP="003F1DBA">
      <w:pPr>
        <w:pStyle w:val="PADRO"/>
        <w:keepNext w:val="0"/>
        <w:widowControl/>
        <w:spacing w:before="0" w:after="0"/>
        <w:rPr>
          <w:rFonts w:ascii="Arial" w:hAnsi="Arial" w:cs="Arial"/>
          <w:sz w:val="24"/>
        </w:rPr>
      </w:pPr>
    </w:p>
    <w:p w14:paraId="36205F72" w14:textId="77777777" w:rsidR="00F7280D" w:rsidRDefault="00F7280D" w:rsidP="003F1DBA">
      <w:pPr>
        <w:pStyle w:val="PADRO"/>
        <w:keepNext w:val="0"/>
        <w:widowControl/>
        <w:spacing w:before="0" w:after="0"/>
        <w:rPr>
          <w:rFonts w:ascii="Arial" w:hAnsi="Arial" w:cs="Arial"/>
          <w:sz w:val="24"/>
        </w:rPr>
      </w:pPr>
    </w:p>
    <w:p w14:paraId="2988A11F" w14:textId="77777777" w:rsidR="00F7280D" w:rsidRDefault="00F7280D" w:rsidP="003F1DBA">
      <w:pPr>
        <w:pStyle w:val="PADRO"/>
        <w:keepNext w:val="0"/>
        <w:widowControl/>
        <w:spacing w:before="0" w:after="0"/>
        <w:rPr>
          <w:rFonts w:ascii="Arial" w:hAnsi="Arial" w:cs="Arial"/>
          <w:sz w:val="24"/>
        </w:rPr>
      </w:pPr>
    </w:p>
    <w:p w14:paraId="1E16C06C" w14:textId="77777777" w:rsidR="00F7280D" w:rsidRDefault="00F7280D" w:rsidP="003F1DBA">
      <w:pPr>
        <w:pStyle w:val="PADRO"/>
        <w:keepNext w:val="0"/>
        <w:widowControl/>
        <w:spacing w:before="0" w:after="0"/>
        <w:rPr>
          <w:rFonts w:ascii="Arial" w:hAnsi="Arial" w:cs="Arial"/>
          <w:sz w:val="24"/>
        </w:rPr>
      </w:pPr>
    </w:p>
    <w:p w14:paraId="6944F7FF" w14:textId="77777777" w:rsidR="00F7280D" w:rsidRDefault="00F7280D" w:rsidP="003F1DBA">
      <w:pPr>
        <w:pStyle w:val="PADRO"/>
        <w:keepNext w:val="0"/>
        <w:widowControl/>
        <w:spacing w:before="0" w:after="0"/>
        <w:rPr>
          <w:rFonts w:ascii="Arial" w:hAnsi="Arial" w:cs="Arial"/>
          <w:sz w:val="24"/>
        </w:rPr>
      </w:pPr>
    </w:p>
    <w:p w14:paraId="6C618F6B" w14:textId="77777777" w:rsidR="00F7280D" w:rsidRDefault="00F7280D" w:rsidP="003F1DBA">
      <w:pPr>
        <w:pStyle w:val="PADRO"/>
        <w:keepNext w:val="0"/>
        <w:widowControl/>
        <w:spacing w:before="0" w:after="0"/>
        <w:rPr>
          <w:rFonts w:ascii="Arial" w:hAnsi="Arial" w:cs="Arial"/>
          <w:sz w:val="24"/>
        </w:rPr>
      </w:pPr>
    </w:p>
    <w:p w14:paraId="1457B411" w14:textId="77777777" w:rsidR="00F7280D" w:rsidRDefault="00F7280D" w:rsidP="003F1DBA">
      <w:pPr>
        <w:pStyle w:val="PADRO"/>
        <w:keepNext w:val="0"/>
        <w:widowControl/>
        <w:spacing w:before="0" w:after="0"/>
        <w:rPr>
          <w:rFonts w:ascii="Arial" w:hAnsi="Arial" w:cs="Arial"/>
          <w:sz w:val="24"/>
        </w:rPr>
      </w:pPr>
    </w:p>
    <w:p w14:paraId="37EC8DCA" w14:textId="77777777" w:rsidR="00F7280D" w:rsidRDefault="00F7280D" w:rsidP="003F1DBA">
      <w:pPr>
        <w:pStyle w:val="PADRO"/>
        <w:keepNext w:val="0"/>
        <w:widowControl/>
        <w:spacing w:before="0" w:after="0"/>
        <w:rPr>
          <w:rFonts w:ascii="Arial" w:hAnsi="Arial" w:cs="Arial"/>
          <w:sz w:val="24"/>
        </w:rPr>
      </w:pPr>
    </w:p>
    <w:p w14:paraId="1E72A84C" w14:textId="77777777" w:rsidR="00F7280D" w:rsidRDefault="00F7280D" w:rsidP="003F1DBA">
      <w:pPr>
        <w:pStyle w:val="PADRO"/>
        <w:keepNext w:val="0"/>
        <w:widowControl/>
        <w:spacing w:before="0" w:after="0"/>
        <w:rPr>
          <w:rFonts w:ascii="Arial" w:hAnsi="Arial" w:cs="Arial"/>
          <w:sz w:val="24"/>
        </w:rPr>
      </w:pPr>
    </w:p>
    <w:p w14:paraId="6F563D7C" w14:textId="77777777" w:rsidR="00F7280D" w:rsidRDefault="00F7280D" w:rsidP="003F1DBA">
      <w:pPr>
        <w:pStyle w:val="PADRO"/>
        <w:keepNext w:val="0"/>
        <w:widowControl/>
        <w:spacing w:before="0" w:after="0"/>
        <w:rPr>
          <w:rFonts w:ascii="Arial" w:hAnsi="Arial" w:cs="Arial"/>
          <w:sz w:val="24"/>
        </w:rPr>
      </w:pPr>
    </w:p>
    <w:p w14:paraId="2F3164D1" w14:textId="77777777" w:rsidR="00F7280D" w:rsidRPr="001F02B8" w:rsidRDefault="00F7280D" w:rsidP="003F1DBA">
      <w:pPr>
        <w:pStyle w:val="PADRO"/>
        <w:keepNext w:val="0"/>
        <w:widowControl/>
        <w:spacing w:before="0" w:after="0"/>
        <w:rPr>
          <w:rFonts w:ascii="Arial" w:hAnsi="Arial" w:cs="Arial"/>
          <w:sz w:val="24"/>
        </w:rPr>
      </w:pPr>
    </w:p>
    <w:p w14:paraId="24676F05" w14:textId="77777777" w:rsidR="00765AAA" w:rsidRPr="001F02B8" w:rsidRDefault="00765AAA" w:rsidP="003F1DBA">
      <w:pPr>
        <w:pStyle w:val="PADRO"/>
        <w:keepNext w:val="0"/>
        <w:widowControl/>
        <w:spacing w:before="0" w:after="0"/>
        <w:rPr>
          <w:rFonts w:ascii="Arial" w:hAnsi="Arial" w:cs="Arial"/>
          <w:sz w:val="24"/>
        </w:rPr>
      </w:pPr>
    </w:p>
    <w:p w14:paraId="2F1AC851" w14:textId="77777777" w:rsidR="00765AAA" w:rsidRPr="001F02B8" w:rsidRDefault="00765AAA" w:rsidP="003F1DBA">
      <w:pPr>
        <w:pStyle w:val="PADRO"/>
        <w:keepNext w:val="0"/>
        <w:widowControl/>
        <w:spacing w:before="0" w:after="0"/>
        <w:rPr>
          <w:rFonts w:ascii="Arial" w:hAnsi="Arial" w:cs="Arial"/>
          <w:sz w:val="24"/>
        </w:rPr>
      </w:pPr>
    </w:p>
    <w:p w14:paraId="3183996D" w14:textId="77777777" w:rsidR="008B072D" w:rsidRPr="001F02B8" w:rsidRDefault="008B072D" w:rsidP="003F1DBA">
      <w:pPr>
        <w:pStyle w:val="PADRO"/>
        <w:keepNext w:val="0"/>
        <w:widowControl/>
        <w:spacing w:before="0" w:after="0"/>
        <w:rPr>
          <w:rFonts w:ascii="Arial" w:hAnsi="Arial" w:cs="Arial"/>
          <w:sz w:val="24"/>
        </w:rPr>
      </w:pPr>
    </w:p>
    <w:p w14:paraId="20A1C7D0" w14:textId="77777777" w:rsidR="00B8311E" w:rsidRPr="001F02B8" w:rsidRDefault="00B8311E" w:rsidP="00D94DC7">
      <w:pPr>
        <w:pStyle w:val="Ttulo1"/>
        <w:ind w:left="0"/>
        <w:rPr>
          <w:rStyle w:val="fontstyle01"/>
          <w:u w:val="none"/>
        </w:rPr>
      </w:pPr>
      <w:bookmarkStart w:id="36" w:name="_Toc127281036"/>
      <w:bookmarkStart w:id="37" w:name="_Toc156908484"/>
      <w:bookmarkStart w:id="38" w:name="_Toc228199440"/>
      <w:r w:rsidRPr="001F02B8">
        <w:rPr>
          <w:rStyle w:val="fontstyle01"/>
          <w:u w:val="none"/>
        </w:rPr>
        <w:lastRenderedPageBreak/>
        <w:t>ANEXO I</w:t>
      </w:r>
      <w:r w:rsidR="00D94DC7" w:rsidRPr="001F02B8">
        <w:rPr>
          <w:rStyle w:val="fontstyle01"/>
          <w:u w:val="none"/>
        </w:rPr>
        <w:t>I</w:t>
      </w:r>
      <w:bookmarkEnd w:id="36"/>
      <w:bookmarkEnd w:id="37"/>
      <w:bookmarkEnd w:id="38"/>
    </w:p>
    <w:p w14:paraId="4E4DAC79" w14:textId="77777777" w:rsidR="00571469" w:rsidRPr="00571469" w:rsidRDefault="00571469" w:rsidP="00571469">
      <w:pPr>
        <w:widowControl/>
        <w:autoSpaceDE/>
        <w:autoSpaceDN/>
        <w:spacing w:line="360" w:lineRule="auto"/>
        <w:jc w:val="center"/>
        <w:rPr>
          <w:rFonts w:ascii="Times New Roman" w:hAnsi="Times New Roman" w:cs="Times New Roman"/>
          <w:b/>
          <w:sz w:val="24"/>
          <w:szCs w:val="24"/>
          <w:lang w:bidi="ar-SA"/>
        </w:rPr>
      </w:pPr>
      <w:r w:rsidRPr="00571469">
        <w:rPr>
          <w:rFonts w:ascii="Times New Roman" w:hAnsi="Times New Roman" w:cs="Times New Roman"/>
          <w:b/>
          <w:sz w:val="24"/>
          <w:szCs w:val="24"/>
          <w:lang w:bidi="ar-SA"/>
        </w:rPr>
        <w:t>TERMO DE REFERÊNCIA</w:t>
      </w:r>
    </w:p>
    <w:p w14:paraId="14DE7135" w14:textId="77777777" w:rsidR="00571469" w:rsidRPr="00571469" w:rsidRDefault="00571469" w:rsidP="00571469">
      <w:pPr>
        <w:widowControl/>
        <w:autoSpaceDE/>
        <w:autoSpaceDN/>
        <w:spacing w:line="360" w:lineRule="auto"/>
        <w:jc w:val="both"/>
        <w:rPr>
          <w:rFonts w:ascii="Times New Roman" w:hAnsi="Times New Roman" w:cs="Times New Roman"/>
          <w:b/>
          <w:sz w:val="24"/>
          <w:szCs w:val="24"/>
          <w:lang w:bidi="ar-SA"/>
        </w:rPr>
      </w:pPr>
      <w:r w:rsidRPr="00571469">
        <w:rPr>
          <w:rFonts w:ascii="Times New Roman" w:hAnsi="Times New Roman" w:cs="Times New Roman"/>
          <w:b/>
          <w:sz w:val="24"/>
          <w:szCs w:val="24"/>
          <w:lang w:bidi="ar-SA"/>
        </w:rPr>
        <w:t xml:space="preserve"> </w:t>
      </w:r>
      <w:bookmarkStart w:id="39" w:name="_Toc70405140"/>
      <w:bookmarkEnd w:id="39"/>
    </w:p>
    <w:p w14:paraId="34A9AA2A" w14:textId="77777777" w:rsidR="00571469" w:rsidRPr="00571469" w:rsidRDefault="00571469" w:rsidP="00510353">
      <w:pPr>
        <w:widowControl/>
        <w:numPr>
          <w:ilvl w:val="0"/>
          <w:numId w:val="28"/>
        </w:numPr>
        <w:autoSpaceDE/>
        <w:autoSpaceDN/>
        <w:spacing w:line="360" w:lineRule="auto"/>
        <w:contextualSpacing/>
        <w:jc w:val="both"/>
        <w:rPr>
          <w:rFonts w:ascii="Times New Roman" w:eastAsia="Times New Roman" w:hAnsi="Times New Roman" w:cs="Times New Roman"/>
          <w:b/>
          <w:iCs/>
          <w:sz w:val="24"/>
          <w:szCs w:val="24"/>
          <w:lang w:bidi="ar-SA"/>
        </w:rPr>
      </w:pPr>
      <w:r w:rsidRPr="00571469">
        <w:rPr>
          <w:rFonts w:ascii="Times New Roman" w:eastAsia="Times New Roman" w:hAnsi="Times New Roman" w:cs="Times New Roman"/>
          <w:b/>
          <w:iCs/>
          <w:sz w:val="24"/>
          <w:szCs w:val="24"/>
          <w:lang w:bidi="ar-SA"/>
        </w:rPr>
        <w:t>DO OBJETO</w:t>
      </w:r>
    </w:p>
    <w:p w14:paraId="6BF1D1AA" w14:textId="77777777" w:rsidR="00571469" w:rsidRPr="00571469" w:rsidRDefault="00571469" w:rsidP="00571469">
      <w:pPr>
        <w:widowControl/>
        <w:autoSpaceDE/>
        <w:autoSpaceDN/>
        <w:spacing w:line="360" w:lineRule="auto"/>
        <w:ind w:firstLine="708"/>
        <w:jc w:val="both"/>
        <w:rPr>
          <w:rFonts w:ascii="Times New Roman" w:hAnsi="Times New Roman" w:cs="Times New Roman"/>
          <w:b/>
          <w:iCs/>
          <w:sz w:val="24"/>
          <w:szCs w:val="24"/>
          <w:lang w:bidi="ar-SA"/>
        </w:rPr>
      </w:pPr>
    </w:p>
    <w:p w14:paraId="370560BE" w14:textId="77777777" w:rsidR="00571469" w:rsidRPr="00571469" w:rsidRDefault="00571469" w:rsidP="00571469">
      <w:pPr>
        <w:widowControl/>
        <w:autoSpaceDE/>
        <w:autoSpaceDN/>
        <w:spacing w:line="360" w:lineRule="auto"/>
        <w:ind w:firstLine="709"/>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O presente Termo de Referência tem por objeto a contratação de empresa especializada na prestação de serviços de segurança desarmada, visando atender às necessidades d</w:t>
      </w:r>
      <w:r w:rsidRPr="00571469">
        <w:rPr>
          <w:rFonts w:ascii="Times New Roman" w:hAnsi="Times New Roman" w:cs="Times New Roman"/>
          <w:sz w:val="24"/>
          <w:szCs w:val="24"/>
          <w:lang w:bidi="ar-SA"/>
        </w:rPr>
        <w:t>a 10ª Festa do Produtor Rural, nos dias 15, 16 e 17 de maio de 2026</w:t>
      </w:r>
      <w:r w:rsidRPr="00571469">
        <w:rPr>
          <w:rFonts w:ascii="Times New Roman" w:eastAsia="Times New Roman" w:hAnsi="Times New Roman" w:cs="Times New Roman"/>
          <w:sz w:val="24"/>
          <w:szCs w:val="24"/>
          <w:lang w:bidi="ar-SA"/>
        </w:rPr>
        <w:t>, sob responsabilidade da Secretaria Municipal de Cultura e Turismo.</w:t>
      </w:r>
    </w:p>
    <w:p w14:paraId="645D27C5" w14:textId="77777777" w:rsidR="00571469" w:rsidRPr="00571469" w:rsidRDefault="00571469" w:rsidP="00571469">
      <w:pPr>
        <w:widowControl/>
        <w:autoSpaceDE/>
        <w:autoSpaceDN/>
        <w:spacing w:line="360" w:lineRule="auto"/>
        <w:ind w:firstLine="709"/>
        <w:jc w:val="both"/>
        <w:rPr>
          <w:rFonts w:ascii="Times New Roman" w:eastAsia="Times New Roman" w:hAnsi="Times New Roman" w:cs="Times New Roman"/>
          <w:sz w:val="24"/>
          <w:szCs w:val="24"/>
          <w:lang w:bidi="ar-SA"/>
        </w:rPr>
      </w:pPr>
    </w:p>
    <w:tbl>
      <w:tblPr>
        <w:tblStyle w:val="Tabelacomgrade2"/>
        <w:tblW w:w="10173" w:type="dxa"/>
        <w:tblLook w:val="04A0" w:firstRow="1" w:lastRow="0" w:firstColumn="1" w:lastColumn="0" w:noHBand="0" w:noVBand="1"/>
      </w:tblPr>
      <w:tblGrid>
        <w:gridCol w:w="857"/>
        <w:gridCol w:w="849"/>
        <w:gridCol w:w="1337"/>
        <w:gridCol w:w="7130"/>
      </w:tblGrid>
      <w:tr w:rsidR="00571469" w:rsidRPr="00571469" w14:paraId="0D15A987" w14:textId="77777777" w:rsidTr="00571469">
        <w:tc>
          <w:tcPr>
            <w:tcW w:w="857" w:type="dxa"/>
          </w:tcPr>
          <w:p w14:paraId="64CBAD18" w14:textId="77777777" w:rsidR="00571469" w:rsidRPr="00571469" w:rsidRDefault="00571469" w:rsidP="00571469">
            <w:pPr>
              <w:spacing w:line="360" w:lineRule="auto"/>
              <w:jc w:val="both"/>
              <w:rPr>
                <w:rFonts w:ascii="Times New Roman" w:hAnsi="Times New Roman" w:cs="Times New Roman"/>
                <w:b/>
                <w:bCs/>
                <w:sz w:val="24"/>
                <w:szCs w:val="24"/>
                <w:lang w:bidi="ar-SA"/>
              </w:rPr>
            </w:pPr>
            <w:r w:rsidRPr="00571469">
              <w:rPr>
                <w:rFonts w:ascii="Times New Roman" w:hAnsi="Times New Roman" w:cs="Times New Roman"/>
                <w:b/>
                <w:bCs/>
                <w:sz w:val="24"/>
                <w:szCs w:val="24"/>
                <w:lang w:bidi="ar-SA"/>
              </w:rPr>
              <w:t>ITEM</w:t>
            </w:r>
          </w:p>
        </w:tc>
        <w:tc>
          <w:tcPr>
            <w:tcW w:w="849" w:type="dxa"/>
          </w:tcPr>
          <w:p w14:paraId="74BC6D93" w14:textId="77777777" w:rsidR="00571469" w:rsidRPr="00571469" w:rsidRDefault="00571469" w:rsidP="00571469">
            <w:pPr>
              <w:spacing w:line="360" w:lineRule="auto"/>
              <w:jc w:val="both"/>
              <w:rPr>
                <w:rFonts w:ascii="Times New Roman" w:hAnsi="Times New Roman" w:cs="Times New Roman"/>
                <w:b/>
                <w:bCs/>
                <w:sz w:val="24"/>
                <w:szCs w:val="24"/>
                <w:lang w:bidi="ar-SA"/>
              </w:rPr>
            </w:pPr>
            <w:r w:rsidRPr="00571469">
              <w:rPr>
                <w:rFonts w:ascii="Times New Roman" w:hAnsi="Times New Roman" w:cs="Times New Roman"/>
                <w:b/>
                <w:bCs/>
                <w:sz w:val="24"/>
                <w:szCs w:val="24"/>
                <w:lang w:bidi="ar-SA"/>
              </w:rPr>
              <w:t>QTD.</w:t>
            </w:r>
          </w:p>
        </w:tc>
        <w:tc>
          <w:tcPr>
            <w:tcW w:w="1337" w:type="dxa"/>
          </w:tcPr>
          <w:p w14:paraId="7BC483E7" w14:textId="77777777" w:rsidR="00571469" w:rsidRPr="00571469" w:rsidRDefault="00571469" w:rsidP="00571469">
            <w:pPr>
              <w:spacing w:line="360" w:lineRule="auto"/>
              <w:jc w:val="both"/>
              <w:rPr>
                <w:rFonts w:ascii="Times New Roman" w:hAnsi="Times New Roman" w:cs="Times New Roman"/>
                <w:b/>
                <w:bCs/>
                <w:sz w:val="24"/>
                <w:szCs w:val="24"/>
                <w:lang w:bidi="ar-SA"/>
              </w:rPr>
            </w:pPr>
            <w:r w:rsidRPr="00571469">
              <w:rPr>
                <w:rFonts w:ascii="Times New Roman" w:hAnsi="Times New Roman" w:cs="Times New Roman"/>
                <w:b/>
                <w:bCs/>
                <w:sz w:val="24"/>
                <w:szCs w:val="24"/>
                <w:lang w:bidi="ar-SA"/>
              </w:rPr>
              <w:t>UNIDADE</w:t>
            </w:r>
          </w:p>
        </w:tc>
        <w:tc>
          <w:tcPr>
            <w:tcW w:w="7130" w:type="dxa"/>
          </w:tcPr>
          <w:p w14:paraId="3D053D83" w14:textId="77777777" w:rsidR="00571469" w:rsidRPr="00571469" w:rsidRDefault="00571469" w:rsidP="00571469">
            <w:pPr>
              <w:spacing w:line="360" w:lineRule="auto"/>
              <w:jc w:val="both"/>
              <w:rPr>
                <w:rFonts w:ascii="Times New Roman" w:hAnsi="Times New Roman" w:cs="Times New Roman"/>
                <w:b/>
                <w:bCs/>
                <w:sz w:val="24"/>
                <w:szCs w:val="24"/>
                <w:lang w:bidi="ar-SA"/>
              </w:rPr>
            </w:pPr>
            <w:r w:rsidRPr="00571469">
              <w:rPr>
                <w:rFonts w:ascii="Times New Roman" w:hAnsi="Times New Roman" w:cs="Times New Roman"/>
                <w:b/>
                <w:bCs/>
                <w:sz w:val="24"/>
                <w:szCs w:val="24"/>
                <w:lang w:bidi="ar-SA"/>
              </w:rPr>
              <w:t>DESCRIÇÃO DO PRODUTO/SERVIÇO</w:t>
            </w:r>
          </w:p>
        </w:tc>
      </w:tr>
      <w:tr w:rsidR="00571469" w:rsidRPr="00571469" w14:paraId="4B13BC7A" w14:textId="77777777" w:rsidTr="00571469">
        <w:tc>
          <w:tcPr>
            <w:tcW w:w="857" w:type="dxa"/>
          </w:tcPr>
          <w:p w14:paraId="131558D7" w14:textId="77777777" w:rsidR="00571469" w:rsidRPr="00571469" w:rsidRDefault="00571469" w:rsidP="00571469">
            <w:pPr>
              <w:spacing w:line="360" w:lineRule="auto"/>
              <w:jc w:val="center"/>
              <w:rPr>
                <w:rFonts w:ascii="Times New Roman" w:hAnsi="Times New Roman" w:cs="Times New Roman"/>
                <w:sz w:val="24"/>
                <w:szCs w:val="24"/>
                <w:lang w:bidi="ar-SA"/>
              </w:rPr>
            </w:pPr>
            <w:r w:rsidRPr="00571469">
              <w:rPr>
                <w:rFonts w:ascii="Times New Roman" w:hAnsi="Times New Roman" w:cs="Times New Roman"/>
                <w:sz w:val="24"/>
                <w:szCs w:val="24"/>
                <w:lang w:bidi="ar-SA"/>
              </w:rPr>
              <w:t>01</w:t>
            </w:r>
          </w:p>
        </w:tc>
        <w:tc>
          <w:tcPr>
            <w:tcW w:w="849" w:type="dxa"/>
          </w:tcPr>
          <w:p w14:paraId="34FDFDCF" w14:textId="76BC99B2" w:rsidR="00571469" w:rsidRPr="00571469" w:rsidRDefault="00571469" w:rsidP="00571469">
            <w:pPr>
              <w:spacing w:line="360" w:lineRule="auto"/>
              <w:jc w:val="center"/>
              <w:rPr>
                <w:rFonts w:ascii="Times New Roman" w:hAnsi="Times New Roman" w:cs="Times New Roman"/>
                <w:sz w:val="24"/>
                <w:szCs w:val="24"/>
                <w:lang w:bidi="ar-SA"/>
              </w:rPr>
            </w:pPr>
            <w:r>
              <w:rPr>
                <w:rFonts w:ascii="Times New Roman" w:hAnsi="Times New Roman" w:cs="Times New Roman"/>
                <w:sz w:val="24"/>
                <w:szCs w:val="24"/>
                <w:lang w:bidi="ar-SA"/>
              </w:rPr>
              <w:t>3</w:t>
            </w:r>
          </w:p>
        </w:tc>
        <w:tc>
          <w:tcPr>
            <w:tcW w:w="1337" w:type="dxa"/>
          </w:tcPr>
          <w:p w14:paraId="0EFEAF8A" w14:textId="77777777" w:rsidR="00571469" w:rsidRPr="00571469" w:rsidRDefault="00571469" w:rsidP="00571469">
            <w:pPr>
              <w:spacing w:line="360" w:lineRule="auto"/>
              <w:jc w:val="center"/>
              <w:rPr>
                <w:rFonts w:ascii="Times New Roman" w:hAnsi="Times New Roman" w:cs="Times New Roman"/>
                <w:sz w:val="24"/>
                <w:szCs w:val="24"/>
                <w:lang w:bidi="ar-SA"/>
              </w:rPr>
            </w:pPr>
            <w:r w:rsidRPr="00571469">
              <w:rPr>
                <w:rFonts w:ascii="Times New Roman" w:hAnsi="Times New Roman" w:cs="Times New Roman"/>
                <w:sz w:val="24"/>
                <w:szCs w:val="24"/>
                <w:lang w:bidi="ar-SA"/>
              </w:rPr>
              <w:t>Diária</w:t>
            </w:r>
          </w:p>
        </w:tc>
        <w:tc>
          <w:tcPr>
            <w:tcW w:w="7130" w:type="dxa"/>
            <w:vAlign w:val="center"/>
          </w:tcPr>
          <w:p w14:paraId="5BA10398" w14:textId="77777777" w:rsidR="00571469" w:rsidRPr="00571469" w:rsidRDefault="00571469" w:rsidP="00571469">
            <w:pPr>
              <w:spacing w:line="360" w:lineRule="auto"/>
              <w:jc w:val="both"/>
              <w:rPr>
                <w:rFonts w:ascii="Times New Roman" w:hAnsi="Times New Roman" w:cs="Times New Roman"/>
                <w:sz w:val="24"/>
                <w:szCs w:val="24"/>
                <w:lang w:bidi="ar-SA"/>
              </w:rPr>
            </w:pPr>
            <w:r w:rsidRPr="00571469">
              <w:rPr>
                <w:rFonts w:ascii="Times New Roman" w:hAnsi="Times New Roman" w:cs="Times New Roman"/>
                <w:sz w:val="24"/>
                <w:szCs w:val="24"/>
                <w:lang w:bidi="ar-SA"/>
              </w:rPr>
              <w:t>Prestação de serviços de equipe de segurança desarmada para atuar durante a 10ª Festa do Produtor Rural, nos dias 15, 16 e 17 de maio de 2026. A equipe deverá ser composta por 20 (vinte) profissionais por dia, devidamente uniformizados, com identificação visível e capacitados para o controle de acesso, vigilância de público, rondas no espaço, atendimento de incidentes e apoio à organização do evento. Os serviços deverão abranger toda a área do evento, incluindo portões de entrada, estacionamento, banheiros e áreas de circulação.</w:t>
            </w:r>
          </w:p>
        </w:tc>
      </w:tr>
    </w:tbl>
    <w:p w14:paraId="4F32817D" w14:textId="77777777" w:rsidR="00571469" w:rsidRPr="00571469" w:rsidRDefault="00571469" w:rsidP="00571469">
      <w:pPr>
        <w:widowControl/>
        <w:autoSpaceDE/>
        <w:autoSpaceDN/>
        <w:spacing w:line="360" w:lineRule="auto"/>
        <w:jc w:val="both"/>
        <w:rPr>
          <w:rFonts w:ascii="Times New Roman" w:hAnsi="Times New Roman" w:cs="Times New Roman"/>
          <w:iCs/>
          <w:sz w:val="24"/>
          <w:szCs w:val="24"/>
          <w:lang w:bidi="ar-SA"/>
        </w:rPr>
      </w:pPr>
    </w:p>
    <w:p w14:paraId="5F9E8B33" w14:textId="77777777" w:rsidR="00571469" w:rsidRPr="00571469" w:rsidRDefault="00571469" w:rsidP="00571469">
      <w:pPr>
        <w:widowControl/>
        <w:tabs>
          <w:tab w:val="center" w:pos="525"/>
          <w:tab w:val="center" w:pos="31680"/>
        </w:tabs>
        <w:autoSpaceDE/>
        <w:autoSpaceDN/>
        <w:spacing w:line="360" w:lineRule="auto"/>
        <w:jc w:val="both"/>
        <w:rPr>
          <w:rFonts w:ascii="Times New Roman" w:hAnsi="Times New Roman" w:cs="Times New Roman"/>
          <w:vanish/>
          <w:sz w:val="24"/>
          <w:szCs w:val="24"/>
          <w:lang w:bidi="ar-SA"/>
        </w:rPr>
      </w:pPr>
    </w:p>
    <w:p w14:paraId="604F07DB" w14:textId="77777777" w:rsidR="00571469" w:rsidRPr="00571469" w:rsidRDefault="00571469" w:rsidP="00571469">
      <w:pPr>
        <w:widowControl/>
        <w:tabs>
          <w:tab w:val="center" w:pos="525"/>
          <w:tab w:val="center" w:pos="31680"/>
        </w:tabs>
        <w:autoSpaceDE/>
        <w:autoSpaceDN/>
        <w:spacing w:line="360" w:lineRule="auto"/>
        <w:jc w:val="both"/>
        <w:rPr>
          <w:rFonts w:ascii="Times New Roman" w:hAnsi="Times New Roman" w:cs="Times New Roman"/>
          <w:vanish/>
          <w:sz w:val="24"/>
          <w:szCs w:val="24"/>
          <w:lang w:bidi="ar-SA"/>
        </w:rPr>
      </w:pPr>
    </w:p>
    <w:p w14:paraId="52ED3EB7" w14:textId="77777777" w:rsidR="00571469" w:rsidRPr="00571469" w:rsidRDefault="00571469" w:rsidP="00510353">
      <w:pPr>
        <w:widowControl/>
        <w:numPr>
          <w:ilvl w:val="0"/>
          <w:numId w:val="28"/>
        </w:numPr>
        <w:autoSpaceDE/>
        <w:autoSpaceDN/>
        <w:spacing w:line="360" w:lineRule="auto"/>
        <w:contextualSpacing/>
        <w:jc w:val="both"/>
        <w:rPr>
          <w:rFonts w:ascii="Times New Roman" w:eastAsia="SimSun" w:hAnsi="Times New Roman" w:cs="Times New Roman"/>
          <w:b/>
          <w:bCs/>
          <w:sz w:val="24"/>
          <w:szCs w:val="24"/>
          <w:lang w:bidi="ar-SA"/>
        </w:rPr>
      </w:pPr>
      <w:bookmarkStart w:id="40" w:name="_Toc70405142"/>
      <w:bookmarkEnd w:id="40"/>
      <w:r w:rsidRPr="00571469">
        <w:rPr>
          <w:rFonts w:ascii="Times New Roman" w:eastAsia="SimSun" w:hAnsi="Times New Roman" w:cs="Times New Roman"/>
          <w:b/>
          <w:bCs/>
          <w:sz w:val="24"/>
          <w:szCs w:val="24"/>
          <w:lang w:bidi="ar-SA"/>
        </w:rPr>
        <w:t>JUSTIFICATIVA</w:t>
      </w:r>
    </w:p>
    <w:p w14:paraId="728BCA5E" w14:textId="77777777" w:rsidR="00571469" w:rsidRPr="00571469" w:rsidRDefault="00571469" w:rsidP="00571469">
      <w:pPr>
        <w:widowControl/>
        <w:autoSpaceDE/>
        <w:autoSpaceDN/>
        <w:spacing w:line="360" w:lineRule="auto"/>
        <w:ind w:left="720"/>
        <w:contextualSpacing/>
        <w:jc w:val="both"/>
        <w:rPr>
          <w:rFonts w:ascii="Times New Roman" w:eastAsia="SimSun" w:hAnsi="Times New Roman" w:cs="Times New Roman"/>
          <w:b/>
          <w:bCs/>
          <w:sz w:val="24"/>
          <w:szCs w:val="24"/>
          <w:lang w:bidi="ar-SA"/>
        </w:rPr>
      </w:pPr>
    </w:p>
    <w:p w14:paraId="77DF7AD2" w14:textId="77777777" w:rsidR="00571469" w:rsidRPr="00571469" w:rsidRDefault="00571469" w:rsidP="00571469">
      <w:pPr>
        <w:widowControl/>
        <w:autoSpaceDE/>
        <w:autoSpaceDN/>
        <w:spacing w:line="360" w:lineRule="auto"/>
        <w:ind w:firstLine="709"/>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A contratação de equipe de segurança é necessária para garantir a integridade física do público, dos artistas, dos servidores municipais envolvidos e do patrimônio público, durante a realização da 10ª Festa do Produtor Rural.</w:t>
      </w:r>
    </w:p>
    <w:p w14:paraId="5377C219" w14:textId="77777777" w:rsidR="00571469" w:rsidRPr="00571469" w:rsidRDefault="00571469" w:rsidP="00571469">
      <w:pPr>
        <w:widowControl/>
        <w:autoSpaceDE/>
        <w:autoSpaceDN/>
        <w:spacing w:line="360" w:lineRule="auto"/>
        <w:ind w:firstLine="709"/>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O evento contará com um público estimado de aproximadamente 5.000 (cinco mil) pessoas por dia, o que demanda controle adequado de acesso, prevenção de situações de risco e manutenção da ordem no local, sendo indispensável a presença de profissionais qualificados de segurança.</w:t>
      </w:r>
    </w:p>
    <w:p w14:paraId="345E2401" w14:textId="77777777" w:rsidR="00571469" w:rsidRDefault="00571469" w:rsidP="00571469">
      <w:pPr>
        <w:widowControl/>
        <w:autoSpaceDE/>
        <w:autoSpaceDN/>
        <w:spacing w:line="360" w:lineRule="auto"/>
        <w:ind w:firstLine="709"/>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A contratação por dispensa de licitação justifica-se com base no art. 75, inciso II, da Lei nº 14.133/2021, em razão do valor estimado do serviço e da natureza do evento.</w:t>
      </w:r>
    </w:p>
    <w:p w14:paraId="72D63E2C" w14:textId="77777777" w:rsidR="00571469" w:rsidRPr="00571469" w:rsidRDefault="00571469" w:rsidP="00571469">
      <w:pPr>
        <w:widowControl/>
        <w:autoSpaceDE/>
        <w:autoSpaceDN/>
        <w:spacing w:line="360" w:lineRule="auto"/>
        <w:ind w:firstLine="709"/>
        <w:jc w:val="both"/>
        <w:rPr>
          <w:rFonts w:ascii="Times New Roman" w:eastAsia="Times New Roman" w:hAnsi="Times New Roman" w:cs="Times New Roman"/>
          <w:sz w:val="24"/>
          <w:szCs w:val="24"/>
          <w:lang w:bidi="ar-SA"/>
        </w:rPr>
      </w:pPr>
    </w:p>
    <w:p w14:paraId="5873F33E" w14:textId="011135B9" w:rsidR="00571469" w:rsidRPr="00571469" w:rsidRDefault="00571469" w:rsidP="00510353">
      <w:pPr>
        <w:widowControl/>
        <w:numPr>
          <w:ilvl w:val="0"/>
          <w:numId w:val="28"/>
        </w:numPr>
        <w:autoSpaceDE/>
        <w:autoSpaceDN/>
        <w:spacing w:line="360" w:lineRule="auto"/>
        <w:contextualSpacing/>
        <w:jc w:val="both"/>
        <w:rPr>
          <w:rFonts w:ascii="Times New Roman" w:eastAsia="SimSun" w:hAnsi="Times New Roman" w:cs="Times New Roman"/>
          <w:b/>
          <w:bCs/>
          <w:sz w:val="24"/>
          <w:szCs w:val="24"/>
          <w:lang w:bidi="ar-SA"/>
        </w:rPr>
      </w:pPr>
      <w:bookmarkStart w:id="41" w:name="_Toc70405144"/>
      <w:bookmarkEnd w:id="41"/>
      <w:r w:rsidRPr="00571469">
        <w:rPr>
          <w:rFonts w:ascii="Times New Roman" w:eastAsia="SimSun" w:hAnsi="Times New Roman" w:cs="Times New Roman"/>
          <w:b/>
          <w:bCs/>
          <w:sz w:val="24"/>
          <w:szCs w:val="24"/>
          <w:lang w:bidi="ar-SA"/>
        </w:rPr>
        <w:lastRenderedPageBreak/>
        <w:t>DA RESPONSABILIDADE DO GERENCIAMENTO</w:t>
      </w:r>
    </w:p>
    <w:p w14:paraId="73476870" w14:textId="77777777" w:rsidR="00571469" w:rsidRPr="00571469" w:rsidRDefault="00571469" w:rsidP="00571469">
      <w:pPr>
        <w:widowControl/>
        <w:autoSpaceDE/>
        <w:autoSpaceDN/>
        <w:spacing w:line="360" w:lineRule="auto"/>
        <w:jc w:val="both"/>
        <w:rPr>
          <w:b/>
          <w:vanish/>
          <w:sz w:val="24"/>
          <w:szCs w:val="24"/>
          <w:lang w:bidi="ar-SA"/>
        </w:rPr>
      </w:pPr>
    </w:p>
    <w:p w14:paraId="31D4603C" w14:textId="0C469FAD" w:rsidR="00571469" w:rsidRPr="00571469" w:rsidRDefault="00571469" w:rsidP="00571469">
      <w:pPr>
        <w:widowControl/>
        <w:suppressAutoHyphens/>
        <w:autoSpaceDE/>
        <w:autoSpaceDN/>
        <w:spacing w:line="360" w:lineRule="auto"/>
        <w:jc w:val="both"/>
        <w:rPr>
          <w:rFonts w:ascii="Times New Roman" w:eastAsia="Times New Roman" w:hAnsi="Times New Roman" w:cs="Times New Roman"/>
          <w:sz w:val="24"/>
          <w:szCs w:val="24"/>
          <w:lang w:bidi="ar-SA"/>
        </w:rPr>
      </w:pPr>
      <w:r w:rsidRPr="00571469">
        <w:rPr>
          <w:rFonts w:ascii="Times New Roman" w:hAnsi="Times New Roman" w:cs="Times New Roman"/>
          <w:sz w:val="24"/>
          <w:szCs w:val="24"/>
          <w:lang w:bidi="ar-SA"/>
        </w:rPr>
        <w:t>3.1. A execução do contrato será acompanhada e fiscalizada por servidores designados pela autoridade competente, conforme o disposto no art. 117 da Lei nº 14.133/2021</w:t>
      </w:r>
      <w:r w:rsidRPr="00571469">
        <w:rPr>
          <w:rFonts w:ascii="Times New Roman" w:hAnsi="Times New Roman" w:cs="Times New Roman"/>
          <w:b/>
          <w:bCs/>
          <w:sz w:val="24"/>
          <w:szCs w:val="24"/>
          <w:lang w:bidi="ar-SA"/>
        </w:rPr>
        <w:t>,</w:t>
      </w:r>
      <w:r w:rsidRPr="00571469">
        <w:rPr>
          <w:rFonts w:ascii="Times New Roman" w:hAnsi="Times New Roman" w:cs="Times New Roman"/>
          <w:sz w:val="24"/>
          <w:szCs w:val="24"/>
          <w:lang w:bidi="ar-SA"/>
        </w:rPr>
        <w:t xml:space="preserve"> sendo:</w:t>
      </w:r>
    </w:p>
    <w:p w14:paraId="3B7CA461" w14:textId="77777777" w:rsidR="00571469" w:rsidRPr="00571469" w:rsidRDefault="00571469" w:rsidP="00510353">
      <w:pPr>
        <w:widowControl/>
        <w:numPr>
          <w:ilvl w:val="0"/>
          <w:numId w:val="12"/>
        </w:numPr>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b/>
          <w:bCs/>
          <w:sz w:val="24"/>
          <w:szCs w:val="24"/>
          <w:lang w:bidi="ar-SA"/>
        </w:rPr>
        <w:t>Gestora do Contrato:</w:t>
      </w:r>
      <w:r w:rsidRPr="00571469">
        <w:rPr>
          <w:rFonts w:ascii="Times New Roman" w:eastAsia="Times New Roman" w:hAnsi="Times New Roman" w:cs="Times New Roman"/>
          <w:sz w:val="24"/>
          <w:szCs w:val="24"/>
          <w:lang w:bidi="ar-SA"/>
        </w:rPr>
        <w:t xml:space="preserve"> Jamile Pina de Oliveira</w:t>
      </w:r>
    </w:p>
    <w:p w14:paraId="1B40C4F5" w14:textId="0DB0992F" w:rsidR="00571469" w:rsidRPr="00571469" w:rsidRDefault="00571469" w:rsidP="00510353">
      <w:pPr>
        <w:widowControl/>
        <w:numPr>
          <w:ilvl w:val="0"/>
          <w:numId w:val="12"/>
        </w:numPr>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b/>
          <w:bCs/>
          <w:sz w:val="24"/>
          <w:szCs w:val="24"/>
          <w:lang w:bidi="ar-SA"/>
        </w:rPr>
        <w:t>Fiscal do Contrato:</w:t>
      </w:r>
      <w:r w:rsidRPr="00571469">
        <w:rPr>
          <w:rFonts w:ascii="Times New Roman" w:eastAsia="Times New Roman" w:hAnsi="Times New Roman" w:cs="Times New Roman"/>
          <w:sz w:val="24"/>
          <w:szCs w:val="24"/>
          <w:lang w:bidi="ar-SA"/>
        </w:rPr>
        <w:t xml:space="preserve"> Mauri Pereira Lins</w:t>
      </w:r>
    </w:p>
    <w:p w14:paraId="457099F1" w14:textId="4AF16695" w:rsidR="00571469" w:rsidRPr="00571469" w:rsidRDefault="00571469" w:rsidP="00571469">
      <w:pPr>
        <w:widowControl/>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3.2. Compete ao Gestor do Contrato acompanhar o cumprimento das obrigações assumidas pela contratada, verificando a execução dos serviços, prazos e condições estabelecidas no Termo de Referência e demais documentos do processo.</w:t>
      </w:r>
    </w:p>
    <w:p w14:paraId="0C0F7F79" w14:textId="29F9390C" w:rsidR="00571469" w:rsidRPr="00571469" w:rsidRDefault="00571469" w:rsidP="00571469">
      <w:pPr>
        <w:widowControl/>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3.3. Compete ao Fiscal do Contrato realizar o acompanhamento diário da execução, registrando em relatório próprio as ocorrências relevantes e comunicando imediatamente à autoridade competente quaisquer irregularidades constatadas, para adoção das medidas cabíveis.</w:t>
      </w:r>
    </w:p>
    <w:p w14:paraId="31D417E5" w14:textId="18D51C77" w:rsidR="00571469" w:rsidRDefault="00571469" w:rsidP="00510353">
      <w:pPr>
        <w:widowControl/>
        <w:numPr>
          <w:ilvl w:val="1"/>
          <w:numId w:val="28"/>
        </w:numPr>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O acompanhamento e a fiscalização não eximem a contratada de suas responsabilidades legais e contratuais, cabendo-lhe garantir a boa execução dos serviços e a segurança dos envolvidos durante o evento</w:t>
      </w:r>
      <w:bookmarkStart w:id="42" w:name="_Toc118707514"/>
      <w:bookmarkEnd w:id="42"/>
      <w:r w:rsidRPr="00571469">
        <w:rPr>
          <w:rFonts w:ascii="Times New Roman" w:eastAsia="Times New Roman" w:hAnsi="Times New Roman" w:cs="Times New Roman"/>
          <w:sz w:val="24"/>
          <w:szCs w:val="24"/>
          <w:lang w:bidi="ar-SA"/>
        </w:rPr>
        <w:t>.</w:t>
      </w:r>
    </w:p>
    <w:p w14:paraId="38EC78B7" w14:textId="77777777" w:rsidR="00571469" w:rsidRPr="00571469" w:rsidRDefault="00571469" w:rsidP="00571469">
      <w:pPr>
        <w:widowControl/>
        <w:autoSpaceDE/>
        <w:autoSpaceDN/>
        <w:spacing w:line="360" w:lineRule="auto"/>
        <w:ind w:left="915"/>
        <w:jc w:val="both"/>
        <w:rPr>
          <w:rFonts w:ascii="Times New Roman" w:eastAsia="Times New Roman" w:hAnsi="Times New Roman" w:cs="Times New Roman"/>
          <w:sz w:val="24"/>
          <w:szCs w:val="24"/>
          <w:lang w:bidi="ar-SA"/>
        </w:rPr>
      </w:pPr>
    </w:p>
    <w:p w14:paraId="5855FB1D" w14:textId="0ADEB56E" w:rsidR="00571469" w:rsidRPr="00571469" w:rsidRDefault="00571469" w:rsidP="00510353">
      <w:pPr>
        <w:widowControl/>
        <w:numPr>
          <w:ilvl w:val="0"/>
          <w:numId w:val="28"/>
        </w:numPr>
        <w:autoSpaceDE/>
        <w:autoSpaceDN/>
        <w:spacing w:line="360" w:lineRule="auto"/>
        <w:contextualSpacing/>
        <w:jc w:val="both"/>
        <w:rPr>
          <w:rFonts w:ascii="Times New Roman" w:eastAsia="Times New Roman" w:hAnsi="Times New Roman" w:cs="Times New Roman"/>
          <w:b/>
          <w:sz w:val="24"/>
          <w:szCs w:val="24"/>
          <w:lang w:bidi="ar-SA"/>
        </w:rPr>
      </w:pPr>
      <w:r w:rsidRPr="00571469">
        <w:rPr>
          <w:rFonts w:ascii="Times New Roman" w:eastAsia="Times New Roman" w:hAnsi="Times New Roman" w:cs="Times New Roman"/>
          <w:b/>
          <w:sz w:val="24"/>
          <w:szCs w:val="24"/>
          <w:lang w:bidi="ar-SA"/>
        </w:rPr>
        <w:t>CRONOGRAMA E LOCAL DE EXECUÇÃO</w:t>
      </w:r>
    </w:p>
    <w:p w14:paraId="758F645E" w14:textId="77777777" w:rsidR="00571469" w:rsidRPr="00571469" w:rsidRDefault="00571469" w:rsidP="00571469">
      <w:pPr>
        <w:widowControl/>
        <w:autoSpaceDE/>
        <w:autoSpaceDN/>
        <w:spacing w:line="360" w:lineRule="auto"/>
        <w:ind w:firstLine="709"/>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Será realizado no Campo de Futebol, Av. São João Batista, s/n, próximo à Praça Central, Doutor Ulysses - PR.</w:t>
      </w:r>
    </w:p>
    <w:p w14:paraId="190A6C60" w14:textId="77777777" w:rsidR="00571469" w:rsidRPr="00571469" w:rsidRDefault="00571469" w:rsidP="00571469">
      <w:pPr>
        <w:widowControl/>
        <w:autoSpaceDE/>
        <w:autoSpaceDN/>
        <w:spacing w:line="360" w:lineRule="auto"/>
        <w:ind w:firstLine="709"/>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Os serviços deverão ser executados nos dias 15, 16 e 17 de maio de 2026, conforme a programação oficial definida pela Secretaria Municipal de Cultura e Turismo.</w:t>
      </w:r>
    </w:p>
    <w:p w14:paraId="3FEC6D07" w14:textId="77777777" w:rsidR="00571469" w:rsidRPr="00571469" w:rsidRDefault="00571469" w:rsidP="00571469">
      <w:pPr>
        <w:widowControl/>
        <w:autoSpaceDE/>
        <w:autoSpaceDN/>
        <w:spacing w:line="360" w:lineRule="auto"/>
        <w:ind w:firstLine="709"/>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A empresa contratada deverá disponibilizar 20 (vinte) profissionais de segurança por dia, devidamente uniformizados, identificados e aptos para o desempenho das atividades de controle de acesso, vigilância e orientação do público.</w:t>
      </w:r>
    </w:p>
    <w:p w14:paraId="6C1F6A53" w14:textId="77777777" w:rsidR="00571469" w:rsidRPr="00571469" w:rsidRDefault="00571469" w:rsidP="00571469">
      <w:pPr>
        <w:widowControl/>
        <w:autoSpaceDE/>
        <w:autoSpaceDN/>
        <w:spacing w:line="360" w:lineRule="auto"/>
        <w:ind w:firstLine="709"/>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 xml:space="preserve">O início e término da jornada diária de trabalho serão definidos previamente pela Secretaria Municipal de Cultura e Turismo, conforme a agenda de apresentações e atividades previstas para o evento. Considera-se diária a prestação de serviço por período de até 12 (doze) horas. </w:t>
      </w:r>
    </w:p>
    <w:p w14:paraId="0C3EE89E" w14:textId="77777777" w:rsidR="00571469" w:rsidRPr="00571469" w:rsidRDefault="00571469" w:rsidP="00571469">
      <w:pPr>
        <w:widowControl/>
        <w:autoSpaceDE/>
        <w:autoSpaceDN/>
        <w:spacing w:line="360" w:lineRule="auto"/>
        <w:ind w:firstLine="709"/>
        <w:jc w:val="both"/>
        <w:rPr>
          <w:rFonts w:ascii="Times New Roman" w:eastAsia="Times New Roman" w:hAnsi="Times New Roman" w:cs="Times New Roman"/>
          <w:sz w:val="24"/>
          <w:szCs w:val="24"/>
          <w:lang w:bidi="ar-SA"/>
        </w:rPr>
      </w:pPr>
    </w:p>
    <w:p w14:paraId="646EAF9E" w14:textId="77777777" w:rsidR="00571469" w:rsidRPr="00571469" w:rsidRDefault="00571469" w:rsidP="00510353">
      <w:pPr>
        <w:widowControl/>
        <w:numPr>
          <w:ilvl w:val="0"/>
          <w:numId w:val="28"/>
        </w:numPr>
        <w:autoSpaceDE/>
        <w:autoSpaceDN/>
        <w:spacing w:line="360" w:lineRule="auto"/>
        <w:contextualSpacing/>
        <w:jc w:val="both"/>
        <w:rPr>
          <w:rFonts w:ascii="Times New Roman" w:eastAsia="SimSun" w:hAnsi="Times New Roman" w:cs="Times New Roman"/>
          <w:b/>
          <w:bCs/>
          <w:sz w:val="24"/>
          <w:szCs w:val="24"/>
          <w:lang w:bidi="ar-SA"/>
        </w:rPr>
      </w:pPr>
      <w:r w:rsidRPr="00571469">
        <w:rPr>
          <w:rFonts w:ascii="Times New Roman" w:eastAsia="SimSun" w:hAnsi="Times New Roman" w:cs="Times New Roman"/>
          <w:b/>
          <w:bCs/>
          <w:sz w:val="24"/>
          <w:szCs w:val="24"/>
          <w:lang w:bidi="ar-SA"/>
        </w:rPr>
        <w:t xml:space="preserve">RECEBIMENTO E CRITÉRIOS DE ACEITAÇÃO DOS SERVIÇOS EXECUTADOS </w:t>
      </w:r>
    </w:p>
    <w:p w14:paraId="05541F69" w14:textId="77777777" w:rsidR="00571469" w:rsidRPr="00571469" w:rsidRDefault="00571469" w:rsidP="00571469">
      <w:pPr>
        <w:widowControl/>
        <w:autoSpaceDE/>
        <w:autoSpaceDN/>
        <w:spacing w:line="360" w:lineRule="auto"/>
        <w:ind w:left="720" w:firstLine="709"/>
        <w:contextualSpacing/>
        <w:jc w:val="both"/>
        <w:rPr>
          <w:rFonts w:ascii="Times New Roman" w:eastAsia="SimSun" w:hAnsi="Times New Roman" w:cs="Times New Roman"/>
          <w:b/>
          <w:bCs/>
          <w:sz w:val="24"/>
          <w:szCs w:val="24"/>
          <w:lang w:bidi="ar-SA"/>
        </w:rPr>
      </w:pPr>
    </w:p>
    <w:p w14:paraId="0745BEEA" w14:textId="77777777" w:rsidR="00571469" w:rsidRPr="00571469" w:rsidRDefault="00571469" w:rsidP="00571469">
      <w:pPr>
        <w:widowControl/>
        <w:autoSpaceDE/>
        <w:autoSpaceDN/>
        <w:spacing w:line="360" w:lineRule="auto"/>
        <w:ind w:firstLine="709"/>
        <w:jc w:val="both"/>
        <w:rPr>
          <w:rFonts w:ascii="Times New Roman" w:hAnsi="Times New Roman" w:cs="Times New Roman"/>
          <w:sz w:val="24"/>
          <w:szCs w:val="24"/>
          <w:lang w:bidi="ar-SA"/>
        </w:rPr>
      </w:pPr>
      <w:r w:rsidRPr="00571469">
        <w:rPr>
          <w:rFonts w:ascii="Times New Roman" w:hAnsi="Times New Roman" w:cs="Times New Roman"/>
          <w:sz w:val="24"/>
          <w:szCs w:val="24"/>
          <w:lang w:bidi="ar-SA"/>
        </w:rPr>
        <w:t>Definitivamente, após a verificação da conformidade com as especificações constantes do Edital e da proposta, e sua consequente aceitação.</w:t>
      </w:r>
    </w:p>
    <w:p w14:paraId="19B9BA3A" w14:textId="77777777" w:rsidR="00571469" w:rsidRPr="00571469" w:rsidRDefault="00571469" w:rsidP="00571469">
      <w:pPr>
        <w:widowControl/>
        <w:autoSpaceDE/>
        <w:autoSpaceDN/>
        <w:spacing w:line="360" w:lineRule="auto"/>
        <w:ind w:firstLine="709"/>
        <w:jc w:val="both"/>
        <w:rPr>
          <w:rFonts w:ascii="Times New Roman" w:hAnsi="Times New Roman" w:cs="Times New Roman"/>
          <w:sz w:val="24"/>
          <w:szCs w:val="24"/>
          <w:lang w:bidi="ar-SA"/>
        </w:rPr>
      </w:pPr>
    </w:p>
    <w:p w14:paraId="380651F6" w14:textId="76AB5F7B" w:rsidR="00571469" w:rsidRPr="00571469" w:rsidRDefault="00571469" w:rsidP="00510353">
      <w:pPr>
        <w:widowControl/>
        <w:numPr>
          <w:ilvl w:val="0"/>
          <w:numId w:val="28"/>
        </w:numPr>
        <w:autoSpaceDE/>
        <w:autoSpaceDN/>
        <w:spacing w:line="360" w:lineRule="auto"/>
        <w:contextualSpacing/>
        <w:jc w:val="both"/>
        <w:outlineLvl w:val="3"/>
        <w:rPr>
          <w:rFonts w:ascii="Times New Roman" w:eastAsia="Times New Roman" w:hAnsi="Times New Roman" w:cs="Times New Roman"/>
          <w:b/>
          <w:bCs/>
          <w:sz w:val="24"/>
          <w:szCs w:val="24"/>
          <w:lang w:bidi="ar-SA"/>
        </w:rPr>
      </w:pPr>
      <w:r w:rsidRPr="00571469">
        <w:rPr>
          <w:rFonts w:ascii="Times New Roman" w:eastAsia="Times New Roman" w:hAnsi="Times New Roman" w:cs="Times New Roman"/>
          <w:b/>
          <w:bCs/>
          <w:sz w:val="24"/>
          <w:szCs w:val="24"/>
          <w:lang w:bidi="ar-SA"/>
        </w:rPr>
        <w:lastRenderedPageBreak/>
        <w:t>REQUISITOS DA CONTRATAÇÃO</w:t>
      </w:r>
    </w:p>
    <w:p w14:paraId="65831405" w14:textId="77777777" w:rsidR="00571469" w:rsidRPr="00571469" w:rsidRDefault="00571469" w:rsidP="00571469">
      <w:pPr>
        <w:widowControl/>
        <w:autoSpaceDE/>
        <w:autoSpaceDN/>
        <w:spacing w:line="360" w:lineRule="auto"/>
        <w:rPr>
          <w:rFonts w:ascii="Times New Roman" w:eastAsia="Times New Roman" w:hAnsi="Times New Roman" w:cs="Times New Roman"/>
          <w:sz w:val="24"/>
          <w:szCs w:val="24"/>
          <w:lang w:bidi="ar-SA"/>
        </w:rPr>
      </w:pPr>
      <w:r w:rsidRPr="00571469">
        <w:rPr>
          <w:rFonts w:ascii="Times New Roman" w:eastAsia="Times New Roman" w:hAnsi="Times New Roman" w:cs="Times New Roman"/>
          <w:b/>
          <w:bCs/>
          <w:sz w:val="24"/>
          <w:szCs w:val="24"/>
          <w:lang w:bidi="ar-SA"/>
        </w:rPr>
        <w:t>6.1. Subcontratação</w:t>
      </w:r>
      <w:r w:rsidRPr="00571469">
        <w:rPr>
          <w:rFonts w:ascii="Times New Roman" w:eastAsia="Times New Roman" w:hAnsi="Times New Roman" w:cs="Times New Roman"/>
          <w:sz w:val="24"/>
          <w:szCs w:val="24"/>
          <w:lang w:bidi="ar-SA"/>
        </w:rPr>
        <w:br/>
        <w:t>Não é admitida a subcontratação do objeto contratual, conforme o disposto no art. 121, §1º, inciso I, da Lei nº 14.133/2021.</w:t>
      </w:r>
    </w:p>
    <w:p w14:paraId="70A3F2DC" w14:textId="77777777" w:rsidR="00571469" w:rsidRPr="00571469" w:rsidRDefault="00571469" w:rsidP="00571469">
      <w:pPr>
        <w:widowControl/>
        <w:autoSpaceDE/>
        <w:autoSpaceDN/>
        <w:spacing w:line="360" w:lineRule="auto"/>
        <w:rPr>
          <w:rFonts w:ascii="Times New Roman" w:eastAsia="Times New Roman" w:hAnsi="Times New Roman" w:cs="Times New Roman"/>
          <w:sz w:val="24"/>
          <w:szCs w:val="24"/>
          <w:lang w:bidi="ar-SA"/>
        </w:rPr>
      </w:pPr>
      <w:r w:rsidRPr="00571469">
        <w:rPr>
          <w:rFonts w:ascii="Times New Roman" w:eastAsia="Times New Roman" w:hAnsi="Times New Roman" w:cs="Times New Roman"/>
          <w:b/>
          <w:bCs/>
          <w:sz w:val="24"/>
          <w:szCs w:val="24"/>
          <w:lang w:bidi="ar-SA"/>
        </w:rPr>
        <w:t>6.2. Garantia da Contratação</w:t>
      </w:r>
      <w:r w:rsidRPr="00571469">
        <w:rPr>
          <w:rFonts w:ascii="Times New Roman" w:eastAsia="Times New Roman" w:hAnsi="Times New Roman" w:cs="Times New Roman"/>
          <w:sz w:val="24"/>
          <w:szCs w:val="24"/>
          <w:lang w:bidi="ar-SA"/>
        </w:rPr>
        <w:br/>
        <w:t>Não haverá exigência de garantia contratual prevista nos artigos 96 e seguintes da Lei nº 14.133/2021, por se tratar de serviço de natureza simples, de execução direta e de curto prazo, com baixo risco para a Administração.</w:t>
      </w:r>
    </w:p>
    <w:p w14:paraId="5CA8C31A" w14:textId="77777777" w:rsidR="00571469" w:rsidRPr="00571469" w:rsidRDefault="00571469" w:rsidP="00571469">
      <w:pPr>
        <w:widowControl/>
        <w:autoSpaceDE/>
        <w:autoSpaceDN/>
        <w:spacing w:line="360" w:lineRule="auto"/>
        <w:jc w:val="both"/>
        <w:rPr>
          <w:rFonts w:ascii="Times New Roman" w:eastAsia="Times New Roman" w:hAnsi="Times New Roman" w:cs="Times New Roman"/>
          <w:sz w:val="24"/>
          <w:szCs w:val="24"/>
          <w:lang w:bidi="ar-SA"/>
        </w:rPr>
      </w:pPr>
    </w:p>
    <w:p w14:paraId="5151ACE9" w14:textId="77777777" w:rsidR="00571469" w:rsidRPr="00571469" w:rsidRDefault="00571469" w:rsidP="00510353">
      <w:pPr>
        <w:keepNext/>
        <w:keepLines/>
        <w:widowControl/>
        <w:numPr>
          <w:ilvl w:val="0"/>
          <w:numId w:val="28"/>
        </w:numPr>
        <w:tabs>
          <w:tab w:val="left" w:pos="567"/>
        </w:tabs>
        <w:autoSpaceDE/>
        <w:autoSpaceDN/>
        <w:spacing w:afterLines="120" w:after="288" w:line="360" w:lineRule="auto"/>
        <w:jc w:val="both"/>
        <w:outlineLvl w:val="0"/>
        <w:rPr>
          <w:rFonts w:ascii="Times New Roman" w:eastAsiaTheme="majorEastAsia" w:hAnsi="Times New Roman" w:cs="Times New Roman"/>
          <w:b/>
          <w:bCs/>
          <w:iCs/>
          <w:sz w:val="24"/>
          <w:szCs w:val="24"/>
          <w:lang w:bidi="ar-SA"/>
        </w:rPr>
      </w:pPr>
      <w:bookmarkStart w:id="43" w:name="_Toc228199441"/>
      <w:r w:rsidRPr="00571469">
        <w:rPr>
          <w:rFonts w:ascii="Times New Roman" w:eastAsiaTheme="majorEastAsia" w:hAnsi="Times New Roman" w:cs="Times New Roman"/>
          <w:b/>
          <w:bCs/>
          <w:iCs/>
          <w:sz w:val="24"/>
          <w:szCs w:val="24"/>
          <w:lang w:bidi="ar-SA"/>
        </w:rPr>
        <w:t>CRITÉRIOS DE PAGAMENTO</w:t>
      </w:r>
      <w:bookmarkEnd w:id="43"/>
    </w:p>
    <w:p w14:paraId="0F5F5C2C" w14:textId="2D37E1D7" w:rsidR="00571469" w:rsidRPr="00571469" w:rsidRDefault="00571469" w:rsidP="00571469">
      <w:pPr>
        <w:widowControl/>
        <w:autoSpaceDE/>
        <w:autoSpaceDN/>
        <w:spacing w:line="360" w:lineRule="auto"/>
        <w:jc w:val="both"/>
        <w:outlineLvl w:val="3"/>
        <w:rPr>
          <w:rFonts w:ascii="Times New Roman" w:eastAsia="Times New Roman" w:hAnsi="Times New Roman" w:cs="Times New Roman"/>
          <w:b/>
          <w:bCs/>
          <w:sz w:val="24"/>
          <w:szCs w:val="24"/>
          <w:lang w:bidi="ar-SA"/>
        </w:rPr>
      </w:pPr>
      <w:r w:rsidRPr="00571469">
        <w:rPr>
          <w:rFonts w:ascii="Times New Roman" w:eastAsia="Times New Roman" w:hAnsi="Times New Roman" w:cs="Times New Roman"/>
          <w:b/>
          <w:bCs/>
          <w:sz w:val="24"/>
          <w:szCs w:val="24"/>
          <w:lang w:bidi="ar-SA"/>
        </w:rPr>
        <w:t>Liquidação e Pagamento</w:t>
      </w:r>
    </w:p>
    <w:p w14:paraId="585FD043" w14:textId="77777777" w:rsidR="00571469" w:rsidRPr="00571469" w:rsidRDefault="00571469" w:rsidP="00510353">
      <w:pPr>
        <w:widowControl/>
        <w:numPr>
          <w:ilvl w:val="0"/>
          <w:numId w:val="15"/>
        </w:numPr>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O pagamento será efetuado em até 10 (dez) dias úteis após o recebimento da Nota Fiscal devidamente atestada pelo Fiscal do Contrato, podendo o prazo ser prorrogado por igual período, se necessário.</w:t>
      </w:r>
    </w:p>
    <w:p w14:paraId="2782A055" w14:textId="3F5FD055" w:rsidR="00571469" w:rsidRPr="00571469" w:rsidRDefault="00571469" w:rsidP="00510353">
      <w:pPr>
        <w:widowControl/>
        <w:numPr>
          <w:ilvl w:val="0"/>
          <w:numId w:val="15"/>
        </w:numPr>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Para fins de liquidação, o setor competente verificará se a Nota Fiscal contém todos os elementos obrigatórios, tais como: data da emissão, valor a pagar, identificação do contrato, período de execução e eventuais retenções tributárias cabíveis.</w:t>
      </w:r>
    </w:p>
    <w:p w14:paraId="1500072D" w14:textId="3A1B8B20" w:rsidR="00571469" w:rsidRPr="00571469" w:rsidRDefault="00571469" w:rsidP="00510353">
      <w:pPr>
        <w:widowControl/>
        <w:numPr>
          <w:ilvl w:val="0"/>
          <w:numId w:val="15"/>
        </w:numPr>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O pagamento estará condicionado à comprovação da regularidade fiscal e trabalhista da contratada, a ser verificada por meio de consulta ao SICAF</w:t>
      </w:r>
      <w:r w:rsidRPr="00571469">
        <w:rPr>
          <w:rFonts w:ascii="Times New Roman" w:eastAsia="Times New Roman" w:hAnsi="Times New Roman" w:cs="Times New Roman"/>
          <w:b/>
          <w:bCs/>
          <w:sz w:val="24"/>
          <w:szCs w:val="24"/>
          <w:lang w:bidi="ar-SA"/>
        </w:rPr>
        <w:t xml:space="preserve"> </w:t>
      </w:r>
      <w:r w:rsidRPr="00571469">
        <w:rPr>
          <w:rFonts w:ascii="Times New Roman" w:eastAsia="Times New Roman" w:hAnsi="Times New Roman" w:cs="Times New Roman"/>
          <w:sz w:val="24"/>
          <w:szCs w:val="24"/>
          <w:lang w:bidi="ar-SA"/>
        </w:rPr>
        <w:t>ou, na sua ausência, por consulta direta aos portais oficiais de certidões.</w:t>
      </w:r>
    </w:p>
    <w:p w14:paraId="0E5E45E6" w14:textId="56A47833" w:rsidR="00571469" w:rsidRPr="00571469" w:rsidRDefault="00571469" w:rsidP="00510353">
      <w:pPr>
        <w:widowControl/>
        <w:numPr>
          <w:ilvl w:val="0"/>
          <w:numId w:val="15"/>
        </w:numPr>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Em caso de irregularidades ou pendências, o prazo de pagamento ficará suspenso até a regularização da situação, sem ônus para a Administração.</w:t>
      </w:r>
    </w:p>
    <w:p w14:paraId="51AC39A2" w14:textId="77777777" w:rsidR="00571469" w:rsidRPr="00571469" w:rsidRDefault="00571469" w:rsidP="00510353">
      <w:pPr>
        <w:widowControl/>
        <w:numPr>
          <w:ilvl w:val="0"/>
          <w:numId w:val="15"/>
        </w:numPr>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Havendo efetiva execução dos serviços e atesto pelo Fiscal do Contrato, o pagamento será realizado normalmente, conforme previsto neste Termo de Referência.</w:t>
      </w:r>
    </w:p>
    <w:p w14:paraId="572BD4B7" w14:textId="77777777" w:rsidR="00571469" w:rsidRPr="00571469" w:rsidRDefault="00571469" w:rsidP="00571469">
      <w:pPr>
        <w:widowControl/>
        <w:autoSpaceDE/>
        <w:autoSpaceDN/>
        <w:spacing w:line="360" w:lineRule="auto"/>
        <w:jc w:val="both"/>
        <w:rPr>
          <w:rFonts w:ascii="Times New Roman" w:eastAsia="Times New Roman" w:hAnsi="Times New Roman" w:cs="Times New Roman"/>
          <w:sz w:val="24"/>
          <w:szCs w:val="24"/>
          <w:lang w:bidi="ar-SA"/>
        </w:rPr>
      </w:pPr>
    </w:p>
    <w:p w14:paraId="478C5AA7" w14:textId="77777777" w:rsidR="00571469" w:rsidRPr="00571469" w:rsidRDefault="00571469" w:rsidP="00571469">
      <w:pPr>
        <w:keepNext/>
        <w:keepLines/>
        <w:widowControl/>
        <w:tabs>
          <w:tab w:val="left" w:pos="567"/>
        </w:tabs>
        <w:autoSpaceDE/>
        <w:autoSpaceDN/>
        <w:spacing w:afterLines="120" w:after="288" w:line="360" w:lineRule="auto"/>
        <w:ind w:left="357"/>
        <w:jc w:val="both"/>
        <w:outlineLvl w:val="1"/>
        <w:rPr>
          <w:rFonts w:ascii="Times New Roman" w:eastAsiaTheme="majorEastAsia" w:hAnsi="Times New Roman" w:cs="Times New Roman"/>
          <w:b/>
          <w:bCs/>
          <w:iCs/>
          <w:sz w:val="24"/>
          <w:szCs w:val="24"/>
          <w:lang w:eastAsia="en-US" w:bidi="ar-SA"/>
        </w:rPr>
      </w:pPr>
      <w:bookmarkStart w:id="44" w:name="_Toc228199442"/>
      <w:r w:rsidRPr="00571469">
        <w:rPr>
          <w:rFonts w:ascii="Times New Roman" w:eastAsiaTheme="majorEastAsia" w:hAnsi="Times New Roman" w:cs="Times New Roman"/>
          <w:b/>
          <w:bCs/>
          <w:iCs/>
          <w:sz w:val="24"/>
          <w:szCs w:val="24"/>
          <w:lang w:eastAsia="en-US" w:bidi="ar-SA"/>
        </w:rPr>
        <w:t>Prazo de pagamento</w:t>
      </w:r>
      <w:bookmarkEnd w:id="44"/>
    </w:p>
    <w:p w14:paraId="6E7EA144" w14:textId="77777777" w:rsidR="00571469" w:rsidRPr="00571469" w:rsidRDefault="00571469" w:rsidP="00510353">
      <w:pPr>
        <w:widowControl/>
        <w:numPr>
          <w:ilvl w:val="0"/>
          <w:numId w:val="14"/>
        </w:numPr>
        <w:autoSpaceDE/>
        <w:autoSpaceDN/>
        <w:spacing w:afterLines="120" w:after="288" w:line="360" w:lineRule="auto"/>
        <w:jc w:val="both"/>
        <w:rPr>
          <w:rFonts w:ascii="Times New Roman" w:eastAsiaTheme="minorEastAsia" w:hAnsi="Times New Roman" w:cs="Times New Roman"/>
          <w:iCs/>
          <w:color w:val="000000"/>
          <w:sz w:val="24"/>
          <w:szCs w:val="24"/>
          <w:lang w:bidi="ar-SA"/>
        </w:rPr>
      </w:pPr>
      <w:r w:rsidRPr="00571469">
        <w:rPr>
          <w:rFonts w:ascii="Times New Roman" w:eastAsiaTheme="minorEastAsia" w:hAnsi="Times New Roman" w:cs="Times New Roman"/>
          <w:color w:val="000000"/>
          <w:sz w:val="24"/>
          <w:szCs w:val="24"/>
          <w:lang w:bidi="ar-SA"/>
        </w:rPr>
        <w:t>O pagamento será efetuado no prazo máximo de até 10 (dez) dias úteis, contados da finalização da liquidação da despesa, conforme seção anterior.</w:t>
      </w:r>
    </w:p>
    <w:p w14:paraId="0AFD9D6D" w14:textId="77777777" w:rsidR="00571469" w:rsidRPr="00571469" w:rsidRDefault="00571469" w:rsidP="00510353">
      <w:pPr>
        <w:widowControl/>
        <w:numPr>
          <w:ilvl w:val="0"/>
          <w:numId w:val="14"/>
        </w:numPr>
        <w:autoSpaceDE/>
        <w:autoSpaceDN/>
        <w:spacing w:afterLines="120" w:after="288" w:line="360" w:lineRule="auto"/>
        <w:jc w:val="both"/>
        <w:rPr>
          <w:rFonts w:ascii="Times New Roman" w:eastAsiaTheme="minorEastAsia" w:hAnsi="Times New Roman" w:cs="Times New Roman"/>
          <w:iCs/>
          <w:color w:val="000000"/>
          <w:sz w:val="24"/>
          <w:szCs w:val="24"/>
          <w:lang w:eastAsia="en-US" w:bidi="ar-SA"/>
        </w:rPr>
      </w:pPr>
      <w:r w:rsidRPr="00571469">
        <w:rPr>
          <w:rFonts w:ascii="Times New Roman" w:eastAsiaTheme="minorEastAsia" w:hAnsi="Times New Roman" w:cs="Times New Roman"/>
          <w:iCs/>
          <w:color w:val="000000"/>
          <w:sz w:val="24"/>
          <w:szCs w:val="24"/>
          <w:lang w:eastAsia="en-US" w:bidi="ar-SA"/>
        </w:rPr>
        <w:lastRenderedPageBreak/>
        <w:t xml:space="preserve">No caso de atraso pelo Contratante, os valores devidos ao contratado serão atualizados monetariamente entre o termo final do prazo de pagamento até a data de sua efetiva realização, mediante aplicação do índice </w:t>
      </w:r>
      <w:r w:rsidRPr="00571469">
        <w:rPr>
          <w:rFonts w:ascii="Times New Roman" w:eastAsiaTheme="minorEastAsia" w:hAnsi="Times New Roman" w:cs="Times New Roman"/>
          <w:iCs/>
          <w:sz w:val="24"/>
          <w:szCs w:val="24"/>
          <w:lang w:eastAsia="en-US" w:bidi="ar-SA"/>
        </w:rPr>
        <w:t>IPCA</w:t>
      </w:r>
      <w:r w:rsidRPr="00571469">
        <w:rPr>
          <w:rFonts w:ascii="Times New Roman" w:eastAsiaTheme="minorEastAsia" w:hAnsi="Times New Roman" w:cs="Times New Roman"/>
          <w:iCs/>
          <w:color w:val="000000"/>
          <w:sz w:val="24"/>
          <w:szCs w:val="24"/>
          <w:lang w:eastAsia="en-US" w:bidi="ar-SA"/>
        </w:rPr>
        <w:t xml:space="preserve"> de correção monetária.</w:t>
      </w:r>
    </w:p>
    <w:p w14:paraId="3E8D0B7B" w14:textId="77777777" w:rsidR="00571469" w:rsidRPr="00571469" w:rsidRDefault="00571469" w:rsidP="00571469">
      <w:pPr>
        <w:keepNext/>
        <w:keepLines/>
        <w:widowControl/>
        <w:tabs>
          <w:tab w:val="left" w:pos="567"/>
        </w:tabs>
        <w:autoSpaceDE/>
        <w:autoSpaceDN/>
        <w:spacing w:afterLines="120" w:after="288" w:line="360" w:lineRule="auto"/>
        <w:ind w:left="357"/>
        <w:jc w:val="both"/>
        <w:outlineLvl w:val="1"/>
        <w:rPr>
          <w:rFonts w:ascii="Times New Roman" w:eastAsiaTheme="majorEastAsia" w:hAnsi="Times New Roman" w:cs="Times New Roman"/>
          <w:b/>
          <w:bCs/>
          <w:iCs/>
          <w:sz w:val="24"/>
          <w:szCs w:val="24"/>
          <w:lang w:eastAsia="en-US" w:bidi="ar-SA"/>
        </w:rPr>
      </w:pPr>
      <w:bookmarkStart w:id="45" w:name="_Toc228199443"/>
      <w:r w:rsidRPr="00571469">
        <w:rPr>
          <w:rFonts w:ascii="Times New Roman" w:eastAsiaTheme="majorEastAsia" w:hAnsi="Times New Roman" w:cs="Times New Roman"/>
          <w:b/>
          <w:bCs/>
          <w:iCs/>
          <w:sz w:val="24"/>
          <w:szCs w:val="24"/>
          <w:lang w:eastAsia="en-US" w:bidi="ar-SA"/>
        </w:rPr>
        <w:t>Forma de pagamento</w:t>
      </w:r>
      <w:bookmarkEnd w:id="45"/>
    </w:p>
    <w:p w14:paraId="43FE3FF4" w14:textId="77777777" w:rsidR="00571469" w:rsidRPr="00571469" w:rsidRDefault="00571469" w:rsidP="00510353">
      <w:pPr>
        <w:widowControl/>
        <w:numPr>
          <w:ilvl w:val="0"/>
          <w:numId w:val="16"/>
        </w:numPr>
        <w:autoSpaceDE/>
        <w:autoSpaceDN/>
        <w:spacing w:afterLines="120" w:after="288" w:line="360" w:lineRule="auto"/>
        <w:jc w:val="both"/>
        <w:rPr>
          <w:rFonts w:ascii="Times New Roman" w:eastAsiaTheme="minorEastAsia" w:hAnsi="Times New Roman" w:cs="Times New Roman"/>
          <w:iCs/>
          <w:color w:val="000000"/>
          <w:sz w:val="24"/>
          <w:szCs w:val="24"/>
          <w:lang w:eastAsia="en-US" w:bidi="ar-SA"/>
        </w:rPr>
      </w:pPr>
      <w:r w:rsidRPr="00571469">
        <w:rPr>
          <w:rFonts w:ascii="Times New Roman" w:eastAsiaTheme="minorEastAsia" w:hAnsi="Times New Roman" w:cs="Times New Roman"/>
          <w:iCs/>
          <w:color w:val="000000"/>
          <w:sz w:val="24"/>
          <w:szCs w:val="24"/>
          <w:lang w:eastAsia="en-US" w:bidi="ar-SA"/>
        </w:rPr>
        <w:t>O pagamento será realizado por meio de ordem bancária, para crédito em banco, agência e conta corrente indicados pelo contratado.</w:t>
      </w:r>
    </w:p>
    <w:p w14:paraId="0BE85E6B" w14:textId="77777777" w:rsidR="00571469" w:rsidRPr="00571469" w:rsidRDefault="00571469" w:rsidP="00510353">
      <w:pPr>
        <w:widowControl/>
        <w:numPr>
          <w:ilvl w:val="0"/>
          <w:numId w:val="16"/>
        </w:numPr>
        <w:autoSpaceDE/>
        <w:autoSpaceDN/>
        <w:spacing w:afterLines="120" w:after="288" w:line="360" w:lineRule="auto"/>
        <w:jc w:val="both"/>
        <w:rPr>
          <w:rFonts w:ascii="Times New Roman" w:eastAsiaTheme="minorEastAsia" w:hAnsi="Times New Roman" w:cs="Times New Roman"/>
          <w:iCs/>
          <w:color w:val="000000"/>
          <w:sz w:val="24"/>
          <w:szCs w:val="24"/>
          <w:lang w:eastAsia="en-US" w:bidi="ar-SA"/>
        </w:rPr>
      </w:pPr>
      <w:bookmarkStart w:id="46" w:name="_Hlk132725100"/>
      <w:r w:rsidRPr="00571469">
        <w:rPr>
          <w:rFonts w:ascii="Times New Roman" w:eastAsiaTheme="minorEastAsia" w:hAnsi="Times New Roman" w:cs="Times New Roman"/>
          <w:iCs/>
          <w:color w:val="000000"/>
          <w:sz w:val="24"/>
          <w:szCs w:val="24"/>
          <w:lang w:eastAsia="en-US" w:bidi="ar-SA"/>
        </w:rPr>
        <w:t>A contratada deverá informar no corpo da Nota Fiscal os dados da conta bancária que será realizado o pagamento</w:t>
      </w:r>
      <w:bookmarkEnd w:id="46"/>
      <w:r w:rsidRPr="00571469">
        <w:rPr>
          <w:rFonts w:ascii="Times New Roman" w:eastAsiaTheme="minorEastAsia" w:hAnsi="Times New Roman" w:cs="Times New Roman"/>
          <w:iCs/>
          <w:color w:val="000000"/>
          <w:sz w:val="24"/>
          <w:szCs w:val="24"/>
          <w:lang w:eastAsia="en-US" w:bidi="ar-SA"/>
        </w:rPr>
        <w:t>.</w:t>
      </w:r>
    </w:p>
    <w:p w14:paraId="6C7ADC20" w14:textId="77777777" w:rsidR="00571469" w:rsidRPr="00571469" w:rsidRDefault="00571469" w:rsidP="00510353">
      <w:pPr>
        <w:widowControl/>
        <w:numPr>
          <w:ilvl w:val="0"/>
          <w:numId w:val="16"/>
        </w:numPr>
        <w:autoSpaceDE/>
        <w:autoSpaceDN/>
        <w:spacing w:afterLines="120" w:after="288" w:line="360" w:lineRule="auto"/>
        <w:jc w:val="both"/>
        <w:rPr>
          <w:rFonts w:ascii="Times New Roman" w:eastAsiaTheme="minorEastAsia" w:hAnsi="Times New Roman" w:cs="Times New Roman"/>
          <w:iCs/>
          <w:color w:val="000000"/>
          <w:sz w:val="24"/>
          <w:szCs w:val="24"/>
          <w:lang w:eastAsia="en-US" w:bidi="ar-SA"/>
        </w:rPr>
      </w:pPr>
      <w:r w:rsidRPr="00571469">
        <w:rPr>
          <w:rFonts w:ascii="Times New Roman" w:eastAsiaTheme="minorEastAsia" w:hAnsi="Times New Roman" w:cs="Times New Roman"/>
          <w:iCs/>
          <w:color w:val="000000"/>
          <w:sz w:val="24"/>
          <w:szCs w:val="24"/>
          <w:lang w:eastAsia="en-US" w:bidi="ar-SA"/>
        </w:rPr>
        <w:t>Será considerada data do pagamento o dia em que constar como emitida a ordem bancária para pagamento.</w:t>
      </w:r>
    </w:p>
    <w:p w14:paraId="405BACBD" w14:textId="77777777" w:rsidR="00571469" w:rsidRPr="00571469" w:rsidRDefault="00571469" w:rsidP="00510353">
      <w:pPr>
        <w:widowControl/>
        <w:numPr>
          <w:ilvl w:val="0"/>
          <w:numId w:val="16"/>
        </w:numPr>
        <w:autoSpaceDE/>
        <w:autoSpaceDN/>
        <w:spacing w:afterLines="120" w:after="288" w:line="360" w:lineRule="auto"/>
        <w:jc w:val="both"/>
        <w:rPr>
          <w:rFonts w:ascii="Times New Roman" w:eastAsiaTheme="minorEastAsia" w:hAnsi="Times New Roman" w:cs="Times New Roman"/>
          <w:iCs/>
          <w:color w:val="000000"/>
          <w:sz w:val="24"/>
          <w:szCs w:val="24"/>
          <w:lang w:eastAsia="en-US" w:bidi="ar-SA"/>
        </w:rPr>
      </w:pPr>
      <w:r w:rsidRPr="00571469">
        <w:rPr>
          <w:rFonts w:ascii="Times New Roman" w:eastAsiaTheme="minorEastAsia" w:hAnsi="Times New Roman" w:cs="Times New Roman"/>
          <w:iCs/>
          <w:color w:val="000000"/>
          <w:sz w:val="24"/>
          <w:szCs w:val="24"/>
          <w:lang w:eastAsia="en-US" w:bidi="ar-SA"/>
        </w:rPr>
        <w:t>Quando do pagamento, será efetuada a retenção tributária prevista na legislação aplicável.</w:t>
      </w:r>
    </w:p>
    <w:p w14:paraId="17FEA4E8" w14:textId="77777777" w:rsidR="00571469" w:rsidRPr="00571469" w:rsidRDefault="00571469" w:rsidP="00510353">
      <w:pPr>
        <w:widowControl/>
        <w:numPr>
          <w:ilvl w:val="0"/>
          <w:numId w:val="16"/>
        </w:numPr>
        <w:autoSpaceDE/>
        <w:autoSpaceDN/>
        <w:spacing w:afterLines="120" w:after="288" w:line="360" w:lineRule="auto"/>
        <w:jc w:val="both"/>
        <w:rPr>
          <w:rFonts w:ascii="Times New Roman" w:eastAsiaTheme="minorEastAsia" w:hAnsi="Times New Roman" w:cs="Times New Roman"/>
          <w:iCs/>
          <w:color w:val="000000"/>
          <w:sz w:val="24"/>
          <w:szCs w:val="24"/>
          <w:lang w:eastAsia="en-US" w:bidi="ar-SA"/>
        </w:rPr>
      </w:pPr>
      <w:r w:rsidRPr="00571469">
        <w:rPr>
          <w:rFonts w:ascii="Times New Roman" w:eastAsiaTheme="minorEastAsia" w:hAnsi="Times New Roman" w:cs="Times New Roman"/>
          <w:iCs/>
          <w:color w:val="000000"/>
          <w:sz w:val="24"/>
          <w:szCs w:val="24"/>
          <w:lang w:eastAsia="en-US" w:bidi="ar-SA"/>
        </w:rPr>
        <w:t>Independentemente do percentual de tributo inserido na planilha, quando houver, serão retidos na fonte, quando da realização do pagamento, os percentuais estabelecidos na legislação vigente.</w:t>
      </w:r>
    </w:p>
    <w:p w14:paraId="1F090E62" w14:textId="77777777" w:rsidR="00571469" w:rsidRPr="00571469" w:rsidRDefault="00571469" w:rsidP="00510353">
      <w:pPr>
        <w:widowControl/>
        <w:numPr>
          <w:ilvl w:val="0"/>
          <w:numId w:val="17"/>
        </w:numPr>
        <w:autoSpaceDE/>
        <w:autoSpaceDN/>
        <w:spacing w:beforeLines="120" w:before="288" w:afterLines="120" w:after="288" w:line="360" w:lineRule="auto"/>
        <w:jc w:val="both"/>
        <w:rPr>
          <w:rFonts w:ascii="Times New Roman" w:eastAsiaTheme="minorEastAsia" w:hAnsi="Times New Roman" w:cs="Times New Roman"/>
          <w:iCs/>
          <w:color w:val="000000"/>
          <w:sz w:val="24"/>
          <w:szCs w:val="24"/>
          <w:lang w:eastAsia="en-US" w:bidi="ar-SA"/>
        </w:rPr>
      </w:pPr>
      <w:r w:rsidRPr="00571469">
        <w:rPr>
          <w:rFonts w:ascii="Times New Roman" w:eastAsiaTheme="minorEastAsia" w:hAnsi="Times New Roman" w:cs="Times New Roman"/>
          <w:iCs/>
          <w:color w:val="000000"/>
          <w:sz w:val="24"/>
          <w:szCs w:val="24"/>
          <w:lang w:eastAsia="en-US" w:bidi="ar-SA"/>
        </w:rPr>
        <w:t xml:space="preserve">O contratado regularmente optante pelo Simples Nacional, nos termos da </w:t>
      </w:r>
      <w:hyperlink r:id="rId20" w:history="1">
        <w:r w:rsidRPr="00571469">
          <w:rPr>
            <w:rFonts w:ascii="Times New Roman" w:eastAsiaTheme="minorEastAsia" w:hAnsi="Times New Roman" w:cs="Times New Roman"/>
            <w:iCs/>
            <w:color w:val="0000FF"/>
            <w:sz w:val="24"/>
            <w:szCs w:val="24"/>
            <w:u w:val="single"/>
            <w:lang w:eastAsia="en-US" w:bidi="ar-SA"/>
          </w:rPr>
          <w:t>Lei Complementar nº 123, de 2006</w:t>
        </w:r>
      </w:hyperlink>
      <w:r w:rsidRPr="00571469">
        <w:rPr>
          <w:rFonts w:ascii="Times New Roman" w:eastAsiaTheme="minorEastAsia" w:hAnsi="Times New Roman" w:cs="Times New Roman"/>
          <w:iCs/>
          <w:color w:val="000000"/>
          <w:sz w:val="24"/>
          <w:szCs w:val="24"/>
          <w:lang w:eastAsia="en-US" w:bidi="ar-SA"/>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9797E9F" w14:textId="77777777" w:rsidR="00571469" w:rsidRPr="00571469" w:rsidRDefault="00571469" w:rsidP="00510353">
      <w:pPr>
        <w:keepNext/>
        <w:keepLines/>
        <w:widowControl/>
        <w:numPr>
          <w:ilvl w:val="0"/>
          <w:numId w:val="28"/>
        </w:numPr>
        <w:autoSpaceDE/>
        <w:autoSpaceDN/>
        <w:spacing w:line="360" w:lineRule="auto"/>
        <w:jc w:val="both"/>
        <w:outlineLvl w:val="1"/>
        <w:rPr>
          <w:rFonts w:ascii="Times New Roman" w:eastAsiaTheme="majorEastAsia" w:hAnsi="Times New Roman" w:cs="Times New Roman"/>
          <w:b/>
          <w:bCs/>
          <w:sz w:val="24"/>
          <w:szCs w:val="24"/>
          <w:lang w:bidi="ar-SA"/>
        </w:rPr>
      </w:pPr>
      <w:bookmarkStart w:id="47" w:name="_Toc228199444"/>
      <w:r w:rsidRPr="00571469">
        <w:rPr>
          <w:rFonts w:ascii="Times New Roman" w:eastAsiaTheme="majorEastAsia" w:hAnsi="Times New Roman" w:cs="Times New Roman"/>
          <w:b/>
          <w:bCs/>
          <w:sz w:val="24"/>
          <w:szCs w:val="24"/>
          <w:lang w:bidi="ar-SA"/>
        </w:rPr>
        <w:t>FORMA E CRITÉRIOS DE SELEÇÃO DO FORNECEDOR</w:t>
      </w:r>
      <w:bookmarkEnd w:id="47"/>
    </w:p>
    <w:p w14:paraId="04FB7C5F" w14:textId="77777777" w:rsidR="00571469" w:rsidRPr="00571469" w:rsidRDefault="00571469" w:rsidP="00571469">
      <w:pPr>
        <w:widowControl/>
        <w:autoSpaceDE/>
        <w:autoSpaceDN/>
        <w:spacing w:line="360" w:lineRule="auto"/>
        <w:ind w:left="720"/>
        <w:contextualSpacing/>
        <w:jc w:val="both"/>
        <w:rPr>
          <w:rFonts w:ascii="Times New Roman" w:eastAsia="Times New Roman" w:hAnsi="Times New Roman" w:cs="Times New Roman"/>
          <w:sz w:val="24"/>
          <w:szCs w:val="24"/>
          <w:lang w:bidi="ar-SA"/>
        </w:rPr>
      </w:pPr>
    </w:p>
    <w:p w14:paraId="0BAF6800" w14:textId="405ADEA6" w:rsidR="00571469" w:rsidRPr="00571469" w:rsidRDefault="00571469" w:rsidP="00571469">
      <w:pPr>
        <w:keepNext/>
        <w:keepLines/>
        <w:widowControl/>
        <w:autoSpaceDE/>
        <w:autoSpaceDN/>
        <w:spacing w:line="360" w:lineRule="auto"/>
        <w:jc w:val="both"/>
        <w:outlineLvl w:val="2"/>
        <w:rPr>
          <w:rFonts w:ascii="Times New Roman" w:hAnsi="Times New Roman" w:cs="Times New Roman"/>
          <w:sz w:val="24"/>
          <w:szCs w:val="24"/>
          <w:lang w:bidi="ar-SA"/>
        </w:rPr>
      </w:pPr>
      <w:bookmarkStart w:id="48" w:name="_Toc228199445"/>
      <w:r w:rsidRPr="00571469">
        <w:rPr>
          <w:rFonts w:ascii="Times New Roman" w:eastAsiaTheme="majorEastAsia" w:hAnsi="Times New Roman" w:cs="Times New Roman"/>
          <w:sz w:val="24"/>
          <w:szCs w:val="24"/>
          <w:lang w:bidi="ar-SA"/>
        </w:rPr>
        <w:t>8.1. Forma de Execução</w:t>
      </w:r>
      <w:bookmarkEnd w:id="48"/>
    </w:p>
    <w:p w14:paraId="6673A6A0" w14:textId="4F8789C9" w:rsidR="00571469" w:rsidRPr="00571469" w:rsidRDefault="00571469" w:rsidP="00571469">
      <w:pPr>
        <w:widowControl/>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8.1.1. O objeto será executado de forma pontual e integral, durante os dias 15, 16 e 17 de maio de 2026, conforme cronograma e necessidades da 10ª Festa do Produtor Rural.</w:t>
      </w:r>
      <w:r w:rsidRPr="00571469">
        <w:rPr>
          <w:rFonts w:ascii="Times New Roman" w:eastAsia="Times New Roman" w:hAnsi="Times New Roman" w:cs="Times New Roman"/>
          <w:sz w:val="24"/>
          <w:szCs w:val="24"/>
          <w:lang w:bidi="ar-SA"/>
        </w:rPr>
        <w:br/>
        <w:t>8.1.2. Não se admite parcelamento ou subcontratação do serviço.</w:t>
      </w:r>
    </w:p>
    <w:p w14:paraId="7DCC445A" w14:textId="77777777" w:rsidR="00571469" w:rsidRPr="00571469" w:rsidRDefault="00571469" w:rsidP="00571469">
      <w:pPr>
        <w:keepNext/>
        <w:keepLines/>
        <w:widowControl/>
        <w:autoSpaceDE/>
        <w:autoSpaceDN/>
        <w:spacing w:line="360" w:lineRule="auto"/>
        <w:jc w:val="both"/>
        <w:outlineLvl w:val="2"/>
        <w:rPr>
          <w:rFonts w:ascii="Times New Roman" w:eastAsiaTheme="majorEastAsia" w:hAnsi="Times New Roman" w:cs="Times New Roman"/>
          <w:sz w:val="24"/>
          <w:szCs w:val="24"/>
          <w:lang w:bidi="ar-SA"/>
        </w:rPr>
      </w:pPr>
      <w:bookmarkStart w:id="49" w:name="_Toc228199446"/>
      <w:r w:rsidRPr="00571469">
        <w:rPr>
          <w:rFonts w:ascii="Times New Roman" w:eastAsiaTheme="majorEastAsia" w:hAnsi="Times New Roman" w:cs="Times New Roman"/>
          <w:sz w:val="24"/>
          <w:szCs w:val="24"/>
          <w:lang w:bidi="ar-SA"/>
        </w:rPr>
        <w:lastRenderedPageBreak/>
        <w:t>8.2. Exigências de Habilitação</w:t>
      </w:r>
      <w:bookmarkEnd w:id="49"/>
    </w:p>
    <w:p w14:paraId="32B76EB3" w14:textId="20A3E9A3" w:rsidR="00571469" w:rsidRPr="00571469" w:rsidRDefault="00571469" w:rsidP="00571469">
      <w:pPr>
        <w:widowControl/>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As exigências de habilitação a serem atendidas pela empresa contratada são as previstas nos incisos abaixo, nos termos da Lei nº 14.133/2021 e demais legislações aplicáveis.</w:t>
      </w:r>
    </w:p>
    <w:p w14:paraId="28AEFA9D" w14:textId="4B46E0F7" w:rsidR="00571469" w:rsidRPr="00571469" w:rsidRDefault="00571469" w:rsidP="00571469">
      <w:pPr>
        <w:keepNext/>
        <w:keepLines/>
        <w:widowControl/>
        <w:autoSpaceDE/>
        <w:autoSpaceDN/>
        <w:spacing w:line="360" w:lineRule="auto"/>
        <w:jc w:val="both"/>
        <w:outlineLvl w:val="2"/>
        <w:rPr>
          <w:rFonts w:ascii="Times New Roman" w:hAnsi="Times New Roman" w:cs="Times New Roman"/>
          <w:sz w:val="24"/>
          <w:szCs w:val="24"/>
          <w:lang w:bidi="ar-SA"/>
        </w:rPr>
      </w:pPr>
      <w:bookmarkStart w:id="50" w:name="_Toc228199447"/>
      <w:r w:rsidRPr="00571469">
        <w:rPr>
          <w:rFonts w:ascii="Times New Roman" w:eastAsiaTheme="majorEastAsia" w:hAnsi="Times New Roman" w:cs="Times New Roman"/>
          <w:sz w:val="24"/>
          <w:szCs w:val="24"/>
          <w:lang w:bidi="ar-SA"/>
        </w:rPr>
        <w:t>8.3. Habilitação Jurídica</w:t>
      </w:r>
      <w:bookmarkEnd w:id="50"/>
    </w:p>
    <w:p w14:paraId="5BD110EE" w14:textId="77777777" w:rsidR="00571469" w:rsidRPr="00571469" w:rsidRDefault="00571469" w:rsidP="00571469">
      <w:pPr>
        <w:widowControl/>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8.3.1. Empresário individual: inscrição no Registro Público de Empresas Mercantis, a cargo da Junta Comercial da respectiva sede;</w:t>
      </w:r>
    </w:p>
    <w:p w14:paraId="52F9DD6B" w14:textId="1E8FAB24" w:rsidR="00571469" w:rsidRPr="00571469" w:rsidRDefault="00571469" w:rsidP="00571469">
      <w:pPr>
        <w:widowControl/>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br/>
        <w:t>8.3.2. Microempreendedor Individual (MEI): Certificado da Condição de Microempreendedor Individual (CCMEI), cuja autenticidade será verificada no sítio oficial do Governo Federal;</w:t>
      </w:r>
      <w:r w:rsidRPr="00571469">
        <w:rPr>
          <w:rFonts w:ascii="Times New Roman" w:eastAsia="Times New Roman" w:hAnsi="Times New Roman" w:cs="Times New Roman"/>
          <w:sz w:val="24"/>
          <w:szCs w:val="24"/>
          <w:lang w:bidi="ar-SA"/>
        </w:rPr>
        <w:br/>
        <w:t>8.3.3. Sociedade empresária, limitada ou EIRELI: contrato social ou estatuto registrado na Junta Comercial, com as últimas alterações consolidadas e documentos dos administradores;</w:t>
      </w:r>
      <w:r w:rsidRPr="00571469">
        <w:rPr>
          <w:rFonts w:ascii="Times New Roman" w:eastAsia="Times New Roman" w:hAnsi="Times New Roman" w:cs="Times New Roman"/>
          <w:sz w:val="24"/>
          <w:szCs w:val="24"/>
          <w:lang w:bidi="ar-SA"/>
        </w:rPr>
        <w:br/>
        <w:t>8.3.4. Filial, sucursal ou agência: inscrição regular no Registro Público de Empresas Mercantis onde opera;</w:t>
      </w:r>
    </w:p>
    <w:p w14:paraId="3F3EFA27" w14:textId="08A5512F" w:rsidR="00571469" w:rsidRPr="00571469" w:rsidRDefault="00571469" w:rsidP="00571469">
      <w:pPr>
        <w:widowControl/>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8.3.5. Sociedade cooperativa: ata de fundação e estatuto social devidamente arquivado, com comprovação do registro no órgão competente.</w:t>
      </w:r>
    </w:p>
    <w:p w14:paraId="630620E2" w14:textId="49282807" w:rsidR="00571469" w:rsidRPr="00571469" w:rsidRDefault="00571469" w:rsidP="00571469">
      <w:pPr>
        <w:keepNext/>
        <w:keepLines/>
        <w:widowControl/>
        <w:autoSpaceDE/>
        <w:autoSpaceDN/>
        <w:spacing w:line="360" w:lineRule="auto"/>
        <w:jc w:val="both"/>
        <w:outlineLvl w:val="2"/>
        <w:rPr>
          <w:rFonts w:ascii="Times New Roman" w:hAnsi="Times New Roman" w:cs="Times New Roman"/>
          <w:sz w:val="24"/>
          <w:szCs w:val="24"/>
          <w:lang w:bidi="ar-SA"/>
        </w:rPr>
      </w:pPr>
      <w:bookmarkStart w:id="51" w:name="_Toc228199448"/>
      <w:r w:rsidRPr="00571469">
        <w:rPr>
          <w:rFonts w:ascii="Times New Roman" w:eastAsiaTheme="majorEastAsia" w:hAnsi="Times New Roman" w:cs="Times New Roman"/>
          <w:sz w:val="24"/>
          <w:szCs w:val="24"/>
          <w:lang w:bidi="ar-SA"/>
        </w:rPr>
        <w:t>8.4. Habilitação Fiscal, Social e Trabalhista</w:t>
      </w:r>
      <w:bookmarkEnd w:id="51"/>
    </w:p>
    <w:p w14:paraId="7D2858D6" w14:textId="77777777" w:rsidR="00571469" w:rsidRPr="00571469" w:rsidRDefault="00571469" w:rsidP="00571469">
      <w:pPr>
        <w:widowControl/>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8.4.1. Prova de inscrição no CNPJ;</w:t>
      </w:r>
    </w:p>
    <w:p w14:paraId="608A7CEF" w14:textId="339A69CF" w:rsidR="00571469" w:rsidRPr="00571469" w:rsidRDefault="00571469" w:rsidP="00571469">
      <w:pPr>
        <w:widowControl/>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br/>
        <w:t>8.4.2. Prova de regularidade fiscal com a Fazenda Nacional, Estadual e Municipal da sede da empresa;</w:t>
      </w:r>
      <w:r w:rsidRPr="00571469">
        <w:rPr>
          <w:rFonts w:ascii="Times New Roman" w:eastAsia="Times New Roman" w:hAnsi="Times New Roman" w:cs="Times New Roman"/>
          <w:sz w:val="24"/>
          <w:szCs w:val="24"/>
          <w:lang w:bidi="ar-SA"/>
        </w:rPr>
        <w:br/>
        <w:t>8.4.3. Prova de regularidade perante o FGTS;</w:t>
      </w:r>
    </w:p>
    <w:p w14:paraId="445CFDA9" w14:textId="6ED36788" w:rsidR="00571469" w:rsidRPr="00571469" w:rsidRDefault="00571469" w:rsidP="00571469">
      <w:pPr>
        <w:widowControl/>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br/>
        <w:t>8.4.4. Certidão Negativa de Débitos Trabalhistas (CNDT);</w:t>
      </w:r>
      <w:r w:rsidRPr="00571469">
        <w:rPr>
          <w:rFonts w:ascii="Times New Roman" w:eastAsia="Times New Roman" w:hAnsi="Times New Roman" w:cs="Times New Roman"/>
          <w:sz w:val="24"/>
          <w:szCs w:val="24"/>
          <w:lang w:bidi="ar-SA"/>
        </w:rPr>
        <w:br/>
        <w:t>8.4.5. Prova de inscrição no cadastro de contribuintes estadual ou municipal, pertinente ao ramo de atividade.</w:t>
      </w:r>
    </w:p>
    <w:p w14:paraId="3AA71F5F" w14:textId="3F37C4BE" w:rsidR="00571469" w:rsidRPr="00571469" w:rsidRDefault="00571469" w:rsidP="00571469">
      <w:pPr>
        <w:keepNext/>
        <w:keepLines/>
        <w:widowControl/>
        <w:autoSpaceDE/>
        <w:autoSpaceDN/>
        <w:spacing w:line="360" w:lineRule="auto"/>
        <w:jc w:val="both"/>
        <w:outlineLvl w:val="2"/>
        <w:rPr>
          <w:rFonts w:ascii="Times New Roman" w:hAnsi="Times New Roman" w:cs="Times New Roman"/>
          <w:sz w:val="24"/>
          <w:szCs w:val="24"/>
          <w:lang w:bidi="ar-SA"/>
        </w:rPr>
      </w:pPr>
      <w:bookmarkStart w:id="52" w:name="_Toc228199449"/>
      <w:r w:rsidRPr="00571469">
        <w:rPr>
          <w:rFonts w:ascii="Times New Roman" w:eastAsiaTheme="majorEastAsia" w:hAnsi="Times New Roman" w:cs="Times New Roman"/>
          <w:sz w:val="24"/>
          <w:szCs w:val="24"/>
          <w:lang w:bidi="ar-SA"/>
        </w:rPr>
        <w:t>8.5. Qualificação Econômico-Financeira</w:t>
      </w:r>
      <w:bookmarkEnd w:id="52"/>
    </w:p>
    <w:p w14:paraId="68904CE7" w14:textId="243BB095" w:rsidR="00571469" w:rsidRPr="00571469" w:rsidRDefault="00571469" w:rsidP="00571469">
      <w:pPr>
        <w:widowControl/>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8.5.1. Certidão negativa de falência ou recuperação judicial expedida pelo distribuidor da sede da empresa, em data não anterior a 90 dias;</w:t>
      </w:r>
      <w:r w:rsidRPr="00571469">
        <w:rPr>
          <w:rFonts w:ascii="Times New Roman" w:eastAsia="Times New Roman" w:hAnsi="Times New Roman" w:cs="Times New Roman"/>
          <w:sz w:val="24"/>
          <w:szCs w:val="24"/>
          <w:lang w:bidi="ar-SA"/>
        </w:rPr>
        <w:br/>
        <w:t xml:space="preserve">8.5.2. As empresas de pequeno porte, microempresas e </w:t>
      </w:r>
      <w:proofErr w:type="spellStart"/>
      <w:r w:rsidRPr="00571469">
        <w:rPr>
          <w:rFonts w:ascii="Times New Roman" w:eastAsia="Times New Roman" w:hAnsi="Times New Roman" w:cs="Times New Roman"/>
          <w:sz w:val="24"/>
          <w:szCs w:val="24"/>
          <w:lang w:bidi="ar-SA"/>
        </w:rPr>
        <w:t>MEIs</w:t>
      </w:r>
      <w:proofErr w:type="spellEnd"/>
      <w:r w:rsidRPr="00571469">
        <w:rPr>
          <w:rFonts w:ascii="Times New Roman" w:eastAsia="Times New Roman" w:hAnsi="Times New Roman" w:cs="Times New Roman"/>
          <w:sz w:val="24"/>
          <w:szCs w:val="24"/>
          <w:lang w:bidi="ar-SA"/>
        </w:rPr>
        <w:t xml:space="preserve"> estão dispensadas da apresentação de balanço patrimonial, conforme o art. 70, inciso III, da Lei nº 14.133/2021.</w:t>
      </w:r>
    </w:p>
    <w:p w14:paraId="02E3175C" w14:textId="77777777" w:rsidR="00571469" w:rsidRPr="00571469" w:rsidRDefault="00571469" w:rsidP="00571469">
      <w:pPr>
        <w:keepNext/>
        <w:keepLines/>
        <w:widowControl/>
        <w:autoSpaceDE/>
        <w:autoSpaceDN/>
        <w:spacing w:line="360" w:lineRule="auto"/>
        <w:jc w:val="both"/>
        <w:outlineLvl w:val="2"/>
        <w:rPr>
          <w:rFonts w:ascii="Times New Roman" w:eastAsiaTheme="majorEastAsia" w:hAnsi="Times New Roman" w:cs="Times New Roman"/>
          <w:sz w:val="24"/>
          <w:szCs w:val="24"/>
          <w:lang w:bidi="ar-SA"/>
        </w:rPr>
      </w:pPr>
      <w:bookmarkStart w:id="53" w:name="_Toc228199450"/>
      <w:r w:rsidRPr="00571469">
        <w:rPr>
          <w:rFonts w:ascii="Times New Roman" w:eastAsiaTheme="majorEastAsia" w:hAnsi="Times New Roman" w:cs="Times New Roman"/>
          <w:sz w:val="24"/>
          <w:szCs w:val="24"/>
          <w:lang w:bidi="ar-SA"/>
        </w:rPr>
        <w:t>8.6. Qualificação Técnica</w:t>
      </w:r>
      <w:bookmarkEnd w:id="53"/>
    </w:p>
    <w:p w14:paraId="5D03C4F0" w14:textId="77777777" w:rsidR="00571469" w:rsidRPr="00571469" w:rsidRDefault="00571469" w:rsidP="00571469">
      <w:pPr>
        <w:widowControl/>
        <w:autoSpaceDE/>
        <w:autoSpaceDN/>
        <w:spacing w:line="360" w:lineRule="auto"/>
        <w:jc w:val="both"/>
        <w:rPr>
          <w:rFonts w:ascii="Times New Roman" w:hAnsi="Times New Roman" w:cs="Times New Roman"/>
          <w:sz w:val="24"/>
          <w:szCs w:val="24"/>
          <w:lang w:bidi="ar-SA"/>
        </w:rPr>
      </w:pPr>
    </w:p>
    <w:p w14:paraId="2385582B" w14:textId="005568B9" w:rsidR="00571469" w:rsidRPr="00571469" w:rsidRDefault="00571469" w:rsidP="00571469">
      <w:pPr>
        <w:widowControl/>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lastRenderedPageBreak/>
        <w:t>8.6.1. Atestado de capacidade técnica emitido por pessoa jurídica de direito público ou privado que comprove a execução anterior de serviços de segurança desarmada em eventos públicos, privados ou similares, em condições compatíveis com o objeto desta contratação.</w:t>
      </w:r>
      <w:r w:rsidRPr="00571469">
        <w:rPr>
          <w:rFonts w:ascii="Times New Roman" w:eastAsia="Times New Roman" w:hAnsi="Times New Roman" w:cs="Times New Roman"/>
          <w:sz w:val="24"/>
          <w:szCs w:val="24"/>
          <w:lang w:bidi="ar-SA"/>
        </w:rPr>
        <w:br/>
        <w:t>8.6.2. Cópia do contrato ou documento que comprove a legitimidade do atestado, caso solicitado pela Administração.</w:t>
      </w:r>
    </w:p>
    <w:p w14:paraId="468635BF" w14:textId="679F2EFC" w:rsidR="00571469" w:rsidRPr="00571469" w:rsidRDefault="00571469" w:rsidP="00571469">
      <w:pPr>
        <w:keepNext/>
        <w:keepLines/>
        <w:widowControl/>
        <w:autoSpaceDE/>
        <w:autoSpaceDN/>
        <w:spacing w:line="360" w:lineRule="auto"/>
        <w:jc w:val="both"/>
        <w:outlineLvl w:val="2"/>
        <w:rPr>
          <w:rFonts w:ascii="Times New Roman" w:hAnsi="Times New Roman" w:cs="Times New Roman"/>
          <w:sz w:val="24"/>
          <w:szCs w:val="24"/>
          <w:lang w:bidi="ar-SA"/>
        </w:rPr>
      </w:pPr>
      <w:bookmarkStart w:id="54" w:name="_Toc228199451"/>
      <w:r w:rsidRPr="00571469">
        <w:rPr>
          <w:rFonts w:ascii="Times New Roman" w:eastAsiaTheme="majorEastAsia" w:hAnsi="Times New Roman" w:cs="Times New Roman"/>
          <w:sz w:val="24"/>
          <w:szCs w:val="24"/>
          <w:lang w:bidi="ar-SA"/>
        </w:rPr>
        <w:t>8.7. Requisitos Específicos para a Prestação de Serviço</w:t>
      </w:r>
      <w:bookmarkEnd w:id="54"/>
    </w:p>
    <w:p w14:paraId="25C8AD1D" w14:textId="77777777" w:rsidR="00571469" w:rsidRPr="00571469" w:rsidRDefault="00571469" w:rsidP="00571469">
      <w:pPr>
        <w:widowControl/>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8.7.1. A empresa contratada deverá apresentar relação nominal dos vigilantes que atuarão no evento, acompanhada de:</w:t>
      </w:r>
    </w:p>
    <w:p w14:paraId="1EA60B60" w14:textId="77777777" w:rsidR="00571469" w:rsidRPr="00571469" w:rsidRDefault="00571469" w:rsidP="00510353">
      <w:pPr>
        <w:widowControl/>
        <w:numPr>
          <w:ilvl w:val="0"/>
          <w:numId w:val="13"/>
        </w:numPr>
        <w:autoSpaceDE/>
        <w:autoSpaceDN/>
        <w:spacing w:line="360" w:lineRule="auto"/>
        <w:jc w:val="both"/>
        <w:rPr>
          <w:rFonts w:ascii="Times New Roman" w:eastAsia="Times New Roman" w:hAnsi="Times New Roman" w:cs="Times New Roman"/>
          <w:b/>
          <w:bCs/>
          <w:sz w:val="24"/>
          <w:szCs w:val="24"/>
          <w:lang w:bidi="ar-SA"/>
        </w:rPr>
      </w:pPr>
      <w:r w:rsidRPr="00571469">
        <w:rPr>
          <w:rFonts w:ascii="Times New Roman" w:eastAsia="Times New Roman" w:hAnsi="Times New Roman" w:cs="Times New Roman"/>
          <w:sz w:val="24"/>
          <w:szCs w:val="24"/>
          <w:lang w:bidi="ar-SA"/>
        </w:rPr>
        <w:t>Cópia do documento de identificação com foto</w:t>
      </w:r>
      <w:r w:rsidRPr="00571469">
        <w:rPr>
          <w:rFonts w:ascii="Times New Roman" w:eastAsia="Times New Roman" w:hAnsi="Times New Roman" w:cs="Times New Roman"/>
          <w:b/>
          <w:bCs/>
          <w:sz w:val="24"/>
          <w:szCs w:val="24"/>
          <w:lang w:bidi="ar-SA"/>
        </w:rPr>
        <w:t>;</w:t>
      </w:r>
    </w:p>
    <w:p w14:paraId="630F338C" w14:textId="77777777" w:rsidR="00571469" w:rsidRPr="00571469" w:rsidRDefault="00571469" w:rsidP="00510353">
      <w:pPr>
        <w:widowControl/>
        <w:numPr>
          <w:ilvl w:val="0"/>
          <w:numId w:val="13"/>
        </w:numPr>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Certidão negativa de antecedentes criminais</w:t>
      </w:r>
      <w:r w:rsidRPr="00571469">
        <w:rPr>
          <w:rFonts w:ascii="Times New Roman" w:eastAsia="Times New Roman" w:hAnsi="Times New Roman" w:cs="Times New Roman"/>
          <w:b/>
          <w:bCs/>
          <w:sz w:val="24"/>
          <w:szCs w:val="24"/>
          <w:lang w:bidi="ar-SA"/>
        </w:rPr>
        <w:t xml:space="preserve"> </w:t>
      </w:r>
      <w:r w:rsidRPr="00571469">
        <w:rPr>
          <w:rFonts w:ascii="Times New Roman" w:eastAsia="Times New Roman" w:hAnsi="Times New Roman" w:cs="Times New Roman"/>
          <w:sz w:val="24"/>
          <w:szCs w:val="24"/>
          <w:lang w:bidi="ar-SA"/>
        </w:rPr>
        <w:t>emitida pela Justiça Estadual;</w:t>
      </w:r>
    </w:p>
    <w:p w14:paraId="086E747B" w14:textId="02944089" w:rsidR="00571469" w:rsidRPr="00571469" w:rsidRDefault="00571469" w:rsidP="00510353">
      <w:pPr>
        <w:widowControl/>
        <w:numPr>
          <w:ilvl w:val="0"/>
          <w:numId w:val="13"/>
        </w:numPr>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Comprovação de treinamento básico de segurança ou curso correlato, quando disponível.</w:t>
      </w:r>
    </w:p>
    <w:p w14:paraId="10773813" w14:textId="77777777" w:rsidR="00571469" w:rsidRPr="00571469" w:rsidRDefault="00571469" w:rsidP="00571469">
      <w:pPr>
        <w:widowControl/>
        <w:autoSpaceDE/>
        <w:autoSpaceDN/>
        <w:spacing w:line="360" w:lineRule="auto"/>
        <w:jc w:val="both"/>
        <w:rPr>
          <w:rFonts w:ascii="Times New Roman" w:eastAsia="Times New Roman" w:hAnsi="Times New Roman" w:cs="Times New Roman"/>
          <w:b/>
          <w:sz w:val="24"/>
          <w:szCs w:val="24"/>
          <w:lang w:bidi="ar-SA"/>
        </w:rPr>
      </w:pPr>
      <w:r w:rsidRPr="00571469">
        <w:rPr>
          <w:rFonts w:ascii="Times New Roman" w:eastAsia="Times New Roman" w:hAnsi="Times New Roman" w:cs="Times New Roman"/>
          <w:sz w:val="24"/>
          <w:szCs w:val="24"/>
          <w:lang w:bidi="ar-SA"/>
        </w:rPr>
        <w:t>8.7.2. Todos os seguranças deverão atuar de forma desarmada, utilizando uniforme padrão</w:t>
      </w:r>
      <w:r w:rsidRPr="00571469">
        <w:rPr>
          <w:rFonts w:ascii="Times New Roman" w:eastAsia="Times New Roman" w:hAnsi="Times New Roman" w:cs="Times New Roman"/>
          <w:b/>
          <w:bCs/>
          <w:sz w:val="24"/>
          <w:szCs w:val="24"/>
          <w:lang w:bidi="ar-SA"/>
        </w:rPr>
        <w:t xml:space="preserve"> </w:t>
      </w:r>
      <w:r w:rsidRPr="00571469">
        <w:rPr>
          <w:rFonts w:ascii="Times New Roman" w:eastAsia="Times New Roman" w:hAnsi="Times New Roman" w:cs="Times New Roman"/>
          <w:sz w:val="24"/>
          <w:szCs w:val="24"/>
          <w:lang w:bidi="ar-SA"/>
        </w:rPr>
        <w:t>da empresa contratada, com identificação visível (nome ou crachá).</w:t>
      </w:r>
      <w:r w:rsidRPr="00571469">
        <w:rPr>
          <w:rFonts w:ascii="Times New Roman" w:eastAsia="Times New Roman" w:hAnsi="Times New Roman" w:cs="Times New Roman"/>
          <w:sz w:val="24"/>
          <w:szCs w:val="24"/>
          <w:lang w:bidi="ar-SA"/>
        </w:rPr>
        <w:br/>
      </w:r>
    </w:p>
    <w:p w14:paraId="7C28249E" w14:textId="7730DB5C" w:rsidR="00571469" w:rsidRPr="00571469" w:rsidRDefault="00571469" w:rsidP="00510353">
      <w:pPr>
        <w:widowControl/>
        <w:numPr>
          <w:ilvl w:val="0"/>
          <w:numId w:val="28"/>
        </w:numPr>
        <w:autoSpaceDE/>
        <w:autoSpaceDN/>
        <w:spacing w:line="360" w:lineRule="auto"/>
        <w:jc w:val="both"/>
        <w:rPr>
          <w:rFonts w:ascii="Times New Roman" w:eastAsia="Times New Roman" w:hAnsi="Times New Roman" w:cs="Times New Roman"/>
          <w:b/>
          <w:sz w:val="24"/>
          <w:szCs w:val="24"/>
          <w:lang w:bidi="ar-SA"/>
        </w:rPr>
      </w:pPr>
      <w:r w:rsidRPr="00571469">
        <w:rPr>
          <w:rFonts w:ascii="Times New Roman" w:eastAsia="Times New Roman" w:hAnsi="Times New Roman" w:cs="Times New Roman"/>
          <w:b/>
          <w:sz w:val="24"/>
          <w:szCs w:val="24"/>
          <w:lang w:bidi="ar-SA"/>
        </w:rPr>
        <w:t xml:space="preserve">OBRIGAÇÕES DA CONTRATADA </w:t>
      </w:r>
    </w:p>
    <w:p w14:paraId="2B11BC48" w14:textId="77777777" w:rsidR="00571469" w:rsidRPr="00571469" w:rsidRDefault="00571469" w:rsidP="00571469">
      <w:pPr>
        <w:widowControl/>
        <w:autoSpaceDE/>
        <w:autoSpaceDN/>
        <w:spacing w:line="360" w:lineRule="auto"/>
        <w:jc w:val="both"/>
        <w:rPr>
          <w:rFonts w:ascii="Times New Roman" w:hAnsi="Times New Roman" w:cs="Times New Roman"/>
          <w:b/>
          <w:vanish/>
          <w:sz w:val="24"/>
          <w:szCs w:val="24"/>
          <w:highlight w:val="yellow"/>
          <w:lang w:bidi="ar-SA"/>
        </w:rPr>
      </w:pPr>
    </w:p>
    <w:p w14:paraId="2112E28E" w14:textId="285C4658" w:rsidR="00571469" w:rsidRPr="00571469" w:rsidRDefault="00571469" w:rsidP="00571469">
      <w:pPr>
        <w:widowControl/>
        <w:autoSpaceDE/>
        <w:autoSpaceDN/>
        <w:spacing w:line="360" w:lineRule="auto"/>
        <w:jc w:val="both"/>
        <w:rPr>
          <w:rFonts w:ascii="Times New Roman" w:eastAsia="Times New Roman" w:hAnsi="Times New Roman" w:cs="Times New Roman"/>
          <w:sz w:val="24"/>
          <w:szCs w:val="24"/>
          <w:lang w:bidi="ar-SA"/>
        </w:rPr>
      </w:pPr>
      <w:bookmarkStart w:id="55" w:name="_Toc70405149"/>
      <w:bookmarkEnd w:id="55"/>
      <w:r w:rsidRPr="00571469">
        <w:rPr>
          <w:rFonts w:ascii="Times New Roman" w:eastAsia="Times New Roman" w:hAnsi="Times New Roman" w:cs="Times New Roman"/>
          <w:sz w:val="24"/>
          <w:szCs w:val="24"/>
          <w:lang w:bidi="ar-SA"/>
        </w:rPr>
        <w:t>A empresa contratada obriga-se a:</w:t>
      </w:r>
    </w:p>
    <w:p w14:paraId="085C983B" w14:textId="77036EF7" w:rsidR="00571469" w:rsidRPr="00571469" w:rsidRDefault="00571469" w:rsidP="00571469">
      <w:pPr>
        <w:widowControl/>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9.1. Disponibilizar 20 (vinte) profissionais de segurança por dia</w:t>
      </w:r>
      <w:r w:rsidRPr="00571469">
        <w:rPr>
          <w:rFonts w:ascii="Times New Roman" w:eastAsia="Times New Roman" w:hAnsi="Times New Roman" w:cs="Times New Roman"/>
          <w:b/>
          <w:bCs/>
          <w:sz w:val="24"/>
          <w:szCs w:val="24"/>
          <w:lang w:bidi="ar-SA"/>
        </w:rPr>
        <w:t xml:space="preserve">, </w:t>
      </w:r>
      <w:r w:rsidRPr="00571469">
        <w:rPr>
          <w:rFonts w:ascii="Times New Roman" w:eastAsia="Times New Roman" w:hAnsi="Times New Roman" w:cs="Times New Roman"/>
          <w:sz w:val="24"/>
          <w:szCs w:val="24"/>
          <w:lang w:bidi="ar-SA"/>
        </w:rPr>
        <w:t>devidamente uniformizados, identificados e em perfeitas condições de trabalho, durante os dias 15, 16 e 17 de maio de 2026, conforme o cronograma do evento.</w:t>
      </w:r>
    </w:p>
    <w:p w14:paraId="781CC551" w14:textId="59C4E121" w:rsidR="00571469" w:rsidRPr="00571469" w:rsidRDefault="00571469" w:rsidP="00571469">
      <w:pPr>
        <w:widowControl/>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9.2. Assegurar que todos os profissionais estejam capacitados e devidamente treinados, preferencialmente com curso de segurança, e que atuem com conduta ética, discrição e urbanidade junto ao público.</w:t>
      </w:r>
    </w:p>
    <w:p w14:paraId="02CA9F81" w14:textId="77777777" w:rsidR="00571469" w:rsidRPr="00571469" w:rsidRDefault="00571469" w:rsidP="00571469">
      <w:pPr>
        <w:widowControl/>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9.3. Cumprir integralmente a carga horária estabelecida previamente pela Secretaria Municipal de Cultura e Turismo.</w:t>
      </w:r>
    </w:p>
    <w:p w14:paraId="1DE876FE" w14:textId="77777777" w:rsidR="00571469" w:rsidRPr="00571469" w:rsidRDefault="00571469" w:rsidP="00571469">
      <w:pPr>
        <w:widowControl/>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9.4. Zelar pela segurança e integridade física do público, artistas, servidores e do patrimônio municipal, realizando controle de acesso, rondas preventivas e apoio à organização do evento.</w:t>
      </w:r>
    </w:p>
    <w:p w14:paraId="2CB01795" w14:textId="77777777" w:rsidR="00571469" w:rsidRPr="00571469" w:rsidRDefault="00571469" w:rsidP="00571469">
      <w:pPr>
        <w:widowControl/>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 xml:space="preserve">9.5. </w:t>
      </w:r>
      <w:proofErr w:type="spellStart"/>
      <w:r w:rsidRPr="00571469">
        <w:rPr>
          <w:rFonts w:ascii="Times New Roman" w:eastAsia="Times New Roman" w:hAnsi="Times New Roman" w:cs="Times New Roman"/>
          <w:sz w:val="24"/>
          <w:szCs w:val="24"/>
          <w:lang w:bidi="ar-SA"/>
        </w:rPr>
        <w:t>Fornecer</w:t>
      </w:r>
      <w:proofErr w:type="spellEnd"/>
      <w:r w:rsidRPr="00571469">
        <w:rPr>
          <w:rFonts w:ascii="Times New Roman" w:eastAsia="Times New Roman" w:hAnsi="Times New Roman" w:cs="Times New Roman"/>
          <w:sz w:val="24"/>
          <w:szCs w:val="24"/>
          <w:lang w:bidi="ar-SA"/>
        </w:rPr>
        <w:t xml:space="preserve"> todos os equipamentos, uniformes e crachás de identificação necessários à execução do serviço, sem qualquer ônus adicional para a Administração.</w:t>
      </w:r>
    </w:p>
    <w:p w14:paraId="7018216F" w14:textId="77777777" w:rsidR="00571469" w:rsidRPr="00571469" w:rsidRDefault="00571469" w:rsidP="00571469">
      <w:pPr>
        <w:widowControl/>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9.6. Responsabilizar-se integralmente pelo pagamento de salários, encargos trabalhistas, previdenciários, fiscais e securitários decorrentes da contratação de seus empregados.</w:t>
      </w:r>
    </w:p>
    <w:p w14:paraId="68C7A19F" w14:textId="77777777" w:rsidR="00571469" w:rsidRPr="00571469" w:rsidRDefault="00571469" w:rsidP="00571469">
      <w:pPr>
        <w:widowControl/>
        <w:autoSpaceDE/>
        <w:autoSpaceDN/>
        <w:spacing w:line="360" w:lineRule="auto"/>
        <w:ind w:left="720"/>
        <w:contextualSpacing/>
        <w:jc w:val="both"/>
        <w:rPr>
          <w:rFonts w:ascii="Times New Roman" w:eastAsia="Times New Roman" w:hAnsi="Times New Roman" w:cs="Times New Roman"/>
          <w:sz w:val="24"/>
          <w:szCs w:val="24"/>
          <w:lang w:bidi="ar-SA"/>
        </w:rPr>
      </w:pPr>
    </w:p>
    <w:p w14:paraId="4D904C2B" w14:textId="77777777" w:rsidR="00571469" w:rsidRPr="00571469" w:rsidRDefault="00571469" w:rsidP="00571469">
      <w:pPr>
        <w:widowControl/>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lastRenderedPageBreak/>
        <w:t>9.7. Arcar com todas as despesas de hospedagem, alimentação e deslocamento de sua equipe durante o período de execução dos serviços.</w:t>
      </w:r>
    </w:p>
    <w:p w14:paraId="719900CD" w14:textId="77777777" w:rsidR="00571469" w:rsidRPr="00571469" w:rsidRDefault="00571469" w:rsidP="00571469">
      <w:pPr>
        <w:widowControl/>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9.8. Cumprir todas as normas de segurança, legislação trabalhista e regulamentos municipais, bem como as orientações do Gestor e do Fiscal do Contrato.</w:t>
      </w:r>
    </w:p>
    <w:p w14:paraId="1DE3F1BD" w14:textId="77777777" w:rsidR="00571469" w:rsidRPr="00571469" w:rsidRDefault="00571469" w:rsidP="00571469">
      <w:pPr>
        <w:widowControl/>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9.9. Corrigir imediatamente, às suas expensas, quaisquer falhas, irregularidades ou deficiências verificadas na execução dos serviços.</w:t>
      </w:r>
    </w:p>
    <w:p w14:paraId="4CBD93A9" w14:textId="77777777" w:rsidR="00571469" w:rsidRPr="00571469" w:rsidRDefault="00571469" w:rsidP="00571469">
      <w:pPr>
        <w:widowControl/>
        <w:autoSpaceDE/>
        <w:autoSpaceDN/>
        <w:spacing w:line="360" w:lineRule="auto"/>
        <w:ind w:left="709"/>
        <w:jc w:val="both"/>
        <w:rPr>
          <w:rFonts w:ascii="Times New Roman" w:eastAsia="Times New Roman" w:hAnsi="Times New Roman" w:cs="Times New Roman"/>
          <w:sz w:val="24"/>
          <w:szCs w:val="24"/>
          <w:lang w:bidi="ar-SA"/>
        </w:rPr>
      </w:pPr>
    </w:p>
    <w:p w14:paraId="1FD6967C" w14:textId="77777777" w:rsidR="00571469" w:rsidRPr="00571469" w:rsidRDefault="00571469" w:rsidP="00510353">
      <w:pPr>
        <w:widowControl/>
        <w:numPr>
          <w:ilvl w:val="0"/>
          <w:numId w:val="28"/>
        </w:numPr>
        <w:autoSpaceDE/>
        <w:autoSpaceDN/>
        <w:spacing w:line="360" w:lineRule="auto"/>
        <w:contextualSpacing/>
        <w:jc w:val="both"/>
        <w:rPr>
          <w:rFonts w:ascii="Times New Roman" w:eastAsia="SimSun" w:hAnsi="Times New Roman" w:cs="Times New Roman"/>
          <w:b/>
          <w:bCs/>
          <w:sz w:val="24"/>
          <w:szCs w:val="24"/>
          <w:lang w:bidi="ar-SA"/>
        </w:rPr>
      </w:pPr>
      <w:r w:rsidRPr="00571469">
        <w:rPr>
          <w:rFonts w:ascii="Times New Roman" w:eastAsia="SimSun" w:hAnsi="Times New Roman" w:cs="Times New Roman"/>
          <w:b/>
          <w:bCs/>
          <w:sz w:val="24"/>
          <w:szCs w:val="24"/>
          <w:lang w:bidi="ar-SA"/>
        </w:rPr>
        <w:t>OBRIGAÇÕES DA CONTRATANTE</w:t>
      </w:r>
    </w:p>
    <w:p w14:paraId="71C3A4B3" w14:textId="77777777" w:rsidR="00571469" w:rsidRPr="00571469" w:rsidRDefault="00571469" w:rsidP="00571469">
      <w:pPr>
        <w:widowControl/>
        <w:autoSpaceDE/>
        <w:autoSpaceDN/>
        <w:spacing w:line="360" w:lineRule="auto"/>
        <w:ind w:firstLine="709"/>
        <w:jc w:val="both"/>
        <w:rPr>
          <w:rFonts w:ascii="Times New Roman" w:hAnsi="Times New Roman" w:cs="Times New Roman"/>
          <w:vanish/>
          <w:sz w:val="24"/>
          <w:szCs w:val="24"/>
          <w:lang w:bidi="ar-SA"/>
        </w:rPr>
      </w:pPr>
    </w:p>
    <w:p w14:paraId="799266DA" w14:textId="77777777" w:rsidR="00571469" w:rsidRPr="00571469" w:rsidRDefault="00571469" w:rsidP="00571469">
      <w:pPr>
        <w:widowControl/>
        <w:autoSpaceDE/>
        <w:autoSpaceDN/>
        <w:spacing w:line="360" w:lineRule="auto"/>
        <w:ind w:firstLine="709"/>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 xml:space="preserve"> A Prefeitura Municipal de Doutor Ulysses – PR, por meio da</w:t>
      </w:r>
      <w:r w:rsidRPr="00571469">
        <w:rPr>
          <w:rFonts w:ascii="Times New Roman" w:eastAsia="Times New Roman" w:hAnsi="Times New Roman" w:cs="Times New Roman"/>
          <w:b/>
          <w:bCs/>
          <w:sz w:val="24"/>
          <w:szCs w:val="24"/>
          <w:lang w:bidi="ar-SA"/>
        </w:rPr>
        <w:t xml:space="preserve"> </w:t>
      </w:r>
      <w:r w:rsidRPr="00571469">
        <w:rPr>
          <w:rFonts w:ascii="Times New Roman" w:eastAsia="Times New Roman" w:hAnsi="Times New Roman" w:cs="Times New Roman"/>
          <w:sz w:val="24"/>
          <w:szCs w:val="24"/>
          <w:lang w:bidi="ar-SA"/>
        </w:rPr>
        <w:t>Secretaria Municipal de Cultura e Turismo, obriga-se a:</w:t>
      </w:r>
    </w:p>
    <w:p w14:paraId="0080B4E8" w14:textId="77777777" w:rsidR="00571469" w:rsidRPr="00571469" w:rsidRDefault="00571469" w:rsidP="00571469">
      <w:pPr>
        <w:widowControl/>
        <w:autoSpaceDE/>
        <w:autoSpaceDN/>
        <w:spacing w:line="360" w:lineRule="auto"/>
        <w:ind w:firstLine="709"/>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 xml:space="preserve">  Acompanhar e fiscalizar a execução dos serviços, por meio do Gestor e do Fiscal do Contrato devidamente designados, adotando as providências cabíveis em caso de irregularidades;</w:t>
      </w:r>
    </w:p>
    <w:p w14:paraId="3C627A64" w14:textId="77777777" w:rsidR="00571469" w:rsidRPr="00571469" w:rsidRDefault="00571469" w:rsidP="00571469">
      <w:pPr>
        <w:widowControl/>
        <w:tabs>
          <w:tab w:val="left" w:pos="426"/>
        </w:tabs>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10.1. Fornecer à contratada todas as informações necessárias para a execução dos serviços, inclusive cronograma do evento, locais de atuação e orientações sobre o controle de acesso e fluxo de público;</w:t>
      </w:r>
    </w:p>
    <w:p w14:paraId="3B155740" w14:textId="77777777" w:rsidR="00571469" w:rsidRPr="00571469" w:rsidRDefault="00571469" w:rsidP="00571469">
      <w:pPr>
        <w:widowControl/>
        <w:tabs>
          <w:tab w:val="left" w:pos="426"/>
        </w:tabs>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10.2. Disponibilizar o espaço físico, em condições adequadas para o início dos serviços de segurança, conforme as datas e horários estabelecidos;</w:t>
      </w:r>
    </w:p>
    <w:p w14:paraId="512B2BDE" w14:textId="77777777" w:rsidR="00571469" w:rsidRPr="00571469" w:rsidRDefault="00571469" w:rsidP="00571469">
      <w:pPr>
        <w:widowControl/>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10.3. Atestar a execução dos serviços de acordo com o Termo de Referência e o contrato, mediante relatório do Fiscal, como condição para a autorização de pagamento;</w:t>
      </w:r>
    </w:p>
    <w:p w14:paraId="044B3B51" w14:textId="77777777" w:rsidR="00571469" w:rsidRPr="00571469" w:rsidRDefault="00571469" w:rsidP="00571469">
      <w:pPr>
        <w:widowControl/>
        <w:tabs>
          <w:tab w:val="left" w:pos="426"/>
        </w:tabs>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10.4. Efetuar o pagamento dos serviços devidamente executados e atestados, dentro dos prazos previstos no contrato;</w:t>
      </w:r>
    </w:p>
    <w:p w14:paraId="102C7F64" w14:textId="77777777" w:rsidR="00571469" w:rsidRPr="00571469" w:rsidRDefault="00571469" w:rsidP="00571469">
      <w:pPr>
        <w:widowControl/>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10.5. Garantir os recursos orçamentários necessários à realização da despesa, conforme dotação específica da Secretaria Municipal de Cultura e Turismo;</w:t>
      </w:r>
    </w:p>
    <w:p w14:paraId="5D62C075" w14:textId="77777777" w:rsidR="00571469" w:rsidRPr="00571469" w:rsidRDefault="00571469" w:rsidP="00571469">
      <w:pPr>
        <w:widowControl/>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10.6. Comunicar previamente à contratada quaisquer alterações de cronograma ou programação que possam impactar a execução do serviço;</w:t>
      </w:r>
    </w:p>
    <w:p w14:paraId="7190E04B" w14:textId="77777777" w:rsidR="00571469" w:rsidRPr="00571469" w:rsidRDefault="00571469" w:rsidP="00571469">
      <w:pPr>
        <w:widowControl/>
        <w:autoSpaceDE/>
        <w:autoSpaceDN/>
        <w:spacing w:line="360" w:lineRule="auto"/>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10.7. Cumprir as obrigações contratuais e legais relativas à boa gestão e fiscalização do contrato, observando os princípios da legalidade, economicidade e eficiência.</w:t>
      </w:r>
    </w:p>
    <w:p w14:paraId="5DF997E7" w14:textId="77777777" w:rsidR="00571469" w:rsidRPr="00571469" w:rsidRDefault="00571469" w:rsidP="00571469">
      <w:pPr>
        <w:widowControl/>
        <w:autoSpaceDE/>
        <w:autoSpaceDN/>
        <w:spacing w:line="360" w:lineRule="auto"/>
        <w:jc w:val="both"/>
        <w:rPr>
          <w:rFonts w:ascii="Times New Roman" w:eastAsia="Times New Roman" w:hAnsi="Times New Roman" w:cs="Times New Roman"/>
          <w:b/>
          <w:bCs/>
          <w:sz w:val="24"/>
          <w:szCs w:val="24"/>
          <w:lang w:bidi="ar-SA"/>
        </w:rPr>
      </w:pPr>
    </w:p>
    <w:p w14:paraId="4B456018" w14:textId="77777777" w:rsidR="00571469" w:rsidRPr="00571469" w:rsidRDefault="00571469" w:rsidP="00510353">
      <w:pPr>
        <w:widowControl/>
        <w:numPr>
          <w:ilvl w:val="0"/>
          <w:numId w:val="28"/>
        </w:numPr>
        <w:autoSpaceDE/>
        <w:autoSpaceDN/>
        <w:spacing w:line="360" w:lineRule="auto"/>
        <w:contextualSpacing/>
        <w:jc w:val="both"/>
        <w:rPr>
          <w:rFonts w:ascii="Times New Roman" w:eastAsia="Times New Roman" w:hAnsi="Times New Roman" w:cs="Times New Roman"/>
          <w:b/>
          <w:bCs/>
          <w:vanish/>
          <w:sz w:val="24"/>
          <w:szCs w:val="24"/>
          <w:lang w:bidi="ar-SA"/>
        </w:rPr>
      </w:pPr>
      <w:r w:rsidRPr="00571469">
        <w:rPr>
          <w:rFonts w:ascii="Times New Roman" w:eastAsia="Times New Roman" w:hAnsi="Times New Roman" w:cs="Times New Roman"/>
          <w:b/>
          <w:bCs/>
          <w:sz w:val="24"/>
          <w:szCs w:val="24"/>
          <w:lang w:bidi="ar-SA"/>
        </w:rPr>
        <w:t>INFRAÇÕES E SANSÕES ADMINISTRATIVAS</w:t>
      </w:r>
    </w:p>
    <w:p w14:paraId="3F845721" w14:textId="77777777" w:rsidR="00571469" w:rsidRPr="00571469" w:rsidRDefault="00571469" w:rsidP="00571469">
      <w:pPr>
        <w:widowControl/>
        <w:autoSpaceDE/>
        <w:autoSpaceDN/>
        <w:spacing w:line="360" w:lineRule="auto"/>
        <w:jc w:val="both"/>
        <w:rPr>
          <w:rFonts w:ascii="Times New Roman" w:hAnsi="Times New Roman" w:cs="Times New Roman"/>
          <w:b/>
          <w:bCs/>
          <w:sz w:val="24"/>
          <w:szCs w:val="24"/>
          <w:lang w:bidi="ar-SA"/>
        </w:rPr>
      </w:pPr>
      <w:r w:rsidRPr="00571469">
        <w:rPr>
          <w:rFonts w:ascii="Times New Roman" w:hAnsi="Times New Roman" w:cs="Times New Roman"/>
          <w:b/>
          <w:bCs/>
          <w:sz w:val="24"/>
          <w:szCs w:val="24"/>
          <w:lang w:bidi="ar-SA"/>
        </w:rPr>
        <w:t xml:space="preserve"> </w:t>
      </w:r>
    </w:p>
    <w:p w14:paraId="10252D7C" w14:textId="77777777" w:rsidR="00571469" w:rsidRPr="00571469" w:rsidRDefault="00571469" w:rsidP="00571469">
      <w:pPr>
        <w:widowControl/>
        <w:autoSpaceDE/>
        <w:autoSpaceDN/>
        <w:spacing w:line="360" w:lineRule="auto"/>
        <w:jc w:val="both"/>
        <w:rPr>
          <w:rFonts w:ascii="Times New Roman" w:hAnsi="Times New Roman" w:cs="Times New Roman"/>
          <w:sz w:val="24"/>
          <w:szCs w:val="24"/>
          <w:lang w:bidi="ar-SA"/>
        </w:rPr>
      </w:pPr>
      <w:r w:rsidRPr="00571469">
        <w:rPr>
          <w:rFonts w:ascii="Times New Roman" w:hAnsi="Times New Roman" w:cs="Times New Roman"/>
          <w:sz w:val="24"/>
          <w:szCs w:val="24"/>
          <w:lang w:bidi="ar-SA"/>
        </w:rPr>
        <w:t>A disciplina das infrações e sanções administrativas aplicáveis no curso da licitação e da</w:t>
      </w:r>
      <w:r w:rsidRPr="00571469">
        <w:rPr>
          <w:rFonts w:ascii="Times New Roman" w:hAnsi="Times New Roman" w:cs="Times New Roman"/>
          <w:b/>
          <w:sz w:val="24"/>
          <w:szCs w:val="24"/>
          <w:lang w:bidi="ar-SA"/>
        </w:rPr>
        <w:t xml:space="preserve"> </w:t>
      </w:r>
      <w:r w:rsidRPr="00571469">
        <w:rPr>
          <w:rFonts w:ascii="Times New Roman" w:hAnsi="Times New Roman" w:cs="Times New Roman"/>
          <w:sz w:val="24"/>
          <w:szCs w:val="24"/>
          <w:lang w:bidi="ar-SA"/>
        </w:rPr>
        <w:t>contratação é aquela prevista no Edital.</w:t>
      </w:r>
      <w:bookmarkStart w:id="56" w:name="_Toc118707521"/>
      <w:bookmarkEnd w:id="56"/>
    </w:p>
    <w:p w14:paraId="7D4EACC2" w14:textId="77777777" w:rsidR="00571469" w:rsidRPr="00571469" w:rsidRDefault="00571469" w:rsidP="00571469">
      <w:pPr>
        <w:widowControl/>
        <w:autoSpaceDE/>
        <w:autoSpaceDN/>
        <w:spacing w:line="360" w:lineRule="auto"/>
        <w:jc w:val="both"/>
        <w:rPr>
          <w:rFonts w:ascii="Times New Roman" w:hAnsi="Times New Roman" w:cs="Times New Roman"/>
          <w:sz w:val="24"/>
          <w:szCs w:val="24"/>
          <w:lang w:bidi="ar-SA"/>
        </w:rPr>
      </w:pPr>
    </w:p>
    <w:p w14:paraId="4E468FF4" w14:textId="77777777" w:rsidR="00571469" w:rsidRPr="00571469" w:rsidRDefault="00571469" w:rsidP="00510353">
      <w:pPr>
        <w:keepNext/>
        <w:keepLines/>
        <w:widowControl/>
        <w:numPr>
          <w:ilvl w:val="0"/>
          <w:numId w:val="28"/>
        </w:numPr>
        <w:autoSpaceDE/>
        <w:autoSpaceDN/>
        <w:spacing w:line="360" w:lineRule="auto"/>
        <w:jc w:val="both"/>
        <w:outlineLvl w:val="1"/>
        <w:rPr>
          <w:rFonts w:ascii="Times New Roman" w:eastAsiaTheme="majorEastAsia" w:hAnsi="Times New Roman" w:cs="Times New Roman"/>
          <w:b/>
          <w:bCs/>
          <w:sz w:val="24"/>
          <w:szCs w:val="24"/>
          <w:lang w:bidi="ar-SA"/>
        </w:rPr>
      </w:pPr>
      <w:bookmarkStart w:id="57" w:name="_Toc228199452"/>
      <w:r w:rsidRPr="00571469">
        <w:rPr>
          <w:rFonts w:ascii="Times New Roman" w:eastAsiaTheme="majorEastAsia" w:hAnsi="Times New Roman" w:cs="Times New Roman"/>
          <w:b/>
          <w:bCs/>
          <w:sz w:val="24"/>
          <w:szCs w:val="24"/>
          <w:lang w:bidi="ar-SA"/>
        </w:rPr>
        <w:lastRenderedPageBreak/>
        <w:t>ESTIMATIVA DO VALOR DA CONTRATAÇÃO</w:t>
      </w:r>
      <w:bookmarkEnd w:id="57"/>
    </w:p>
    <w:p w14:paraId="040D58B0" w14:textId="77777777" w:rsidR="00571469" w:rsidRPr="00571469" w:rsidRDefault="00571469" w:rsidP="00571469">
      <w:pPr>
        <w:widowControl/>
        <w:autoSpaceDE/>
        <w:autoSpaceDN/>
        <w:spacing w:line="276" w:lineRule="auto"/>
        <w:ind w:firstLine="709"/>
        <w:rPr>
          <w:lang w:bidi="ar-SA"/>
        </w:rPr>
      </w:pPr>
    </w:p>
    <w:p w14:paraId="0F1011A3" w14:textId="77777777" w:rsidR="00571469" w:rsidRPr="00571469" w:rsidRDefault="00571469" w:rsidP="00571469">
      <w:pPr>
        <w:widowControl/>
        <w:autoSpaceDE/>
        <w:autoSpaceDN/>
        <w:spacing w:line="360" w:lineRule="auto"/>
        <w:ind w:firstLine="709"/>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Foi realizada pesquisa de preços via e-mail junto a empresas especializadas na prestação de serviços de segurança desarmada, bem como consulta ao Portal Nacional de Contratações Públicas (PNCP), conforme demonstrado abaixo:</w:t>
      </w:r>
    </w:p>
    <w:p w14:paraId="76814871" w14:textId="77777777" w:rsidR="00571469" w:rsidRPr="00571469" w:rsidRDefault="00571469" w:rsidP="00571469">
      <w:pPr>
        <w:widowControl/>
        <w:autoSpaceDE/>
        <w:autoSpaceDN/>
        <w:spacing w:line="360" w:lineRule="auto"/>
        <w:rPr>
          <w:rFonts w:ascii="Times New Roman" w:eastAsia="Times New Roman" w:hAnsi="Times New Roman" w:cs="Times New Roman"/>
          <w:sz w:val="24"/>
          <w:szCs w:val="24"/>
          <w:lang w:bidi="ar-SA"/>
        </w:rPr>
      </w:pPr>
      <w:r w:rsidRPr="00571469">
        <w:rPr>
          <w:rFonts w:ascii="Times New Roman" w:eastAsia="Times New Roman" w:hAnsi="Times New Roman" w:cs="Times New Roman"/>
          <w:b/>
          <w:bCs/>
          <w:sz w:val="24"/>
          <w:szCs w:val="24"/>
          <w:lang w:bidi="ar-SA"/>
        </w:rPr>
        <w:t>Fornecedores consultados:</w:t>
      </w:r>
      <w:r w:rsidRPr="00571469">
        <w:rPr>
          <w:rFonts w:ascii="Times New Roman" w:eastAsia="Times New Roman" w:hAnsi="Times New Roman" w:cs="Times New Roman"/>
          <w:sz w:val="24"/>
          <w:szCs w:val="24"/>
          <w:lang w:bidi="ar-SA"/>
        </w:rPr>
        <w:br/>
        <w:t>• AVANTE SERVIÇOS 360 LTDA</w:t>
      </w:r>
      <w:r w:rsidRPr="00571469">
        <w:rPr>
          <w:rFonts w:ascii="Times New Roman" w:eastAsia="Times New Roman" w:hAnsi="Times New Roman" w:cs="Times New Roman"/>
          <w:sz w:val="24"/>
          <w:szCs w:val="24"/>
          <w:lang w:bidi="ar-SA"/>
        </w:rPr>
        <w:br/>
        <w:t>• JH EMPRESA DE VIGILÂNCIA LTDA</w:t>
      </w:r>
      <w:r w:rsidRPr="00571469">
        <w:rPr>
          <w:rFonts w:ascii="Times New Roman" w:eastAsia="Times New Roman" w:hAnsi="Times New Roman" w:cs="Times New Roman"/>
          <w:sz w:val="24"/>
          <w:szCs w:val="24"/>
          <w:lang w:bidi="ar-SA"/>
        </w:rPr>
        <w:br/>
        <w:t>• APOLLOS SEGURANÇA E MONITORAMENTO LTDA</w:t>
      </w:r>
      <w:r w:rsidRPr="00571469">
        <w:rPr>
          <w:rFonts w:ascii="Times New Roman" w:eastAsia="Times New Roman" w:hAnsi="Times New Roman" w:cs="Times New Roman"/>
          <w:sz w:val="24"/>
          <w:szCs w:val="24"/>
          <w:lang w:bidi="ar-SA"/>
        </w:rPr>
        <w:br/>
        <w:t>• Município de Canela/RS – Contratação Direta nº 78/2026 (PNCP)</w:t>
      </w:r>
    </w:p>
    <w:p w14:paraId="58C51A06" w14:textId="77777777" w:rsidR="00571469" w:rsidRPr="00571469" w:rsidRDefault="00571469" w:rsidP="00571469">
      <w:pPr>
        <w:widowControl/>
        <w:autoSpaceDE/>
        <w:autoSpaceDN/>
        <w:spacing w:line="360" w:lineRule="auto"/>
        <w:rPr>
          <w:rFonts w:ascii="Times New Roman" w:eastAsia="Times New Roman" w:hAnsi="Times New Roman" w:cs="Times New Roman"/>
          <w:sz w:val="24"/>
          <w:szCs w:val="24"/>
          <w:lang w:bidi="ar-SA"/>
        </w:rPr>
      </w:pPr>
    </w:p>
    <w:p w14:paraId="1C844581" w14:textId="706348B1" w:rsidR="00571469" w:rsidRPr="00571469" w:rsidRDefault="00571469" w:rsidP="00571469">
      <w:pPr>
        <w:widowControl/>
        <w:autoSpaceDE/>
        <w:autoSpaceDN/>
        <w:spacing w:line="360" w:lineRule="auto"/>
        <w:ind w:firstLine="709"/>
        <w:jc w:val="both"/>
        <w:rPr>
          <w:rFonts w:ascii="Times New Roman" w:eastAsia="Times New Roman" w:hAnsi="Times New Roman" w:cs="Times New Roman"/>
          <w:sz w:val="24"/>
          <w:szCs w:val="24"/>
          <w:lang w:bidi="ar-SA"/>
        </w:rPr>
      </w:pPr>
      <w:bookmarkStart w:id="58" w:name="_Hlk228198352"/>
      <w:r w:rsidRPr="00571469">
        <w:rPr>
          <w:rFonts w:ascii="Times New Roman" w:eastAsia="Times New Roman" w:hAnsi="Times New Roman" w:cs="Times New Roman"/>
          <w:sz w:val="24"/>
          <w:szCs w:val="24"/>
          <w:lang w:bidi="ar-SA"/>
        </w:rPr>
        <w:t>Os valores apresentados foram, respectivamente, R$ 340,00, R$ 390,00, R$ 430,00 e R$ 410,00, resultando em uma média aritmética simples de R$ 392,50</w:t>
      </w:r>
      <w:r w:rsidR="00596AA8">
        <w:rPr>
          <w:rFonts w:ascii="Times New Roman" w:eastAsia="Times New Roman" w:hAnsi="Times New Roman" w:cs="Times New Roman"/>
          <w:sz w:val="24"/>
          <w:szCs w:val="24"/>
          <w:lang w:bidi="ar-SA"/>
        </w:rPr>
        <w:t xml:space="preserve"> por segurança</w:t>
      </w:r>
      <w:r w:rsidRPr="00571469">
        <w:rPr>
          <w:rFonts w:ascii="Times New Roman" w:eastAsia="Times New Roman" w:hAnsi="Times New Roman" w:cs="Times New Roman"/>
          <w:sz w:val="24"/>
          <w:szCs w:val="24"/>
          <w:lang w:bidi="ar-SA"/>
        </w:rPr>
        <w:t>,</w:t>
      </w:r>
      <w:r w:rsidR="00596AA8">
        <w:rPr>
          <w:rFonts w:ascii="Times New Roman" w:eastAsia="Times New Roman" w:hAnsi="Times New Roman" w:cs="Times New Roman"/>
          <w:sz w:val="24"/>
          <w:szCs w:val="24"/>
          <w:lang w:bidi="ar-SA"/>
        </w:rPr>
        <w:t xml:space="preserve"> que irá resultar em R$ 7.850,00 por dia,</w:t>
      </w:r>
      <w:r w:rsidRPr="00571469">
        <w:rPr>
          <w:rFonts w:ascii="Times New Roman" w:eastAsia="Times New Roman" w:hAnsi="Times New Roman" w:cs="Times New Roman"/>
          <w:sz w:val="24"/>
          <w:szCs w:val="24"/>
          <w:lang w:bidi="ar-SA"/>
        </w:rPr>
        <w:t xml:space="preserve"> que servirá como base para a estimativa de custo da contratação.</w:t>
      </w:r>
    </w:p>
    <w:bookmarkEnd w:id="58"/>
    <w:p w14:paraId="6A9A224D" w14:textId="77777777" w:rsidR="00571469" w:rsidRDefault="00571469" w:rsidP="00571469">
      <w:pPr>
        <w:widowControl/>
        <w:autoSpaceDE/>
        <w:autoSpaceDN/>
        <w:spacing w:line="360" w:lineRule="auto"/>
        <w:ind w:firstLine="709"/>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t>A estimativa de preço foi elaborada conforme orientações do art. 23 da Instrução Normativa SEGES nº 65/2021, e servirá de parâmetro para análise da vantajosidade e adequação orçamentária da proposta final.</w:t>
      </w:r>
    </w:p>
    <w:p w14:paraId="3CCC0F5F" w14:textId="43C0F25D" w:rsidR="00571469" w:rsidRPr="00571469" w:rsidRDefault="00571469" w:rsidP="00510353">
      <w:pPr>
        <w:keepNext/>
        <w:keepLines/>
        <w:widowControl/>
        <w:numPr>
          <w:ilvl w:val="0"/>
          <w:numId w:val="28"/>
        </w:numPr>
        <w:autoSpaceDE/>
        <w:autoSpaceDN/>
        <w:spacing w:line="360" w:lineRule="auto"/>
        <w:jc w:val="both"/>
        <w:outlineLvl w:val="1"/>
        <w:rPr>
          <w:rFonts w:ascii="Times New Roman" w:eastAsiaTheme="majorEastAsia" w:hAnsi="Times New Roman" w:cs="Times New Roman"/>
          <w:b/>
          <w:bCs/>
          <w:sz w:val="24"/>
          <w:szCs w:val="24"/>
          <w:lang w:bidi="ar-SA"/>
        </w:rPr>
      </w:pPr>
      <w:bookmarkStart w:id="59" w:name="_Toc228199453"/>
      <w:r w:rsidRPr="00571469">
        <w:rPr>
          <w:rFonts w:ascii="Times New Roman" w:eastAsia="Times New Roman" w:hAnsi="Times New Roman" w:cs="Times New Roman"/>
          <w:b/>
          <w:sz w:val="24"/>
          <w:szCs w:val="24"/>
          <w:lang w:bidi="ar-SA"/>
        </w:rPr>
        <w:t>QUANTIDADES E VALOR DA CONTRATAÇÃO</w:t>
      </w:r>
      <w:bookmarkEnd w:id="59"/>
    </w:p>
    <w:tbl>
      <w:tblPr>
        <w:tblStyle w:val="TableNormal"/>
        <w:tblW w:w="10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9"/>
        <w:gridCol w:w="5369"/>
        <w:gridCol w:w="709"/>
        <w:gridCol w:w="1639"/>
        <w:gridCol w:w="1780"/>
      </w:tblGrid>
      <w:tr w:rsidR="00571469" w:rsidRPr="00571469" w14:paraId="51313C18" w14:textId="77777777" w:rsidTr="00571469">
        <w:trPr>
          <w:trHeight w:val="20"/>
          <w:jc w:val="center"/>
        </w:trPr>
        <w:tc>
          <w:tcPr>
            <w:tcW w:w="869" w:type="dxa"/>
            <w:tcBorders>
              <w:top w:val="single" w:sz="4" w:space="0" w:color="000000"/>
              <w:left w:val="single" w:sz="4" w:space="0" w:color="000000"/>
              <w:bottom w:val="single" w:sz="4" w:space="0" w:color="000000"/>
              <w:right w:val="single" w:sz="4" w:space="0" w:color="000000"/>
            </w:tcBorders>
            <w:vAlign w:val="center"/>
            <w:hideMark/>
          </w:tcPr>
          <w:p w14:paraId="7B76926A" w14:textId="77777777" w:rsidR="00571469" w:rsidRPr="00571469" w:rsidRDefault="00571469" w:rsidP="00571469">
            <w:pPr>
              <w:keepNext/>
              <w:spacing w:line="360" w:lineRule="auto"/>
              <w:ind w:right="103"/>
              <w:jc w:val="center"/>
              <w:rPr>
                <w:rFonts w:ascii="Times New Roman" w:eastAsia="Arial MT" w:hAnsi="Times New Roman" w:cs="Times New Roman"/>
                <w:b/>
                <w:sz w:val="24"/>
                <w:szCs w:val="24"/>
                <w:lang w:val="pt-PT" w:eastAsia="en-US" w:bidi="ar-SA"/>
              </w:rPr>
            </w:pPr>
            <w:r w:rsidRPr="00571469">
              <w:rPr>
                <w:rFonts w:ascii="Times New Roman" w:eastAsia="Arial MT" w:hAnsi="Times New Roman" w:cs="Times New Roman"/>
                <w:b/>
                <w:sz w:val="24"/>
                <w:szCs w:val="24"/>
                <w:lang w:val="pt-PT" w:eastAsia="en-US" w:bidi="ar-SA"/>
              </w:rPr>
              <w:t>ITEM</w:t>
            </w:r>
          </w:p>
        </w:tc>
        <w:tc>
          <w:tcPr>
            <w:tcW w:w="5369" w:type="dxa"/>
            <w:tcBorders>
              <w:top w:val="single" w:sz="4" w:space="0" w:color="000000"/>
              <w:left w:val="single" w:sz="4" w:space="0" w:color="000000"/>
              <w:bottom w:val="single" w:sz="4" w:space="0" w:color="000000"/>
              <w:right w:val="single" w:sz="4" w:space="0" w:color="000000"/>
            </w:tcBorders>
            <w:vAlign w:val="center"/>
            <w:hideMark/>
          </w:tcPr>
          <w:p w14:paraId="0EDBE3B9" w14:textId="77777777" w:rsidR="00571469" w:rsidRPr="00571469" w:rsidRDefault="00571469" w:rsidP="00571469">
            <w:pPr>
              <w:keepNext/>
              <w:spacing w:line="360" w:lineRule="auto"/>
              <w:ind w:left="2"/>
              <w:jc w:val="center"/>
              <w:rPr>
                <w:rFonts w:ascii="Times New Roman" w:eastAsia="Arial MT" w:hAnsi="Times New Roman" w:cs="Times New Roman"/>
                <w:b/>
                <w:sz w:val="24"/>
                <w:szCs w:val="24"/>
                <w:lang w:val="pt-PT" w:eastAsia="en-US" w:bidi="ar-SA"/>
              </w:rPr>
            </w:pPr>
            <w:r w:rsidRPr="00571469">
              <w:rPr>
                <w:rFonts w:ascii="Times New Roman" w:eastAsia="Arial MT" w:hAnsi="Times New Roman" w:cs="Times New Roman"/>
                <w:b/>
                <w:sz w:val="24"/>
                <w:szCs w:val="24"/>
                <w:lang w:val="pt-PT" w:eastAsia="en-US" w:bidi="ar-SA"/>
              </w:rPr>
              <w:t>DESCRIÇÃO</w:t>
            </w:r>
            <w:r w:rsidRPr="00571469">
              <w:rPr>
                <w:rFonts w:ascii="Times New Roman" w:eastAsia="Arial MT" w:hAnsi="Times New Roman" w:cs="Times New Roman"/>
                <w:b/>
                <w:spacing w:val="-4"/>
                <w:sz w:val="24"/>
                <w:szCs w:val="24"/>
                <w:lang w:val="pt-PT" w:eastAsia="en-US" w:bidi="ar-SA"/>
              </w:rPr>
              <w:t xml:space="preserve"> D</w:t>
            </w:r>
            <w:r w:rsidRPr="00571469">
              <w:rPr>
                <w:rFonts w:ascii="Times New Roman" w:eastAsia="Arial MT" w:hAnsi="Times New Roman" w:cs="Times New Roman"/>
                <w:b/>
                <w:sz w:val="24"/>
                <w:szCs w:val="24"/>
                <w:lang w:val="pt-PT" w:eastAsia="en-US" w:bidi="ar-SA"/>
              </w:rPr>
              <w:t>ETALHADA</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4BBE363" w14:textId="77777777" w:rsidR="00571469" w:rsidRPr="00571469" w:rsidRDefault="00571469" w:rsidP="00571469">
            <w:pPr>
              <w:keepNext/>
              <w:spacing w:line="360" w:lineRule="auto"/>
              <w:jc w:val="center"/>
              <w:rPr>
                <w:rFonts w:ascii="Times New Roman" w:eastAsia="Arial MT" w:hAnsi="Times New Roman" w:cs="Times New Roman"/>
                <w:b/>
                <w:sz w:val="24"/>
                <w:szCs w:val="24"/>
                <w:lang w:val="pt-PT" w:eastAsia="en-US" w:bidi="ar-SA"/>
              </w:rPr>
            </w:pPr>
            <w:r w:rsidRPr="00571469">
              <w:rPr>
                <w:rFonts w:ascii="Times New Roman" w:eastAsia="Arial MT" w:hAnsi="Times New Roman" w:cs="Times New Roman"/>
                <w:b/>
                <w:sz w:val="24"/>
                <w:szCs w:val="24"/>
                <w:lang w:val="pt-PT" w:eastAsia="en-US" w:bidi="ar-SA"/>
              </w:rPr>
              <w:t>QTDE</w:t>
            </w:r>
          </w:p>
        </w:tc>
        <w:tc>
          <w:tcPr>
            <w:tcW w:w="1639" w:type="dxa"/>
            <w:tcBorders>
              <w:top w:val="single" w:sz="4" w:space="0" w:color="000000"/>
              <w:left w:val="single" w:sz="4" w:space="0" w:color="000000"/>
              <w:bottom w:val="single" w:sz="4" w:space="0" w:color="000000"/>
              <w:right w:val="single" w:sz="4" w:space="0" w:color="000000"/>
            </w:tcBorders>
            <w:vAlign w:val="center"/>
            <w:hideMark/>
          </w:tcPr>
          <w:p w14:paraId="570F02C3" w14:textId="77777777" w:rsidR="00571469" w:rsidRPr="00571469" w:rsidRDefault="00571469" w:rsidP="00571469">
            <w:pPr>
              <w:keepNext/>
              <w:spacing w:line="360" w:lineRule="auto"/>
              <w:ind w:left="3"/>
              <w:jc w:val="center"/>
              <w:rPr>
                <w:rFonts w:ascii="Times New Roman" w:eastAsia="Arial MT" w:hAnsi="Times New Roman" w:cs="Times New Roman"/>
                <w:b/>
                <w:sz w:val="24"/>
                <w:szCs w:val="24"/>
                <w:lang w:val="pt-PT" w:eastAsia="en-US" w:bidi="ar-SA"/>
              </w:rPr>
            </w:pPr>
            <w:r w:rsidRPr="00571469">
              <w:rPr>
                <w:rFonts w:ascii="Times New Roman" w:eastAsia="Arial MT" w:hAnsi="Times New Roman" w:cs="Times New Roman"/>
                <w:b/>
                <w:spacing w:val="-1"/>
                <w:sz w:val="24"/>
                <w:szCs w:val="24"/>
                <w:lang w:val="pt-PT" w:eastAsia="en-US" w:bidi="ar-SA"/>
              </w:rPr>
              <w:t xml:space="preserve">VALOR </w:t>
            </w:r>
            <w:r w:rsidRPr="00571469">
              <w:rPr>
                <w:rFonts w:ascii="Times New Roman" w:eastAsia="Arial MT" w:hAnsi="Times New Roman" w:cs="Times New Roman"/>
                <w:b/>
                <w:sz w:val="24"/>
                <w:szCs w:val="24"/>
                <w:lang w:val="pt-PT" w:eastAsia="en-US" w:bidi="ar-SA"/>
              </w:rPr>
              <w:t>UNIT.</w:t>
            </w:r>
            <w:r w:rsidRPr="00571469">
              <w:rPr>
                <w:rFonts w:ascii="Times New Roman" w:eastAsia="Arial MT" w:hAnsi="Times New Roman" w:cs="Times New Roman"/>
                <w:b/>
                <w:spacing w:val="-53"/>
                <w:sz w:val="24"/>
                <w:szCs w:val="24"/>
                <w:lang w:val="pt-PT" w:eastAsia="en-US" w:bidi="ar-SA"/>
              </w:rPr>
              <w:t xml:space="preserve"> </w:t>
            </w:r>
            <w:r w:rsidRPr="00571469">
              <w:rPr>
                <w:rFonts w:ascii="Times New Roman" w:eastAsia="Arial MT" w:hAnsi="Times New Roman" w:cs="Times New Roman"/>
                <w:b/>
                <w:sz w:val="24"/>
                <w:szCs w:val="24"/>
                <w:lang w:val="pt-PT" w:eastAsia="en-US" w:bidi="ar-SA"/>
              </w:rPr>
              <w:t>ESTIMADO</w:t>
            </w:r>
          </w:p>
        </w:tc>
        <w:tc>
          <w:tcPr>
            <w:tcW w:w="1780" w:type="dxa"/>
            <w:tcBorders>
              <w:top w:val="single" w:sz="4" w:space="0" w:color="000000"/>
              <w:left w:val="single" w:sz="4" w:space="0" w:color="000000"/>
              <w:bottom w:val="single" w:sz="4" w:space="0" w:color="000000"/>
              <w:right w:val="single" w:sz="4" w:space="0" w:color="000000"/>
            </w:tcBorders>
            <w:vAlign w:val="center"/>
            <w:hideMark/>
          </w:tcPr>
          <w:p w14:paraId="75E9DCB6" w14:textId="77777777" w:rsidR="00571469" w:rsidRPr="00571469" w:rsidRDefault="00571469" w:rsidP="00571469">
            <w:pPr>
              <w:keepNext/>
              <w:spacing w:line="360" w:lineRule="auto"/>
              <w:ind w:left="-157"/>
              <w:jc w:val="center"/>
              <w:rPr>
                <w:rFonts w:ascii="Times New Roman" w:eastAsia="Arial MT" w:hAnsi="Times New Roman" w:cs="Times New Roman"/>
                <w:b/>
                <w:spacing w:val="-53"/>
                <w:sz w:val="24"/>
                <w:szCs w:val="24"/>
                <w:lang w:val="pt-PT" w:eastAsia="en-US" w:bidi="ar-SA"/>
              </w:rPr>
            </w:pPr>
            <w:r w:rsidRPr="00571469">
              <w:rPr>
                <w:rFonts w:ascii="Times New Roman" w:eastAsia="Arial MT" w:hAnsi="Times New Roman" w:cs="Times New Roman"/>
                <w:b/>
                <w:spacing w:val="-1"/>
                <w:sz w:val="24"/>
                <w:szCs w:val="24"/>
                <w:lang w:val="pt-PT" w:eastAsia="en-US" w:bidi="ar-SA"/>
              </w:rPr>
              <w:t xml:space="preserve">VALOR </w:t>
            </w:r>
            <w:r w:rsidRPr="00571469">
              <w:rPr>
                <w:rFonts w:ascii="Times New Roman" w:eastAsia="Arial MT" w:hAnsi="Times New Roman" w:cs="Times New Roman"/>
                <w:b/>
                <w:sz w:val="24"/>
                <w:szCs w:val="24"/>
                <w:lang w:val="pt-PT" w:eastAsia="en-US" w:bidi="ar-SA"/>
              </w:rPr>
              <w:t>TOTAL</w:t>
            </w:r>
          </w:p>
          <w:p w14:paraId="27C52535" w14:textId="77777777" w:rsidR="00571469" w:rsidRPr="00571469" w:rsidRDefault="00571469" w:rsidP="00571469">
            <w:pPr>
              <w:keepNext/>
              <w:spacing w:line="360" w:lineRule="auto"/>
              <w:jc w:val="center"/>
              <w:rPr>
                <w:rFonts w:ascii="Times New Roman" w:eastAsia="Arial MT" w:hAnsi="Times New Roman" w:cs="Times New Roman"/>
                <w:b/>
                <w:sz w:val="24"/>
                <w:szCs w:val="24"/>
                <w:lang w:val="pt-PT" w:eastAsia="en-US" w:bidi="ar-SA"/>
              </w:rPr>
            </w:pPr>
            <w:r w:rsidRPr="00571469">
              <w:rPr>
                <w:rFonts w:ascii="Times New Roman" w:eastAsia="Arial MT" w:hAnsi="Times New Roman" w:cs="Times New Roman"/>
                <w:b/>
                <w:sz w:val="24"/>
                <w:szCs w:val="24"/>
                <w:lang w:val="pt-PT" w:eastAsia="en-US" w:bidi="ar-SA"/>
              </w:rPr>
              <w:t>ESTIMADO</w:t>
            </w:r>
          </w:p>
        </w:tc>
      </w:tr>
      <w:tr w:rsidR="00571469" w:rsidRPr="00571469" w14:paraId="72ED6696" w14:textId="77777777" w:rsidTr="00571469">
        <w:trPr>
          <w:trHeight w:val="20"/>
          <w:jc w:val="center"/>
        </w:trPr>
        <w:tc>
          <w:tcPr>
            <w:tcW w:w="869" w:type="dxa"/>
            <w:tcBorders>
              <w:top w:val="single" w:sz="4" w:space="0" w:color="000000"/>
              <w:left w:val="single" w:sz="4" w:space="0" w:color="000000"/>
              <w:bottom w:val="single" w:sz="4" w:space="0" w:color="000000"/>
              <w:right w:val="single" w:sz="4" w:space="0" w:color="000000"/>
            </w:tcBorders>
            <w:vAlign w:val="center"/>
            <w:hideMark/>
          </w:tcPr>
          <w:p w14:paraId="68DB3663" w14:textId="77777777" w:rsidR="00571469" w:rsidRPr="00571469" w:rsidRDefault="00571469" w:rsidP="00571469">
            <w:pPr>
              <w:keepNext/>
              <w:spacing w:line="360" w:lineRule="auto"/>
              <w:ind w:left="113" w:right="101" w:firstLine="709"/>
              <w:jc w:val="center"/>
              <w:rPr>
                <w:rFonts w:ascii="Times New Roman" w:eastAsia="Arial MT" w:hAnsi="Times New Roman" w:cs="Times New Roman"/>
                <w:b/>
                <w:sz w:val="24"/>
                <w:szCs w:val="24"/>
                <w:lang w:val="pt-PT" w:eastAsia="en-US" w:bidi="ar-SA"/>
              </w:rPr>
            </w:pPr>
            <w:r w:rsidRPr="00571469">
              <w:rPr>
                <w:rFonts w:ascii="Times New Roman" w:eastAsia="Arial MT" w:hAnsi="Times New Roman" w:cs="Times New Roman"/>
                <w:b/>
                <w:sz w:val="24"/>
                <w:szCs w:val="24"/>
                <w:lang w:val="pt-PT" w:eastAsia="en-US" w:bidi="ar-SA"/>
              </w:rPr>
              <w:t>001</w:t>
            </w:r>
          </w:p>
        </w:tc>
        <w:tc>
          <w:tcPr>
            <w:tcW w:w="5369" w:type="dxa"/>
            <w:tcBorders>
              <w:top w:val="single" w:sz="4" w:space="0" w:color="000000"/>
              <w:left w:val="single" w:sz="4" w:space="0" w:color="000000"/>
              <w:bottom w:val="single" w:sz="4" w:space="0" w:color="000000"/>
              <w:right w:val="single" w:sz="4" w:space="0" w:color="000000"/>
            </w:tcBorders>
            <w:vAlign w:val="center"/>
          </w:tcPr>
          <w:p w14:paraId="3CC273B8" w14:textId="77777777" w:rsidR="00571469" w:rsidRPr="00571469" w:rsidRDefault="00571469" w:rsidP="00571469">
            <w:pPr>
              <w:keepNext/>
              <w:spacing w:line="360" w:lineRule="auto"/>
              <w:ind w:left="2" w:right="93"/>
              <w:jc w:val="both"/>
              <w:rPr>
                <w:rFonts w:ascii="Times New Roman" w:eastAsia="Times New Roman" w:hAnsi="Times New Roman" w:cs="Times New Roman"/>
                <w:sz w:val="24"/>
                <w:szCs w:val="24"/>
                <w:lang w:eastAsia="en-US" w:bidi="ar-SA"/>
              </w:rPr>
            </w:pPr>
            <w:r w:rsidRPr="00571469">
              <w:rPr>
                <w:rFonts w:ascii="Times New Roman" w:eastAsia="Times New Roman" w:hAnsi="Times New Roman" w:cs="Times New Roman"/>
                <w:sz w:val="24"/>
                <w:szCs w:val="24"/>
                <w:lang w:bidi="ar-SA"/>
              </w:rPr>
              <w:t>Prestação de serviços de equipe de segurança desarmada para atuar durante a 10ª Festa do Produtor Rural, a realizar-se nos dias 15, 16 e 17 de maio de 2026. A equipe deverá ser composta por 20 (vinte) profissionais por dia, devidamente uniformizados, com identificação visível e capacitados para o controle de acesso, vigilância de público, rondas no espaço, atendimento de incidentes e apoio à organização do evento. Os serviços deverão abranger toda a área do evento, incluindo portões de entrada, estacionamento, banheiros e áreas de circulação.</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ADE2813" w14:textId="54416109" w:rsidR="00571469" w:rsidRPr="00571469" w:rsidRDefault="00596AA8" w:rsidP="00571469">
            <w:pPr>
              <w:keepNext/>
              <w:spacing w:line="360" w:lineRule="auto"/>
              <w:jc w:val="center"/>
              <w:rPr>
                <w:rFonts w:ascii="Times New Roman" w:eastAsia="Arial MT" w:hAnsi="Times New Roman" w:cs="Times New Roman"/>
                <w:sz w:val="24"/>
                <w:szCs w:val="24"/>
                <w:lang w:val="pt-PT" w:eastAsia="en-US" w:bidi="ar-SA"/>
              </w:rPr>
            </w:pPr>
            <w:r>
              <w:rPr>
                <w:rFonts w:ascii="Times New Roman" w:eastAsia="Arial MT" w:hAnsi="Times New Roman" w:cs="Times New Roman"/>
                <w:sz w:val="24"/>
                <w:szCs w:val="24"/>
                <w:lang w:val="pt-PT" w:eastAsia="en-US" w:bidi="ar-SA"/>
              </w:rPr>
              <w:t>3</w:t>
            </w:r>
          </w:p>
        </w:tc>
        <w:tc>
          <w:tcPr>
            <w:tcW w:w="1639" w:type="dxa"/>
            <w:tcBorders>
              <w:top w:val="single" w:sz="4" w:space="0" w:color="000000"/>
              <w:left w:val="single" w:sz="4" w:space="0" w:color="000000"/>
              <w:bottom w:val="single" w:sz="4" w:space="0" w:color="000000"/>
              <w:right w:val="single" w:sz="4" w:space="0" w:color="000000"/>
            </w:tcBorders>
            <w:vAlign w:val="center"/>
            <w:hideMark/>
          </w:tcPr>
          <w:p w14:paraId="07B4064C" w14:textId="6B9ED538" w:rsidR="00571469" w:rsidRPr="00571469" w:rsidRDefault="00571469" w:rsidP="00571469">
            <w:pPr>
              <w:keepNext/>
              <w:spacing w:line="360" w:lineRule="auto"/>
              <w:ind w:left="48"/>
              <w:jc w:val="center"/>
              <w:rPr>
                <w:rFonts w:ascii="Times New Roman" w:eastAsia="Arial MT" w:hAnsi="Times New Roman" w:cs="Times New Roman"/>
                <w:sz w:val="24"/>
                <w:szCs w:val="24"/>
                <w:highlight w:val="yellow"/>
                <w:lang w:val="pt-PT" w:eastAsia="en-US" w:bidi="ar-SA"/>
              </w:rPr>
            </w:pPr>
            <w:r w:rsidRPr="00571469">
              <w:rPr>
                <w:rFonts w:ascii="Times New Roman" w:eastAsia="Arial MT" w:hAnsi="Times New Roman" w:cs="Times New Roman"/>
                <w:sz w:val="24"/>
                <w:szCs w:val="24"/>
                <w:lang w:val="pt-PT" w:eastAsia="en-US" w:bidi="ar-SA"/>
              </w:rPr>
              <w:t xml:space="preserve">R$ </w:t>
            </w:r>
            <w:r w:rsidR="00596AA8">
              <w:rPr>
                <w:rFonts w:ascii="Times New Roman" w:eastAsia="Arial MT" w:hAnsi="Times New Roman" w:cs="Times New Roman"/>
                <w:sz w:val="24"/>
                <w:szCs w:val="24"/>
                <w:lang w:val="pt-PT" w:eastAsia="en-US" w:bidi="ar-SA"/>
              </w:rPr>
              <w:t>7.850,00</w:t>
            </w:r>
          </w:p>
        </w:tc>
        <w:tc>
          <w:tcPr>
            <w:tcW w:w="1780" w:type="dxa"/>
            <w:tcBorders>
              <w:top w:val="single" w:sz="4" w:space="0" w:color="000000"/>
              <w:left w:val="single" w:sz="4" w:space="0" w:color="000000"/>
              <w:bottom w:val="single" w:sz="4" w:space="0" w:color="000000"/>
              <w:right w:val="single" w:sz="4" w:space="0" w:color="000000"/>
            </w:tcBorders>
            <w:vAlign w:val="center"/>
            <w:hideMark/>
          </w:tcPr>
          <w:p w14:paraId="2062373A" w14:textId="77777777" w:rsidR="00571469" w:rsidRPr="00571469" w:rsidRDefault="00571469" w:rsidP="00571469">
            <w:pPr>
              <w:keepNext/>
              <w:spacing w:line="360" w:lineRule="auto"/>
              <w:jc w:val="center"/>
              <w:rPr>
                <w:rFonts w:ascii="Times New Roman" w:eastAsia="Arial MT" w:hAnsi="Times New Roman" w:cs="Times New Roman"/>
                <w:sz w:val="24"/>
                <w:szCs w:val="24"/>
                <w:highlight w:val="yellow"/>
                <w:lang w:val="pt-PT" w:eastAsia="en-US" w:bidi="ar-SA"/>
              </w:rPr>
            </w:pPr>
            <w:r w:rsidRPr="00571469">
              <w:rPr>
                <w:rFonts w:ascii="Times New Roman" w:eastAsia="Arial MT" w:hAnsi="Times New Roman" w:cs="Times New Roman"/>
                <w:sz w:val="24"/>
                <w:szCs w:val="24"/>
                <w:lang w:val="pt-PT" w:eastAsia="en-US" w:bidi="ar-SA"/>
              </w:rPr>
              <w:t>R$ 23.550,00</w:t>
            </w:r>
          </w:p>
        </w:tc>
      </w:tr>
    </w:tbl>
    <w:p w14:paraId="18858361" w14:textId="77777777" w:rsidR="00571469" w:rsidRPr="00571469" w:rsidRDefault="00571469" w:rsidP="00571469">
      <w:pPr>
        <w:widowControl/>
        <w:autoSpaceDE/>
        <w:autoSpaceDN/>
        <w:spacing w:line="360" w:lineRule="auto"/>
        <w:jc w:val="both"/>
        <w:rPr>
          <w:rFonts w:ascii="Times New Roman" w:eastAsia="Times New Roman" w:hAnsi="Times New Roman" w:cs="Times New Roman"/>
          <w:sz w:val="24"/>
          <w:szCs w:val="24"/>
          <w:lang w:bidi="ar-SA"/>
        </w:rPr>
      </w:pPr>
    </w:p>
    <w:p w14:paraId="550DCF84" w14:textId="77777777" w:rsidR="00571469" w:rsidRPr="00571469" w:rsidRDefault="00571469" w:rsidP="00571469">
      <w:pPr>
        <w:widowControl/>
        <w:autoSpaceDE/>
        <w:autoSpaceDN/>
        <w:spacing w:line="360" w:lineRule="auto"/>
        <w:ind w:firstLine="709"/>
        <w:jc w:val="both"/>
        <w:rPr>
          <w:rFonts w:ascii="Times New Roman" w:eastAsia="Times New Roman" w:hAnsi="Times New Roman" w:cs="Times New Roman"/>
          <w:sz w:val="24"/>
          <w:szCs w:val="24"/>
          <w:lang w:bidi="ar-SA"/>
        </w:rPr>
      </w:pPr>
      <w:r w:rsidRPr="00571469">
        <w:rPr>
          <w:rFonts w:ascii="Times New Roman" w:eastAsia="Times New Roman" w:hAnsi="Times New Roman" w:cs="Times New Roman"/>
          <w:sz w:val="24"/>
          <w:szCs w:val="24"/>
          <w:lang w:bidi="ar-SA"/>
        </w:rPr>
        <w:lastRenderedPageBreak/>
        <w:t>Foram considerados valores compatíveis com o mercado, desconsiderando-se eventuais preços atípicos que pudessem comprometer a adequada estimativa da contratação.</w:t>
      </w:r>
    </w:p>
    <w:p w14:paraId="0DDEEC66" w14:textId="77777777" w:rsidR="00571469" w:rsidRPr="00571469" w:rsidRDefault="00571469" w:rsidP="00571469">
      <w:pPr>
        <w:widowControl/>
        <w:autoSpaceDE/>
        <w:autoSpaceDN/>
        <w:spacing w:line="360" w:lineRule="auto"/>
        <w:ind w:firstLine="709"/>
        <w:jc w:val="both"/>
        <w:rPr>
          <w:rFonts w:ascii="Times New Roman" w:eastAsia="Times New Roman" w:hAnsi="Times New Roman" w:cs="Times New Roman"/>
          <w:sz w:val="24"/>
          <w:szCs w:val="24"/>
          <w:lang w:bidi="ar-SA"/>
        </w:rPr>
      </w:pPr>
    </w:p>
    <w:p w14:paraId="3C1FB8AE" w14:textId="77777777" w:rsidR="00571469" w:rsidRPr="00571469" w:rsidRDefault="00571469" w:rsidP="00510353">
      <w:pPr>
        <w:keepNext/>
        <w:keepLines/>
        <w:widowControl/>
        <w:numPr>
          <w:ilvl w:val="0"/>
          <w:numId w:val="28"/>
        </w:numPr>
        <w:autoSpaceDE/>
        <w:autoSpaceDN/>
        <w:spacing w:line="360" w:lineRule="auto"/>
        <w:jc w:val="both"/>
        <w:outlineLvl w:val="1"/>
        <w:rPr>
          <w:rFonts w:ascii="Times New Roman" w:eastAsiaTheme="majorEastAsia" w:hAnsi="Times New Roman" w:cs="Times New Roman"/>
          <w:b/>
          <w:bCs/>
          <w:sz w:val="24"/>
          <w:szCs w:val="24"/>
          <w:lang w:bidi="ar-SA"/>
        </w:rPr>
      </w:pPr>
      <w:bookmarkStart w:id="60" w:name="_Toc228199454"/>
      <w:r w:rsidRPr="00571469">
        <w:rPr>
          <w:rFonts w:ascii="Times New Roman" w:eastAsiaTheme="majorEastAsia" w:hAnsi="Times New Roman" w:cs="Times New Roman"/>
          <w:b/>
          <w:bCs/>
          <w:sz w:val="24"/>
          <w:szCs w:val="24"/>
          <w:lang w:bidi="ar-SA"/>
        </w:rPr>
        <w:t>ADEQUAÇÃO ORÇAMENTÁRIA</w:t>
      </w:r>
      <w:bookmarkEnd w:id="60"/>
    </w:p>
    <w:p w14:paraId="27FCCAD2" w14:textId="77777777" w:rsidR="00571469" w:rsidRPr="00571469" w:rsidRDefault="00571469" w:rsidP="00571469">
      <w:pPr>
        <w:keepNext/>
        <w:widowControl/>
        <w:autoSpaceDE/>
        <w:autoSpaceDN/>
        <w:spacing w:line="360" w:lineRule="auto"/>
        <w:jc w:val="both"/>
        <w:rPr>
          <w:rFonts w:ascii="Times New Roman" w:hAnsi="Times New Roman" w:cs="Times New Roman"/>
          <w:sz w:val="24"/>
          <w:szCs w:val="24"/>
          <w:lang w:bidi="ar-SA"/>
        </w:rPr>
      </w:pPr>
    </w:p>
    <w:p w14:paraId="27FDAB70" w14:textId="77777777" w:rsidR="00571469" w:rsidRPr="00571469" w:rsidRDefault="00571469" w:rsidP="00571469">
      <w:pPr>
        <w:keepNext/>
        <w:widowControl/>
        <w:autoSpaceDE/>
        <w:autoSpaceDN/>
        <w:spacing w:line="360" w:lineRule="auto"/>
        <w:ind w:firstLine="708"/>
        <w:jc w:val="both"/>
        <w:rPr>
          <w:rFonts w:ascii="Times New Roman" w:hAnsi="Times New Roman" w:cs="Times New Roman"/>
          <w:sz w:val="24"/>
          <w:szCs w:val="24"/>
          <w:lang w:bidi="ar-SA"/>
        </w:rPr>
      </w:pPr>
      <w:r w:rsidRPr="00571469">
        <w:rPr>
          <w:rFonts w:ascii="Times New Roman" w:hAnsi="Times New Roman" w:cs="Times New Roman"/>
          <w:sz w:val="24"/>
          <w:szCs w:val="24"/>
          <w:lang w:bidi="ar-SA"/>
        </w:rPr>
        <w:t xml:space="preserve"> A presente despesa será custeada com recurso da seguinte dotação orçamentária para o exercício de 2026.</w:t>
      </w:r>
    </w:p>
    <w:p w14:paraId="49A6B6A9" w14:textId="77777777" w:rsidR="00571469" w:rsidRPr="00571469" w:rsidRDefault="00571469" w:rsidP="00571469">
      <w:pPr>
        <w:widowControl/>
        <w:autoSpaceDE/>
        <w:autoSpaceDN/>
        <w:spacing w:line="360" w:lineRule="auto"/>
        <w:jc w:val="both"/>
        <w:rPr>
          <w:rFonts w:ascii="Times New Roman" w:hAnsi="Times New Roman" w:cs="Times New Roman"/>
          <w:color w:val="FF0000"/>
          <w:sz w:val="24"/>
          <w:szCs w:val="24"/>
          <w:lang w:bidi="ar-SA"/>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4176"/>
        <w:gridCol w:w="858"/>
        <w:gridCol w:w="2835"/>
      </w:tblGrid>
      <w:tr w:rsidR="00571469" w:rsidRPr="00571469" w14:paraId="51B25D8D" w14:textId="77777777" w:rsidTr="004E6B3F">
        <w:trPr>
          <w:trHeight w:val="384"/>
        </w:trPr>
        <w:tc>
          <w:tcPr>
            <w:tcW w:w="631" w:type="dxa"/>
            <w:tcBorders>
              <w:top w:val="single" w:sz="4" w:space="0" w:color="auto"/>
              <w:left w:val="single" w:sz="4" w:space="0" w:color="auto"/>
              <w:bottom w:val="single" w:sz="4" w:space="0" w:color="auto"/>
              <w:right w:val="single" w:sz="4" w:space="0" w:color="auto"/>
            </w:tcBorders>
            <w:hideMark/>
          </w:tcPr>
          <w:p w14:paraId="1BBA5C78" w14:textId="77777777" w:rsidR="00571469" w:rsidRPr="00571469" w:rsidRDefault="00571469" w:rsidP="00571469">
            <w:pPr>
              <w:widowControl/>
              <w:autoSpaceDE/>
              <w:autoSpaceDN/>
              <w:spacing w:line="360" w:lineRule="auto"/>
              <w:jc w:val="both"/>
              <w:rPr>
                <w:rFonts w:ascii="Times New Roman" w:eastAsia="Calibri" w:hAnsi="Times New Roman" w:cs="Times New Roman"/>
                <w:b/>
                <w:bCs/>
                <w:sz w:val="24"/>
                <w:szCs w:val="24"/>
                <w:lang w:eastAsia="en-US" w:bidi="ar-SA"/>
              </w:rPr>
            </w:pPr>
            <w:proofErr w:type="spellStart"/>
            <w:r w:rsidRPr="00571469">
              <w:rPr>
                <w:rFonts w:ascii="Times New Roman" w:eastAsia="Calibri" w:hAnsi="Times New Roman" w:cs="Times New Roman"/>
                <w:b/>
                <w:bCs/>
                <w:sz w:val="24"/>
                <w:szCs w:val="24"/>
                <w:lang w:eastAsia="en-US" w:bidi="ar-SA"/>
              </w:rPr>
              <w:t>Red</w:t>
            </w:r>
            <w:proofErr w:type="spellEnd"/>
          </w:p>
        </w:tc>
        <w:tc>
          <w:tcPr>
            <w:tcW w:w="4176" w:type="dxa"/>
            <w:tcBorders>
              <w:top w:val="single" w:sz="4" w:space="0" w:color="auto"/>
              <w:left w:val="single" w:sz="4" w:space="0" w:color="auto"/>
              <w:bottom w:val="single" w:sz="4" w:space="0" w:color="auto"/>
              <w:right w:val="single" w:sz="4" w:space="0" w:color="auto"/>
            </w:tcBorders>
            <w:hideMark/>
          </w:tcPr>
          <w:p w14:paraId="577A30B9" w14:textId="77777777" w:rsidR="00571469" w:rsidRPr="00571469" w:rsidRDefault="00571469" w:rsidP="00571469">
            <w:pPr>
              <w:widowControl/>
              <w:autoSpaceDE/>
              <w:autoSpaceDN/>
              <w:spacing w:line="360" w:lineRule="auto"/>
              <w:jc w:val="both"/>
              <w:rPr>
                <w:rFonts w:ascii="Times New Roman" w:eastAsia="Calibri" w:hAnsi="Times New Roman" w:cs="Times New Roman"/>
                <w:b/>
                <w:bCs/>
                <w:sz w:val="24"/>
                <w:szCs w:val="24"/>
                <w:lang w:eastAsia="en-US" w:bidi="ar-SA"/>
              </w:rPr>
            </w:pPr>
            <w:r w:rsidRPr="00571469">
              <w:rPr>
                <w:rFonts w:ascii="Times New Roman" w:eastAsia="Calibri" w:hAnsi="Times New Roman" w:cs="Times New Roman"/>
                <w:b/>
                <w:bCs/>
                <w:sz w:val="24"/>
                <w:szCs w:val="24"/>
                <w:lang w:eastAsia="en-US" w:bidi="ar-SA"/>
              </w:rPr>
              <w:t>Dotação Orçamentária</w:t>
            </w:r>
          </w:p>
        </w:tc>
        <w:tc>
          <w:tcPr>
            <w:tcW w:w="858" w:type="dxa"/>
            <w:tcBorders>
              <w:top w:val="single" w:sz="4" w:space="0" w:color="auto"/>
              <w:left w:val="single" w:sz="4" w:space="0" w:color="auto"/>
              <w:bottom w:val="single" w:sz="4" w:space="0" w:color="auto"/>
              <w:right w:val="single" w:sz="4" w:space="0" w:color="auto"/>
            </w:tcBorders>
            <w:hideMark/>
          </w:tcPr>
          <w:p w14:paraId="05AC0DD7" w14:textId="77777777" w:rsidR="00571469" w:rsidRPr="00571469" w:rsidRDefault="00571469" w:rsidP="00571469">
            <w:pPr>
              <w:widowControl/>
              <w:autoSpaceDE/>
              <w:autoSpaceDN/>
              <w:spacing w:line="360" w:lineRule="auto"/>
              <w:jc w:val="both"/>
              <w:rPr>
                <w:rFonts w:ascii="Times New Roman" w:eastAsia="Calibri" w:hAnsi="Times New Roman" w:cs="Times New Roman"/>
                <w:b/>
                <w:bCs/>
                <w:sz w:val="24"/>
                <w:szCs w:val="24"/>
                <w:lang w:eastAsia="en-US" w:bidi="ar-SA"/>
              </w:rPr>
            </w:pPr>
            <w:r w:rsidRPr="00571469">
              <w:rPr>
                <w:rFonts w:ascii="Times New Roman" w:eastAsia="Calibri" w:hAnsi="Times New Roman" w:cs="Times New Roman"/>
                <w:b/>
                <w:bCs/>
                <w:sz w:val="24"/>
                <w:szCs w:val="24"/>
                <w:lang w:eastAsia="en-US" w:bidi="ar-SA"/>
              </w:rPr>
              <w:t>Fonte</w:t>
            </w:r>
          </w:p>
        </w:tc>
        <w:tc>
          <w:tcPr>
            <w:tcW w:w="2835" w:type="dxa"/>
            <w:tcBorders>
              <w:top w:val="single" w:sz="4" w:space="0" w:color="auto"/>
              <w:left w:val="single" w:sz="4" w:space="0" w:color="auto"/>
              <w:bottom w:val="single" w:sz="4" w:space="0" w:color="auto"/>
              <w:right w:val="single" w:sz="4" w:space="0" w:color="auto"/>
            </w:tcBorders>
            <w:hideMark/>
          </w:tcPr>
          <w:p w14:paraId="349BA269" w14:textId="77777777" w:rsidR="00571469" w:rsidRPr="00571469" w:rsidRDefault="00571469" w:rsidP="00571469">
            <w:pPr>
              <w:widowControl/>
              <w:autoSpaceDE/>
              <w:autoSpaceDN/>
              <w:spacing w:line="360" w:lineRule="auto"/>
              <w:jc w:val="both"/>
              <w:rPr>
                <w:rFonts w:ascii="Times New Roman" w:eastAsia="Calibri" w:hAnsi="Times New Roman" w:cs="Times New Roman"/>
                <w:b/>
                <w:bCs/>
                <w:sz w:val="24"/>
                <w:szCs w:val="24"/>
                <w:lang w:eastAsia="en-US" w:bidi="ar-SA"/>
              </w:rPr>
            </w:pPr>
            <w:r w:rsidRPr="00571469">
              <w:rPr>
                <w:rFonts w:ascii="Times New Roman" w:eastAsia="Calibri" w:hAnsi="Times New Roman" w:cs="Times New Roman"/>
                <w:b/>
                <w:bCs/>
                <w:sz w:val="24"/>
                <w:szCs w:val="24"/>
                <w:lang w:eastAsia="en-US" w:bidi="ar-SA"/>
              </w:rPr>
              <w:t>Tipo de Despesa</w:t>
            </w:r>
          </w:p>
        </w:tc>
      </w:tr>
      <w:tr w:rsidR="00571469" w:rsidRPr="00571469" w14:paraId="10CE6652" w14:textId="77777777" w:rsidTr="004E6B3F">
        <w:trPr>
          <w:trHeight w:val="768"/>
        </w:trPr>
        <w:tc>
          <w:tcPr>
            <w:tcW w:w="631" w:type="dxa"/>
            <w:tcBorders>
              <w:top w:val="single" w:sz="4" w:space="0" w:color="auto"/>
              <w:left w:val="single" w:sz="4" w:space="0" w:color="auto"/>
              <w:bottom w:val="single" w:sz="4" w:space="0" w:color="auto"/>
              <w:right w:val="single" w:sz="4" w:space="0" w:color="auto"/>
            </w:tcBorders>
            <w:hideMark/>
          </w:tcPr>
          <w:p w14:paraId="42BBC808" w14:textId="77777777" w:rsidR="00571469" w:rsidRPr="00571469" w:rsidRDefault="00571469" w:rsidP="00571469">
            <w:pPr>
              <w:widowControl/>
              <w:autoSpaceDE/>
              <w:autoSpaceDN/>
              <w:spacing w:line="360" w:lineRule="auto"/>
              <w:jc w:val="both"/>
              <w:rPr>
                <w:rFonts w:ascii="Times New Roman" w:eastAsia="Calibri" w:hAnsi="Times New Roman" w:cs="Times New Roman"/>
                <w:sz w:val="24"/>
                <w:szCs w:val="24"/>
                <w:lang w:eastAsia="en-US" w:bidi="ar-SA"/>
              </w:rPr>
            </w:pPr>
            <w:r w:rsidRPr="00571469">
              <w:rPr>
                <w:rFonts w:ascii="Times New Roman" w:eastAsia="Calibri" w:hAnsi="Times New Roman" w:cs="Times New Roman"/>
                <w:sz w:val="24"/>
                <w:szCs w:val="24"/>
                <w:lang w:eastAsia="en-US" w:bidi="ar-SA"/>
              </w:rPr>
              <w:t>501</w:t>
            </w:r>
          </w:p>
        </w:tc>
        <w:tc>
          <w:tcPr>
            <w:tcW w:w="4176" w:type="dxa"/>
            <w:tcBorders>
              <w:top w:val="single" w:sz="4" w:space="0" w:color="auto"/>
              <w:left w:val="single" w:sz="4" w:space="0" w:color="auto"/>
              <w:bottom w:val="single" w:sz="4" w:space="0" w:color="auto"/>
              <w:right w:val="single" w:sz="4" w:space="0" w:color="auto"/>
            </w:tcBorders>
            <w:hideMark/>
          </w:tcPr>
          <w:p w14:paraId="38F5C4A1" w14:textId="77777777" w:rsidR="00571469" w:rsidRPr="00571469" w:rsidRDefault="00571469" w:rsidP="00571469">
            <w:pPr>
              <w:widowControl/>
              <w:autoSpaceDE/>
              <w:autoSpaceDN/>
              <w:spacing w:line="360" w:lineRule="auto"/>
              <w:jc w:val="both"/>
              <w:rPr>
                <w:rFonts w:ascii="Times New Roman" w:eastAsia="Calibri" w:hAnsi="Times New Roman" w:cs="Times New Roman"/>
                <w:sz w:val="24"/>
                <w:szCs w:val="24"/>
                <w:lang w:eastAsia="en-US" w:bidi="ar-SA"/>
              </w:rPr>
            </w:pPr>
            <w:r w:rsidRPr="00571469">
              <w:rPr>
                <w:rFonts w:ascii="Times New Roman" w:hAnsi="Times New Roman" w:cs="Times New Roman"/>
                <w:color w:val="000000"/>
                <w:sz w:val="24"/>
                <w:szCs w:val="24"/>
                <w:lang w:bidi="ar-SA"/>
              </w:rPr>
              <w:t>16.001.13.392.0022.1.056.3.3.90.39.00.0</w:t>
            </w:r>
          </w:p>
        </w:tc>
        <w:tc>
          <w:tcPr>
            <w:tcW w:w="858" w:type="dxa"/>
            <w:tcBorders>
              <w:top w:val="single" w:sz="4" w:space="0" w:color="auto"/>
              <w:left w:val="single" w:sz="4" w:space="0" w:color="auto"/>
              <w:bottom w:val="single" w:sz="4" w:space="0" w:color="auto"/>
              <w:right w:val="single" w:sz="4" w:space="0" w:color="auto"/>
            </w:tcBorders>
            <w:hideMark/>
          </w:tcPr>
          <w:p w14:paraId="478539A4" w14:textId="77777777" w:rsidR="00571469" w:rsidRPr="00571469" w:rsidRDefault="00571469" w:rsidP="00571469">
            <w:pPr>
              <w:widowControl/>
              <w:autoSpaceDE/>
              <w:autoSpaceDN/>
              <w:spacing w:line="360" w:lineRule="auto"/>
              <w:jc w:val="both"/>
              <w:rPr>
                <w:rFonts w:ascii="Times New Roman" w:eastAsia="Calibri" w:hAnsi="Times New Roman" w:cs="Times New Roman"/>
                <w:sz w:val="24"/>
                <w:szCs w:val="24"/>
                <w:lang w:eastAsia="en-US" w:bidi="ar-SA"/>
              </w:rPr>
            </w:pPr>
            <w:r w:rsidRPr="00571469">
              <w:rPr>
                <w:rFonts w:ascii="Times New Roman" w:eastAsia="Calibri" w:hAnsi="Times New Roman" w:cs="Times New Roman"/>
                <w:sz w:val="24"/>
                <w:szCs w:val="24"/>
                <w:lang w:eastAsia="en-US" w:bidi="ar-SA"/>
              </w:rPr>
              <w:t>3000</w:t>
            </w:r>
          </w:p>
        </w:tc>
        <w:tc>
          <w:tcPr>
            <w:tcW w:w="2835" w:type="dxa"/>
            <w:tcBorders>
              <w:top w:val="single" w:sz="4" w:space="0" w:color="auto"/>
              <w:left w:val="single" w:sz="4" w:space="0" w:color="auto"/>
              <w:bottom w:val="single" w:sz="4" w:space="0" w:color="auto"/>
              <w:right w:val="single" w:sz="4" w:space="0" w:color="auto"/>
            </w:tcBorders>
            <w:hideMark/>
          </w:tcPr>
          <w:p w14:paraId="5D012AA8" w14:textId="77777777" w:rsidR="00571469" w:rsidRPr="00571469" w:rsidRDefault="00571469" w:rsidP="00571469">
            <w:pPr>
              <w:widowControl/>
              <w:autoSpaceDE/>
              <w:autoSpaceDN/>
              <w:spacing w:line="360" w:lineRule="auto"/>
              <w:jc w:val="both"/>
              <w:rPr>
                <w:rFonts w:ascii="Times New Roman" w:eastAsia="Calibri" w:hAnsi="Times New Roman" w:cs="Times New Roman"/>
                <w:sz w:val="24"/>
                <w:szCs w:val="24"/>
                <w:lang w:eastAsia="en-US" w:bidi="ar-SA"/>
              </w:rPr>
            </w:pPr>
            <w:r w:rsidRPr="00571469">
              <w:rPr>
                <w:rFonts w:ascii="Times New Roman" w:eastAsia="Calibri" w:hAnsi="Times New Roman" w:cs="Times New Roman"/>
                <w:sz w:val="24"/>
                <w:szCs w:val="24"/>
                <w:lang w:eastAsia="en-US" w:bidi="ar-SA"/>
              </w:rPr>
              <w:t>Outro Serviços de Terceiros – Pessoa Jurídica</w:t>
            </w:r>
          </w:p>
        </w:tc>
      </w:tr>
    </w:tbl>
    <w:p w14:paraId="593811DB" w14:textId="77777777" w:rsidR="00571469" w:rsidRPr="00571469" w:rsidRDefault="00571469" w:rsidP="00571469">
      <w:pPr>
        <w:widowControl/>
        <w:autoSpaceDE/>
        <w:autoSpaceDN/>
        <w:spacing w:line="360" w:lineRule="auto"/>
        <w:jc w:val="both"/>
        <w:rPr>
          <w:rFonts w:ascii="Times New Roman" w:hAnsi="Times New Roman" w:cs="Times New Roman"/>
          <w:b/>
          <w:sz w:val="24"/>
          <w:szCs w:val="24"/>
          <w:lang w:bidi="ar-SA"/>
        </w:rPr>
      </w:pPr>
    </w:p>
    <w:p w14:paraId="5711F5FE" w14:textId="77777777" w:rsidR="00571469" w:rsidRPr="00571469" w:rsidRDefault="00571469" w:rsidP="00571469">
      <w:pPr>
        <w:widowControl/>
        <w:autoSpaceDE/>
        <w:autoSpaceDN/>
        <w:spacing w:line="360" w:lineRule="auto"/>
        <w:ind w:left="720"/>
        <w:contextualSpacing/>
        <w:jc w:val="both"/>
        <w:rPr>
          <w:rFonts w:ascii="Times New Roman" w:eastAsia="Times New Roman" w:hAnsi="Times New Roman" w:cs="Times New Roman"/>
          <w:b/>
          <w:vanish/>
          <w:sz w:val="24"/>
          <w:szCs w:val="24"/>
          <w:lang w:bidi="ar-SA"/>
        </w:rPr>
      </w:pPr>
    </w:p>
    <w:p w14:paraId="6716FFA4" w14:textId="77777777" w:rsidR="00571469" w:rsidRPr="00571469" w:rsidRDefault="00571469" w:rsidP="00510353">
      <w:pPr>
        <w:widowControl/>
        <w:numPr>
          <w:ilvl w:val="0"/>
          <w:numId w:val="28"/>
        </w:numPr>
        <w:autoSpaceDE/>
        <w:autoSpaceDN/>
        <w:spacing w:line="360" w:lineRule="auto"/>
        <w:contextualSpacing/>
        <w:jc w:val="both"/>
        <w:rPr>
          <w:rFonts w:ascii="Times New Roman" w:eastAsia="Times New Roman" w:hAnsi="Times New Roman" w:cs="Times New Roman"/>
          <w:b/>
          <w:sz w:val="24"/>
          <w:szCs w:val="24"/>
          <w:lang w:bidi="ar-SA"/>
        </w:rPr>
      </w:pPr>
      <w:r w:rsidRPr="00571469">
        <w:rPr>
          <w:rFonts w:ascii="Times New Roman" w:eastAsia="Times New Roman" w:hAnsi="Times New Roman" w:cs="Times New Roman"/>
          <w:b/>
          <w:sz w:val="24"/>
          <w:szCs w:val="24"/>
          <w:lang w:bidi="ar-SA"/>
        </w:rPr>
        <w:t>EQUIPE DE ELABORAÇÃO DO DOCUMENTO</w:t>
      </w:r>
    </w:p>
    <w:p w14:paraId="3567E5B0" w14:textId="77777777" w:rsidR="00571469" w:rsidRPr="00571469" w:rsidRDefault="00571469" w:rsidP="00571469">
      <w:pPr>
        <w:widowControl/>
        <w:autoSpaceDE/>
        <w:autoSpaceDN/>
        <w:spacing w:line="360" w:lineRule="auto"/>
        <w:jc w:val="both"/>
        <w:rPr>
          <w:rFonts w:ascii="Times New Roman" w:hAnsi="Times New Roman" w:cs="Times New Roman"/>
          <w:b/>
          <w:sz w:val="24"/>
          <w:szCs w:val="24"/>
          <w:lang w:bidi="ar-SA"/>
        </w:rPr>
      </w:pPr>
      <w:r w:rsidRPr="00571469">
        <w:rPr>
          <w:rFonts w:ascii="Times New Roman" w:hAnsi="Times New Roman" w:cs="Times New Roman"/>
          <w:b/>
          <w:sz w:val="24"/>
          <w:szCs w:val="24"/>
          <w:lang w:bidi="ar-SA"/>
        </w:rPr>
        <w:t>Gestor</w:t>
      </w:r>
    </w:p>
    <w:p w14:paraId="6DE352CC" w14:textId="77777777" w:rsidR="00571469" w:rsidRPr="00571469" w:rsidRDefault="00571469" w:rsidP="00571469">
      <w:pPr>
        <w:widowControl/>
        <w:autoSpaceDE/>
        <w:autoSpaceDN/>
        <w:spacing w:line="360" w:lineRule="auto"/>
        <w:jc w:val="both"/>
        <w:rPr>
          <w:rFonts w:ascii="Times New Roman" w:hAnsi="Times New Roman" w:cs="Times New Roman"/>
          <w:sz w:val="24"/>
          <w:szCs w:val="24"/>
          <w:lang w:bidi="ar-SA"/>
        </w:rPr>
      </w:pPr>
      <w:r w:rsidRPr="00571469">
        <w:rPr>
          <w:rFonts w:ascii="Times New Roman" w:hAnsi="Times New Roman" w:cs="Times New Roman"/>
          <w:b/>
          <w:sz w:val="24"/>
          <w:szCs w:val="24"/>
          <w:lang w:bidi="ar-SA"/>
        </w:rPr>
        <w:t>Nome:</w:t>
      </w:r>
      <w:r w:rsidRPr="00571469">
        <w:rPr>
          <w:rFonts w:ascii="Times New Roman" w:hAnsi="Times New Roman" w:cs="Times New Roman"/>
          <w:sz w:val="24"/>
          <w:szCs w:val="24"/>
          <w:lang w:bidi="ar-SA"/>
        </w:rPr>
        <w:t xml:space="preserve"> Jamile Pina de Oliveira </w:t>
      </w:r>
    </w:p>
    <w:p w14:paraId="44EC4F59" w14:textId="77777777" w:rsidR="00571469" w:rsidRPr="00571469" w:rsidRDefault="00571469" w:rsidP="00571469">
      <w:pPr>
        <w:widowControl/>
        <w:autoSpaceDE/>
        <w:autoSpaceDN/>
        <w:spacing w:line="360" w:lineRule="auto"/>
        <w:jc w:val="both"/>
        <w:rPr>
          <w:rFonts w:ascii="Times New Roman" w:hAnsi="Times New Roman" w:cs="Times New Roman"/>
          <w:sz w:val="24"/>
          <w:szCs w:val="24"/>
          <w:lang w:bidi="ar-SA"/>
        </w:rPr>
      </w:pPr>
      <w:r w:rsidRPr="00571469">
        <w:rPr>
          <w:rFonts w:ascii="Times New Roman" w:hAnsi="Times New Roman" w:cs="Times New Roman"/>
          <w:b/>
          <w:sz w:val="24"/>
          <w:szCs w:val="24"/>
          <w:lang w:bidi="ar-SA"/>
        </w:rPr>
        <w:t>Telefone:</w:t>
      </w:r>
      <w:r w:rsidRPr="00571469">
        <w:rPr>
          <w:rFonts w:ascii="Times New Roman" w:hAnsi="Times New Roman" w:cs="Times New Roman"/>
          <w:sz w:val="24"/>
          <w:szCs w:val="24"/>
          <w:lang w:bidi="ar-SA"/>
        </w:rPr>
        <w:t xml:space="preserve"> (41) 3178-7849</w:t>
      </w:r>
    </w:p>
    <w:p w14:paraId="38ACF142" w14:textId="77777777" w:rsidR="00571469" w:rsidRPr="00571469" w:rsidRDefault="00571469" w:rsidP="00571469">
      <w:pPr>
        <w:widowControl/>
        <w:autoSpaceDE/>
        <w:autoSpaceDN/>
        <w:spacing w:line="360" w:lineRule="auto"/>
        <w:jc w:val="both"/>
        <w:rPr>
          <w:rFonts w:ascii="Times New Roman" w:hAnsi="Times New Roman" w:cs="Times New Roman"/>
          <w:sz w:val="24"/>
          <w:szCs w:val="24"/>
          <w:lang w:bidi="ar-SA"/>
        </w:rPr>
      </w:pPr>
      <w:r w:rsidRPr="00571469">
        <w:rPr>
          <w:rFonts w:ascii="Times New Roman" w:hAnsi="Times New Roman" w:cs="Times New Roman"/>
          <w:b/>
          <w:sz w:val="24"/>
          <w:szCs w:val="24"/>
          <w:lang w:bidi="ar-SA"/>
        </w:rPr>
        <w:t>E-mail:</w:t>
      </w:r>
      <w:r w:rsidRPr="00571469">
        <w:rPr>
          <w:rFonts w:ascii="Times New Roman" w:hAnsi="Times New Roman" w:cs="Times New Roman"/>
          <w:sz w:val="24"/>
          <w:szCs w:val="24"/>
          <w:lang w:bidi="ar-SA"/>
        </w:rPr>
        <w:t xml:space="preserve"> </w:t>
      </w:r>
      <w:hyperlink r:id="rId21" w:history="1">
        <w:r w:rsidRPr="00571469">
          <w:rPr>
            <w:rFonts w:ascii="Times New Roman" w:hAnsi="Times New Roman" w:cs="Times New Roman"/>
            <w:color w:val="0000FF"/>
            <w:sz w:val="24"/>
            <w:szCs w:val="24"/>
            <w:u w:val="single"/>
            <w:lang w:bidi="ar-SA"/>
          </w:rPr>
          <w:t>cultura@doutorulysses.pr.gov.br</w:t>
        </w:r>
      </w:hyperlink>
    </w:p>
    <w:p w14:paraId="5DB04857" w14:textId="77777777" w:rsidR="00571469" w:rsidRPr="00571469" w:rsidRDefault="00571469" w:rsidP="00571469">
      <w:pPr>
        <w:widowControl/>
        <w:autoSpaceDE/>
        <w:autoSpaceDN/>
        <w:spacing w:line="360" w:lineRule="auto"/>
        <w:jc w:val="both"/>
        <w:rPr>
          <w:rFonts w:ascii="Times New Roman" w:hAnsi="Times New Roman" w:cs="Times New Roman"/>
          <w:sz w:val="24"/>
          <w:szCs w:val="24"/>
          <w:lang w:bidi="ar-SA"/>
        </w:rPr>
      </w:pPr>
      <w:r w:rsidRPr="00571469">
        <w:rPr>
          <w:rFonts w:ascii="Times New Roman" w:hAnsi="Times New Roman" w:cs="Times New Roman"/>
          <w:b/>
          <w:sz w:val="24"/>
          <w:szCs w:val="24"/>
          <w:lang w:bidi="ar-SA"/>
        </w:rPr>
        <w:t>Função:</w:t>
      </w:r>
      <w:r w:rsidRPr="00571469">
        <w:rPr>
          <w:rFonts w:ascii="Times New Roman" w:hAnsi="Times New Roman" w:cs="Times New Roman"/>
          <w:sz w:val="24"/>
          <w:szCs w:val="24"/>
          <w:lang w:bidi="ar-SA"/>
        </w:rPr>
        <w:t xml:space="preserve"> Secretária Municipal de Cultura e Turismo</w:t>
      </w:r>
    </w:p>
    <w:p w14:paraId="4ED429DD" w14:textId="77777777" w:rsidR="00571469" w:rsidRPr="00571469" w:rsidRDefault="00571469" w:rsidP="00571469">
      <w:pPr>
        <w:widowControl/>
        <w:autoSpaceDE/>
        <w:autoSpaceDN/>
        <w:spacing w:line="360" w:lineRule="auto"/>
        <w:jc w:val="both"/>
        <w:rPr>
          <w:rFonts w:ascii="Times New Roman" w:hAnsi="Times New Roman" w:cs="Times New Roman"/>
          <w:sz w:val="24"/>
          <w:szCs w:val="24"/>
          <w:lang w:bidi="ar-SA"/>
        </w:rPr>
      </w:pPr>
    </w:p>
    <w:p w14:paraId="3C56F195" w14:textId="77777777" w:rsidR="00571469" w:rsidRPr="00571469" w:rsidRDefault="00571469" w:rsidP="00571469">
      <w:pPr>
        <w:widowControl/>
        <w:autoSpaceDE/>
        <w:autoSpaceDN/>
        <w:spacing w:line="360" w:lineRule="auto"/>
        <w:jc w:val="both"/>
        <w:rPr>
          <w:rFonts w:ascii="Times New Roman" w:hAnsi="Times New Roman" w:cs="Times New Roman"/>
          <w:b/>
          <w:sz w:val="24"/>
          <w:szCs w:val="24"/>
          <w:lang w:bidi="ar-SA"/>
        </w:rPr>
      </w:pPr>
      <w:r w:rsidRPr="00571469">
        <w:rPr>
          <w:rFonts w:ascii="Times New Roman" w:hAnsi="Times New Roman" w:cs="Times New Roman"/>
          <w:b/>
          <w:sz w:val="24"/>
          <w:szCs w:val="24"/>
          <w:lang w:bidi="ar-SA"/>
        </w:rPr>
        <w:t xml:space="preserve">Fiscal </w:t>
      </w:r>
    </w:p>
    <w:p w14:paraId="6E7EA2FD" w14:textId="77777777" w:rsidR="00571469" w:rsidRPr="00571469" w:rsidRDefault="00571469" w:rsidP="00571469">
      <w:pPr>
        <w:widowControl/>
        <w:autoSpaceDE/>
        <w:autoSpaceDN/>
        <w:spacing w:line="360" w:lineRule="auto"/>
        <w:jc w:val="both"/>
        <w:rPr>
          <w:rFonts w:ascii="Times New Roman" w:hAnsi="Times New Roman" w:cs="Times New Roman"/>
          <w:sz w:val="24"/>
          <w:szCs w:val="24"/>
          <w:lang w:bidi="ar-SA"/>
        </w:rPr>
      </w:pPr>
      <w:r w:rsidRPr="00571469">
        <w:rPr>
          <w:rFonts w:ascii="Times New Roman" w:hAnsi="Times New Roman" w:cs="Times New Roman"/>
          <w:b/>
          <w:sz w:val="24"/>
          <w:szCs w:val="24"/>
          <w:lang w:bidi="ar-SA"/>
        </w:rPr>
        <w:t>Nome:</w:t>
      </w:r>
      <w:r w:rsidRPr="00571469">
        <w:rPr>
          <w:rFonts w:ascii="Times New Roman" w:hAnsi="Times New Roman" w:cs="Times New Roman"/>
          <w:sz w:val="24"/>
          <w:szCs w:val="24"/>
          <w:lang w:bidi="ar-SA"/>
        </w:rPr>
        <w:t xml:space="preserve"> Mauri Pereira Lins</w:t>
      </w:r>
    </w:p>
    <w:p w14:paraId="0B3FB727" w14:textId="77777777" w:rsidR="00571469" w:rsidRPr="00571469" w:rsidRDefault="00571469" w:rsidP="00571469">
      <w:pPr>
        <w:widowControl/>
        <w:autoSpaceDE/>
        <w:autoSpaceDN/>
        <w:spacing w:line="360" w:lineRule="auto"/>
        <w:jc w:val="both"/>
        <w:rPr>
          <w:rFonts w:ascii="Times New Roman" w:hAnsi="Times New Roman" w:cs="Times New Roman"/>
          <w:sz w:val="24"/>
          <w:szCs w:val="24"/>
          <w:lang w:bidi="ar-SA"/>
        </w:rPr>
      </w:pPr>
      <w:r w:rsidRPr="00571469">
        <w:rPr>
          <w:rFonts w:ascii="Times New Roman" w:hAnsi="Times New Roman" w:cs="Times New Roman"/>
          <w:b/>
          <w:sz w:val="24"/>
          <w:szCs w:val="24"/>
          <w:lang w:bidi="ar-SA"/>
        </w:rPr>
        <w:t xml:space="preserve">Telefone: </w:t>
      </w:r>
      <w:r w:rsidRPr="00571469">
        <w:rPr>
          <w:rFonts w:ascii="Times New Roman" w:hAnsi="Times New Roman" w:cs="Times New Roman"/>
          <w:sz w:val="24"/>
          <w:szCs w:val="24"/>
          <w:lang w:bidi="ar-SA"/>
        </w:rPr>
        <w:t>(41) 3178-7849</w:t>
      </w:r>
    </w:p>
    <w:p w14:paraId="266214BB" w14:textId="77777777" w:rsidR="00571469" w:rsidRPr="00571469" w:rsidRDefault="00571469" w:rsidP="00571469">
      <w:pPr>
        <w:widowControl/>
        <w:autoSpaceDE/>
        <w:autoSpaceDN/>
        <w:spacing w:line="360" w:lineRule="auto"/>
        <w:jc w:val="both"/>
        <w:rPr>
          <w:rFonts w:ascii="Times New Roman" w:hAnsi="Times New Roman" w:cs="Times New Roman"/>
          <w:sz w:val="24"/>
          <w:szCs w:val="24"/>
          <w:lang w:bidi="ar-SA"/>
        </w:rPr>
      </w:pPr>
      <w:r w:rsidRPr="00571469">
        <w:rPr>
          <w:rFonts w:ascii="Times New Roman" w:hAnsi="Times New Roman" w:cs="Times New Roman"/>
          <w:b/>
          <w:sz w:val="24"/>
          <w:szCs w:val="24"/>
          <w:lang w:bidi="ar-SA"/>
        </w:rPr>
        <w:t>E-mail:</w:t>
      </w:r>
      <w:r w:rsidRPr="00571469">
        <w:rPr>
          <w:rFonts w:ascii="Times New Roman" w:hAnsi="Times New Roman" w:cs="Times New Roman"/>
          <w:sz w:val="24"/>
          <w:szCs w:val="24"/>
          <w:lang w:bidi="ar-SA"/>
        </w:rPr>
        <w:t xml:space="preserve"> </w:t>
      </w:r>
      <w:hyperlink r:id="rId22" w:history="1">
        <w:r w:rsidRPr="00571469">
          <w:rPr>
            <w:rFonts w:ascii="Times New Roman" w:hAnsi="Times New Roman" w:cs="Times New Roman"/>
            <w:color w:val="0000FF"/>
            <w:sz w:val="24"/>
            <w:szCs w:val="24"/>
            <w:u w:val="single"/>
            <w:lang w:bidi="ar-SA"/>
          </w:rPr>
          <w:t>cultura@doutorulysses.pr.gov.br</w:t>
        </w:r>
      </w:hyperlink>
    </w:p>
    <w:p w14:paraId="018458E0" w14:textId="01BABBF2" w:rsidR="00571469" w:rsidRPr="00571469" w:rsidRDefault="00571469" w:rsidP="00571469">
      <w:pPr>
        <w:widowControl/>
        <w:autoSpaceDE/>
        <w:autoSpaceDN/>
        <w:spacing w:line="360" w:lineRule="auto"/>
        <w:jc w:val="both"/>
        <w:rPr>
          <w:rFonts w:ascii="Times New Roman" w:hAnsi="Times New Roman" w:cs="Times New Roman"/>
          <w:sz w:val="24"/>
          <w:szCs w:val="24"/>
          <w:lang w:bidi="ar-SA"/>
        </w:rPr>
      </w:pPr>
      <w:r w:rsidRPr="00571469">
        <w:rPr>
          <w:rFonts w:ascii="Times New Roman" w:hAnsi="Times New Roman" w:cs="Times New Roman"/>
          <w:b/>
          <w:sz w:val="24"/>
          <w:szCs w:val="24"/>
          <w:lang w:bidi="ar-SA"/>
        </w:rPr>
        <w:t>Função:</w:t>
      </w:r>
      <w:r w:rsidRPr="00571469">
        <w:rPr>
          <w:rFonts w:ascii="Times New Roman" w:hAnsi="Times New Roman" w:cs="Times New Roman"/>
          <w:sz w:val="24"/>
          <w:szCs w:val="24"/>
          <w:lang w:bidi="ar-SA"/>
        </w:rPr>
        <w:t xml:space="preserve"> Diretor Municipal de Cultura e Turismo </w:t>
      </w:r>
    </w:p>
    <w:p w14:paraId="6579A79C" w14:textId="7EEEBF29" w:rsidR="00571469" w:rsidRDefault="00571469" w:rsidP="00DE2409">
      <w:pPr>
        <w:widowControl/>
        <w:autoSpaceDE/>
        <w:autoSpaceDN/>
        <w:spacing w:line="360" w:lineRule="auto"/>
        <w:ind w:firstLine="709"/>
        <w:jc w:val="right"/>
        <w:rPr>
          <w:rFonts w:ascii="Times New Roman" w:hAnsi="Times New Roman" w:cs="Times New Roman"/>
          <w:sz w:val="24"/>
          <w:szCs w:val="24"/>
          <w:lang w:bidi="ar-SA"/>
        </w:rPr>
      </w:pPr>
      <w:r w:rsidRPr="00571469">
        <w:rPr>
          <w:rFonts w:ascii="Times New Roman" w:hAnsi="Times New Roman" w:cs="Times New Roman"/>
          <w:sz w:val="24"/>
          <w:szCs w:val="24"/>
          <w:lang w:bidi="ar-SA"/>
        </w:rPr>
        <w:t xml:space="preserve"> Elaborado em 07 de abril de 2026.</w:t>
      </w:r>
    </w:p>
    <w:p w14:paraId="7A55BD5D" w14:textId="77777777" w:rsidR="00DE2409" w:rsidRPr="00571469" w:rsidRDefault="00DE2409" w:rsidP="00510353">
      <w:pPr>
        <w:widowControl/>
        <w:autoSpaceDE/>
        <w:autoSpaceDN/>
        <w:spacing w:line="360" w:lineRule="auto"/>
        <w:ind w:firstLine="709"/>
        <w:jc w:val="both"/>
        <w:rPr>
          <w:rFonts w:ascii="Times New Roman" w:hAnsi="Times New Roman" w:cs="Times New Roman"/>
          <w:sz w:val="24"/>
          <w:szCs w:val="24"/>
          <w:lang w:bidi="ar-SA"/>
        </w:rPr>
      </w:pPr>
    </w:p>
    <w:p w14:paraId="071FEAE9" w14:textId="77777777" w:rsidR="00571469" w:rsidRPr="00571469" w:rsidRDefault="00571469" w:rsidP="00571469">
      <w:pPr>
        <w:widowControl/>
        <w:autoSpaceDE/>
        <w:autoSpaceDN/>
        <w:spacing w:line="360" w:lineRule="auto"/>
        <w:jc w:val="center"/>
        <w:rPr>
          <w:rFonts w:ascii="Times New Roman" w:hAnsi="Times New Roman" w:cs="Times New Roman"/>
          <w:color w:val="000000" w:themeColor="text1"/>
          <w:sz w:val="24"/>
          <w:szCs w:val="24"/>
          <w:lang w:bidi="ar-SA"/>
        </w:rPr>
      </w:pPr>
      <w:r w:rsidRPr="00571469">
        <w:rPr>
          <w:rFonts w:ascii="Times New Roman" w:hAnsi="Times New Roman" w:cs="Times New Roman"/>
          <w:color w:val="000000" w:themeColor="text1"/>
          <w:sz w:val="24"/>
          <w:szCs w:val="24"/>
          <w:lang w:bidi="ar-SA"/>
        </w:rPr>
        <w:t>________________________________________</w:t>
      </w:r>
    </w:p>
    <w:p w14:paraId="6E839AF3" w14:textId="77777777" w:rsidR="00571469" w:rsidRPr="00571469" w:rsidRDefault="00571469" w:rsidP="00571469">
      <w:pPr>
        <w:widowControl/>
        <w:autoSpaceDE/>
        <w:autoSpaceDN/>
        <w:spacing w:line="360" w:lineRule="auto"/>
        <w:ind w:right="3"/>
        <w:jc w:val="center"/>
        <w:rPr>
          <w:rFonts w:ascii="Times New Roman" w:hAnsi="Times New Roman" w:cs="Times New Roman"/>
          <w:b/>
          <w:i/>
          <w:sz w:val="24"/>
          <w:szCs w:val="24"/>
          <w:lang w:bidi="ar-SA"/>
        </w:rPr>
      </w:pPr>
      <w:r w:rsidRPr="00571469">
        <w:rPr>
          <w:rFonts w:ascii="Times New Roman" w:hAnsi="Times New Roman" w:cs="Times New Roman"/>
          <w:b/>
          <w:sz w:val="24"/>
          <w:szCs w:val="24"/>
          <w:lang w:bidi="ar-SA"/>
        </w:rPr>
        <w:t>Jamile Pina de Oliveira</w:t>
      </w:r>
    </w:p>
    <w:p w14:paraId="49DC3FDB" w14:textId="77777777" w:rsidR="00571469" w:rsidRPr="00571469" w:rsidRDefault="00571469" w:rsidP="00571469">
      <w:pPr>
        <w:widowControl/>
        <w:autoSpaceDE/>
        <w:autoSpaceDN/>
        <w:spacing w:line="360" w:lineRule="auto"/>
        <w:ind w:right="3"/>
        <w:jc w:val="center"/>
        <w:rPr>
          <w:rFonts w:ascii="Times New Roman" w:hAnsi="Times New Roman" w:cs="Times New Roman"/>
          <w:b/>
          <w:sz w:val="24"/>
          <w:szCs w:val="24"/>
          <w:lang w:bidi="ar-SA"/>
        </w:rPr>
      </w:pPr>
      <w:r w:rsidRPr="00571469">
        <w:rPr>
          <w:rFonts w:ascii="Times New Roman" w:hAnsi="Times New Roman" w:cs="Times New Roman"/>
          <w:b/>
          <w:sz w:val="24"/>
          <w:szCs w:val="24"/>
          <w:lang w:bidi="ar-SA"/>
        </w:rPr>
        <w:t>Secretária Municipal de Cultura e Turismo</w:t>
      </w:r>
    </w:p>
    <w:p w14:paraId="1FA49E10" w14:textId="097C8E05" w:rsidR="001F02B8" w:rsidRDefault="00571469" w:rsidP="00DE2409">
      <w:pPr>
        <w:widowControl/>
        <w:autoSpaceDE/>
        <w:autoSpaceDN/>
        <w:spacing w:line="360" w:lineRule="auto"/>
        <w:jc w:val="center"/>
        <w:rPr>
          <w:sz w:val="24"/>
          <w:szCs w:val="24"/>
        </w:rPr>
      </w:pPr>
      <w:r w:rsidRPr="00571469">
        <w:rPr>
          <w:rFonts w:ascii="Times New Roman" w:hAnsi="Times New Roman" w:cs="Times New Roman"/>
          <w:b/>
          <w:sz w:val="24"/>
          <w:szCs w:val="24"/>
          <w:lang w:bidi="ar-SA"/>
        </w:rPr>
        <w:t>Decreto 014/2025</w:t>
      </w:r>
    </w:p>
    <w:p w14:paraId="495B3879" w14:textId="6E886C80" w:rsidR="009A41A7" w:rsidRDefault="009A41A7" w:rsidP="000121B9">
      <w:pPr>
        <w:pStyle w:val="Ttulo1"/>
        <w:ind w:left="0"/>
        <w:rPr>
          <w:rFonts w:ascii="Arial" w:hAnsi="Arial" w:cs="Arial"/>
          <w:sz w:val="24"/>
          <w:szCs w:val="24"/>
          <w:u w:val="none"/>
        </w:rPr>
      </w:pPr>
      <w:bookmarkStart w:id="61" w:name="_Toc127281052"/>
      <w:bookmarkStart w:id="62" w:name="_Toc156908498"/>
      <w:bookmarkStart w:id="63" w:name="_Toc228199455"/>
      <w:r>
        <w:rPr>
          <w:rFonts w:ascii="Arial" w:hAnsi="Arial" w:cs="Arial"/>
          <w:sz w:val="24"/>
          <w:szCs w:val="24"/>
          <w:u w:val="none"/>
        </w:rPr>
        <w:lastRenderedPageBreak/>
        <w:t>ANEXO II – B</w:t>
      </w:r>
      <w:bookmarkEnd w:id="63"/>
    </w:p>
    <w:p w14:paraId="365154CC" w14:textId="77777777" w:rsidR="00510353" w:rsidRPr="00510353" w:rsidRDefault="00510353" w:rsidP="00510353">
      <w:pPr>
        <w:widowControl/>
        <w:suppressAutoHyphens/>
        <w:autoSpaceDE/>
        <w:autoSpaceDN/>
        <w:spacing w:line="360" w:lineRule="auto"/>
        <w:jc w:val="center"/>
        <w:rPr>
          <w:rFonts w:ascii="Times New Roman" w:hAnsi="Times New Roman" w:cs="Times New Roman"/>
          <w:b/>
          <w:sz w:val="24"/>
          <w:szCs w:val="24"/>
          <w:lang w:bidi="ar-SA"/>
        </w:rPr>
      </w:pPr>
      <w:r w:rsidRPr="00510353">
        <w:rPr>
          <w:rFonts w:ascii="Times New Roman" w:hAnsi="Times New Roman" w:cs="Times New Roman"/>
          <w:b/>
          <w:sz w:val="24"/>
          <w:szCs w:val="24"/>
          <w:lang w:bidi="ar-SA"/>
        </w:rPr>
        <w:t>ESTUDO TÉCNICO PRELIMINAR (ETP) N° 02/2026</w:t>
      </w:r>
    </w:p>
    <w:p w14:paraId="692ED4F9" w14:textId="77777777" w:rsidR="00510353" w:rsidRPr="00510353" w:rsidRDefault="00510353" w:rsidP="00510353">
      <w:pPr>
        <w:widowControl/>
        <w:suppressAutoHyphens/>
        <w:autoSpaceDE/>
        <w:autoSpaceDN/>
        <w:spacing w:line="360" w:lineRule="auto"/>
        <w:jc w:val="both"/>
        <w:rPr>
          <w:rFonts w:ascii="Times New Roman" w:hAnsi="Times New Roman" w:cs="Times New Roman"/>
          <w:b/>
          <w:sz w:val="24"/>
          <w:szCs w:val="24"/>
          <w:lang w:bidi="ar-SA"/>
        </w:rPr>
      </w:pPr>
      <w:r w:rsidRPr="00510353">
        <w:rPr>
          <w:rFonts w:ascii="Times New Roman" w:hAnsi="Times New Roman" w:cs="Times New Roman"/>
          <w:b/>
          <w:sz w:val="24"/>
          <w:szCs w:val="24"/>
          <w:lang w:bidi="ar-SA"/>
        </w:rPr>
        <w:t xml:space="preserve"> </w:t>
      </w:r>
    </w:p>
    <w:tbl>
      <w:tblPr>
        <w:tblW w:w="0" w:type="auto"/>
        <w:tblLook w:val="04A0" w:firstRow="1" w:lastRow="0" w:firstColumn="1" w:lastColumn="0" w:noHBand="0" w:noVBand="1"/>
      </w:tblPr>
      <w:tblGrid>
        <w:gridCol w:w="4875"/>
        <w:gridCol w:w="4890"/>
      </w:tblGrid>
      <w:tr w:rsidR="00510353" w:rsidRPr="00510353" w14:paraId="451D7107" w14:textId="77777777" w:rsidTr="004E6B3F">
        <w:tc>
          <w:tcPr>
            <w:tcW w:w="9765"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4AD3D82" w14:textId="77777777" w:rsidR="00510353" w:rsidRPr="00510353" w:rsidRDefault="00510353" w:rsidP="00510353">
            <w:pPr>
              <w:widowControl/>
              <w:suppressAutoHyphens/>
              <w:autoSpaceDE/>
              <w:autoSpaceDN/>
              <w:spacing w:line="360" w:lineRule="auto"/>
              <w:jc w:val="both"/>
              <w:rPr>
                <w:rFonts w:ascii="Times New Roman" w:hAnsi="Times New Roman" w:cs="Times New Roman"/>
                <w:b/>
                <w:sz w:val="24"/>
                <w:szCs w:val="24"/>
                <w:lang w:eastAsia="en-US" w:bidi="ar-SA"/>
              </w:rPr>
            </w:pPr>
            <w:r w:rsidRPr="00510353">
              <w:rPr>
                <w:rFonts w:ascii="Times New Roman" w:hAnsi="Times New Roman" w:cs="Times New Roman"/>
                <w:b/>
                <w:sz w:val="24"/>
                <w:szCs w:val="24"/>
                <w:lang w:eastAsia="en-US" w:bidi="ar-SA"/>
              </w:rPr>
              <w:t>INFORMAÇÕES DA UNIDADE</w:t>
            </w:r>
          </w:p>
        </w:tc>
      </w:tr>
      <w:tr w:rsidR="00510353" w:rsidRPr="00510353" w14:paraId="4FE21C3F" w14:textId="77777777" w:rsidTr="004E6B3F">
        <w:tc>
          <w:tcPr>
            <w:tcW w:w="9765" w:type="dxa"/>
            <w:gridSpan w:val="2"/>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585FA5A" w14:textId="77777777" w:rsidR="00510353" w:rsidRPr="00510353" w:rsidRDefault="00510353" w:rsidP="00510353">
            <w:pPr>
              <w:widowControl/>
              <w:suppressAutoHyphens/>
              <w:autoSpaceDE/>
              <w:autoSpaceDN/>
              <w:spacing w:line="360" w:lineRule="auto"/>
              <w:jc w:val="both"/>
              <w:rPr>
                <w:rFonts w:ascii="Times New Roman" w:hAnsi="Times New Roman" w:cs="Times New Roman"/>
                <w:b/>
                <w:sz w:val="24"/>
                <w:szCs w:val="24"/>
                <w:lang w:eastAsia="en-US" w:bidi="ar-SA"/>
              </w:rPr>
            </w:pPr>
            <w:r w:rsidRPr="00510353">
              <w:rPr>
                <w:rFonts w:ascii="Times New Roman" w:hAnsi="Times New Roman" w:cs="Times New Roman"/>
                <w:b/>
                <w:sz w:val="24"/>
                <w:szCs w:val="24"/>
                <w:lang w:eastAsia="en-US" w:bidi="ar-SA"/>
              </w:rPr>
              <w:t xml:space="preserve">UNIDADE: </w:t>
            </w:r>
            <w:r w:rsidRPr="00510353">
              <w:rPr>
                <w:rFonts w:ascii="Times New Roman" w:hAnsi="Times New Roman" w:cs="Times New Roman"/>
                <w:sz w:val="24"/>
                <w:szCs w:val="24"/>
                <w:lang w:eastAsia="en-US" w:bidi="ar-SA"/>
              </w:rPr>
              <w:t>Secretaria Municipal de Cultura e Turismo</w:t>
            </w:r>
          </w:p>
        </w:tc>
      </w:tr>
      <w:tr w:rsidR="00510353" w:rsidRPr="00510353" w14:paraId="4D4AAD06" w14:textId="77777777" w:rsidTr="004E6B3F">
        <w:tc>
          <w:tcPr>
            <w:tcW w:w="48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06276A7" w14:textId="77777777" w:rsidR="00510353" w:rsidRPr="00510353" w:rsidRDefault="00510353" w:rsidP="00510353">
            <w:pPr>
              <w:widowControl/>
              <w:suppressAutoHyphens/>
              <w:autoSpaceDE/>
              <w:autoSpaceDN/>
              <w:spacing w:line="360" w:lineRule="auto"/>
              <w:jc w:val="both"/>
              <w:rPr>
                <w:rFonts w:ascii="Times New Roman" w:hAnsi="Times New Roman" w:cs="Times New Roman"/>
                <w:b/>
                <w:sz w:val="24"/>
                <w:szCs w:val="24"/>
                <w:lang w:eastAsia="en-US" w:bidi="ar-SA"/>
              </w:rPr>
            </w:pPr>
            <w:r w:rsidRPr="00510353">
              <w:rPr>
                <w:rFonts w:ascii="Times New Roman" w:hAnsi="Times New Roman" w:cs="Times New Roman"/>
                <w:b/>
                <w:sz w:val="24"/>
                <w:szCs w:val="24"/>
                <w:lang w:eastAsia="en-US" w:bidi="ar-SA"/>
              </w:rPr>
              <w:t>Gestor da Unidade Requisitante</w:t>
            </w:r>
          </w:p>
        </w:tc>
        <w:tc>
          <w:tcPr>
            <w:tcW w:w="48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C6EAF5F" w14:textId="77777777" w:rsidR="00510353" w:rsidRPr="00510353" w:rsidRDefault="00510353" w:rsidP="00510353">
            <w:pPr>
              <w:widowControl/>
              <w:suppressAutoHyphens/>
              <w:autoSpaceDE/>
              <w:autoSpaceDN/>
              <w:spacing w:line="360" w:lineRule="auto"/>
              <w:jc w:val="both"/>
              <w:rPr>
                <w:rFonts w:ascii="Times New Roman" w:hAnsi="Times New Roman" w:cs="Times New Roman"/>
                <w:b/>
                <w:sz w:val="24"/>
                <w:szCs w:val="24"/>
                <w:lang w:eastAsia="en-US" w:bidi="ar-SA"/>
              </w:rPr>
            </w:pPr>
            <w:r w:rsidRPr="00510353">
              <w:rPr>
                <w:rFonts w:ascii="Times New Roman" w:hAnsi="Times New Roman" w:cs="Times New Roman"/>
                <w:b/>
                <w:sz w:val="24"/>
                <w:szCs w:val="24"/>
                <w:lang w:eastAsia="en-US" w:bidi="ar-SA"/>
              </w:rPr>
              <w:t>Matricula do Gestor</w:t>
            </w:r>
          </w:p>
        </w:tc>
      </w:tr>
      <w:tr w:rsidR="00510353" w:rsidRPr="00510353" w14:paraId="1BBA344C" w14:textId="77777777" w:rsidTr="004E6B3F">
        <w:tc>
          <w:tcPr>
            <w:tcW w:w="48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4DC8D08" w14:textId="77777777" w:rsidR="00510353" w:rsidRPr="00510353" w:rsidRDefault="00510353" w:rsidP="00510353">
            <w:pPr>
              <w:widowControl/>
              <w:suppressAutoHyphens/>
              <w:autoSpaceDE/>
              <w:autoSpaceDN/>
              <w:spacing w:line="360" w:lineRule="auto"/>
              <w:jc w:val="both"/>
              <w:rPr>
                <w:rFonts w:ascii="Times New Roman" w:hAnsi="Times New Roman" w:cs="Times New Roman"/>
                <w:sz w:val="24"/>
                <w:szCs w:val="24"/>
                <w:lang w:eastAsia="en-US" w:bidi="ar-SA"/>
              </w:rPr>
            </w:pPr>
            <w:r w:rsidRPr="00510353">
              <w:rPr>
                <w:rFonts w:ascii="Times New Roman" w:hAnsi="Times New Roman" w:cs="Times New Roman"/>
                <w:sz w:val="24"/>
                <w:szCs w:val="24"/>
                <w:lang w:eastAsia="en-US" w:bidi="ar-SA"/>
              </w:rPr>
              <w:t>Jamile Pina de Oliveira</w:t>
            </w:r>
          </w:p>
        </w:tc>
        <w:tc>
          <w:tcPr>
            <w:tcW w:w="4890" w:type="dxa"/>
            <w:tcBorders>
              <w:top w:val="nil"/>
              <w:left w:val="outset" w:sz="6" w:space="0" w:color="auto"/>
              <w:bottom w:val="outset" w:sz="6" w:space="0" w:color="auto"/>
              <w:right w:val="outset" w:sz="6" w:space="0" w:color="auto"/>
            </w:tcBorders>
            <w:tcMar>
              <w:top w:w="15" w:type="dxa"/>
              <w:left w:w="15" w:type="dxa"/>
              <w:bottom w:w="15" w:type="dxa"/>
              <w:right w:w="15" w:type="dxa"/>
            </w:tcMar>
          </w:tcPr>
          <w:p w14:paraId="5C1B3B2E" w14:textId="77777777" w:rsidR="00510353" w:rsidRPr="00510353" w:rsidRDefault="00510353" w:rsidP="00510353">
            <w:pPr>
              <w:widowControl/>
              <w:suppressAutoHyphens/>
              <w:autoSpaceDE/>
              <w:autoSpaceDN/>
              <w:spacing w:line="360" w:lineRule="auto"/>
              <w:jc w:val="both"/>
              <w:rPr>
                <w:rFonts w:ascii="Times New Roman" w:hAnsi="Times New Roman" w:cs="Times New Roman"/>
                <w:sz w:val="24"/>
                <w:szCs w:val="24"/>
                <w:lang w:eastAsia="en-US" w:bidi="ar-SA"/>
              </w:rPr>
            </w:pPr>
          </w:p>
        </w:tc>
      </w:tr>
      <w:tr w:rsidR="00510353" w:rsidRPr="00510353" w14:paraId="2471799B" w14:textId="77777777" w:rsidTr="004E6B3F">
        <w:tc>
          <w:tcPr>
            <w:tcW w:w="48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1750041" w14:textId="77777777" w:rsidR="00510353" w:rsidRPr="00510353" w:rsidRDefault="00510353" w:rsidP="00510353">
            <w:pPr>
              <w:widowControl/>
              <w:suppressAutoHyphens/>
              <w:autoSpaceDE/>
              <w:autoSpaceDN/>
              <w:spacing w:line="360" w:lineRule="auto"/>
              <w:jc w:val="both"/>
              <w:rPr>
                <w:rFonts w:ascii="Times New Roman" w:hAnsi="Times New Roman" w:cs="Times New Roman"/>
                <w:b/>
                <w:sz w:val="24"/>
                <w:szCs w:val="24"/>
                <w:lang w:eastAsia="en-US" w:bidi="ar-SA"/>
              </w:rPr>
            </w:pPr>
            <w:r w:rsidRPr="00510353">
              <w:rPr>
                <w:rFonts w:ascii="Times New Roman" w:hAnsi="Times New Roman" w:cs="Times New Roman"/>
                <w:b/>
                <w:sz w:val="24"/>
                <w:szCs w:val="24"/>
                <w:lang w:eastAsia="en-US" w:bidi="ar-SA"/>
              </w:rPr>
              <w:t>E-mail da Unidade Requisitante</w:t>
            </w:r>
          </w:p>
        </w:tc>
        <w:tc>
          <w:tcPr>
            <w:tcW w:w="489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097A3BE" w14:textId="77777777" w:rsidR="00510353" w:rsidRPr="00510353" w:rsidRDefault="00510353" w:rsidP="00510353">
            <w:pPr>
              <w:widowControl/>
              <w:suppressAutoHyphens/>
              <w:autoSpaceDE/>
              <w:autoSpaceDN/>
              <w:spacing w:line="360" w:lineRule="auto"/>
              <w:jc w:val="both"/>
              <w:rPr>
                <w:rFonts w:ascii="Times New Roman" w:hAnsi="Times New Roman" w:cs="Times New Roman"/>
                <w:b/>
                <w:sz w:val="24"/>
                <w:szCs w:val="24"/>
                <w:lang w:eastAsia="en-US" w:bidi="ar-SA"/>
              </w:rPr>
            </w:pPr>
            <w:r w:rsidRPr="00510353">
              <w:rPr>
                <w:rFonts w:ascii="Times New Roman" w:hAnsi="Times New Roman" w:cs="Times New Roman"/>
                <w:b/>
                <w:sz w:val="24"/>
                <w:szCs w:val="24"/>
                <w:lang w:eastAsia="en-US" w:bidi="ar-SA"/>
              </w:rPr>
              <w:t>Telefone da Unidade Requisitante</w:t>
            </w:r>
          </w:p>
        </w:tc>
      </w:tr>
      <w:tr w:rsidR="00510353" w:rsidRPr="00510353" w14:paraId="719098EA" w14:textId="77777777" w:rsidTr="004E6B3F">
        <w:tc>
          <w:tcPr>
            <w:tcW w:w="48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052F106" w14:textId="77777777" w:rsidR="00510353" w:rsidRPr="00510353" w:rsidRDefault="00510353" w:rsidP="00510353">
            <w:pPr>
              <w:widowControl/>
              <w:suppressAutoHyphens/>
              <w:autoSpaceDE/>
              <w:autoSpaceDN/>
              <w:spacing w:line="360" w:lineRule="auto"/>
              <w:jc w:val="both"/>
              <w:rPr>
                <w:rFonts w:ascii="Times New Roman" w:hAnsi="Times New Roman" w:cs="Times New Roman"/>
                <w:sz w:val="24"/>
                <w:szCs w:val="24"/>
                <w:lang w:eastAsia="en-US" w:bidi="ar-SA"/>
              </w:rPr>
            </w:pPr>
            <w:hyperlink r:id="rId23" w:history="1">
              <w:r w:rsidRPr="00510353">
                <w:rPr>
                  <w:rFonts w:ascii="Times New Roman" w:hAnsi="Times New Roman" w:cs="Times New Roman"/>
                  <w:color w:val="0000FF"/>
                  <w:sz w:val="24"/>
                  <w:szCs w:val="24"/>
                  <w:u w:val="single"/>
                  <w:lang w:bidi="ar-SA"/>
                </w:rPr>
                <w:t xml:space="preserve"> cultura</w:t>
              </w:r>
              <w:r w:rsidRPr="00510353">
                <w:rPr>
                  <w:rFonts w:ascii="Times New Roman" w:hAnsi="Times New Roman" w:cs="Times New Roman"/>
                  <w:color w:val="0000FF"/>
                  <w:sz w:val="24"/>
                  <w:szCs w:val="24"/>
                  <w:u w:val="single"/>
                  <w:lang w:eastAsia="en-US" w:bidi="ar-SA"/>
                </w:rPr>
                <w:t>@doutorulysses.pr.gov.br</w:t>
              </w:r>
            </w:hyperlink>
          </w:p>
        </w:tc>
        <w:tc>
          <w:tcPr>
            <w:tcW w:w="489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8F5321E" w14:textId="77777777" w:rsidR="00510353" w:rsidRPr="00510353" w:rsidRDefault="00510353" w:rsidP="00510353">
            <w:pPr>
              <w:widowControl/>
              <w:suppressAutoHyphens/>
              <w:autoSpaceDE/>
              <w:autoSpaceDN/>
              <w:spacing w:line="360" w:lineRule="auto"/>
              <w:jc w:val="both"/>
              <w:rPr>
                <w:rFonts w:ascii="Times New Roman" w:hAnsi="Times New Roman" w:cs="Times New Roman"/>
                <w:sz w:val="24"/>
                <w:szCs w:val="24"/>
                <w:lang w:eastAsia="en-US" w:bidi="ar-SA"/>
              </w:rPr>
            </w:pPr>
            <w:r w:rsidRPr="00510353">
              <w:rPr>
                <w:rFonts w:ascii="Times New Roman" w:hAnsi="Times New Roman" w:cs="Times New Roman"/>
                <w:sz w:val="24"/>
                <w:szCs w:val="24"/>
                <w:lang w:eastAsia="en-US" w:bidi="ar-SA"/>
              </w:rPr>
              <w:t>(41) 3178-7849</w:t>
            </w:r>
          </w:p>
        </w:tc>
      </w:tr>
    </w:tbl>
    <w:p w14:paraId="53473820" w14:textId="77777777" w:rsidR="00510353" w:rsidRPr="00510353" w:rsidRDefault="00510353" w:rsidP="00510353">
      <w:pPr>
        <w:widowControl/>
        <w:suppressAutoHyphens/>
        <w:autoSpaceDE/>
        <w:autoSpaceDN/>
        <w:spacing w:line="360" w:lineRule="auto"/>
        <w:jc w:val="both"/>
        <w:rPr>
          <w:rFonts w:ascii="Times New Roman" w:hAnsi="Times New Roman" w:cs="Times New Roman"/>
          <w:b/>
          <w:sz w:val="24"/>
          <w:szCs w:val="24"/>
          <w:lang w:bidi="ar-SA"/>
        </w:rPr>
      </w:pPr>
    </w:p>
    <w:tbl>
      <w:tblPr>
        <w:tblW w:w="0" w:type="auto"/>
        <w:tblLook w:val="04A0" w:firstRow="1" w:lastRow="0" w:firstColumn="1" w:lastColumn="0" w:noHBand="0" w:noVBand="1"/>
      </w:tblPr>
      <w:tblGrid>
        <w:gridCol w:w="4875"/>
        <w:gridCol w:w="4890"/>
      </w:tblGrid>
      <w:tr w:rsidR="00510353" w:rsidRPr="00510353" w14:paraId="50707712" w14:textId="77777777" w:rsidTr="004E6B3F">
        <w:tc>
          <w:tcPr>
            <w:tcW w:w="9765"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E410BD9" w14:textId="77777777" w:rsidR="00510353" w:rsidRPr="00510353" w:rsidRDefault="00510353" w:rsidP="00510353">
            <w:pPr>
              <w:widowControl/>
              <w:suppressAutoHyphens/>
              <w:autoSpaceDE/>
              <w:autoSpaceDN/>
              <w:spacing w:line="360" w:lineRule="auto"/>
              <w:jc w:val="both"/>
              <w:rPr>
                <w:rFonts w:ascii="Times New Roman" w:hAnsi="Times New Roman" w:cs="Times New Roman"/>
                <w:sz w:val="24"/>
                <w:szCs w:val="24"/>
                <w:lang w:eastAsia="en-US" w:bidi="ar-SA"/>
              </w:rPr>
            </w:pPr>
            <w:r w:rsidRPr="00510353">
              <w:rPr>
                <w:rFonts w:ascii="Times New Roman" w:hAnsi="Times New Roman" w:cs="Times New Roman"/>
                <w:b/>
                <w:sz w:val="24"/>
                <w:szCs w:val="24"/>
                <w:lang w:eastAsia="en-US" w:bidi="ar-SA"/>
              </w:rPr>
              <w:t>INFORMAÇÕES DA NECESSIDADE DE CONTRATAÇÃO</w:t>
            </w:r>
          </w:p>
        </w:tc>
      </w:tr>
      <w:tr w:rsidR="00510353" w:rsidRPr="00510353" w14:paraId="30EC787B" w14:textId="77777777" w:rsidTr="004E6B3F">
        <w:tc>
          <w:tcPr>
            <w:tcW w:w="48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0594D578" w14:textId="77777777" w:rsidR="00510353" w:rsidRPr="00510353" w:rsidRDefault="00510353" w:rsidP="00510353">
            <w:pPr>
              <w:widowControl/>
              <w:suppressAutoHyphens/>
              <w:autoSpaceDE/>
              <w:autoSpaceDN/>
              <w:spacing w:line="360" w:lineRule="auto"/>
              <w:jc w:val="both"/>
              <w:rPr>
                <w:rFonts w:ascii="Times New Roman" w:hAnsi="Times New Roman" w:cs="Times New Roman"/>
                <w:sz w:val="24"/>
                <w:szCs w:val="24"/>
                <w:lang w:eastAsia="en-US" w:bidi="ar-SA"/>
              </w:rPr>
            </w:pPr>
            <w:r w:rsidRPr="00510353">
              <w:rPr>
                <w:rFonts w:ascii="Times New Roman" w:hAnsi="Times New Roman" w:cs="Times New Roman"/>
                <w:sz w:val="24"/>
                <w:szCs w:val="24"/>
                <w:lang w:eastAsia="en-US" w:bidi="ar-SA"/>
              </w:rPr>
              <w:t>MATERIAL DE CONSUMO ()</w:t>
            </w:r>
          </w:p>
        </w:tc>
        <w:tc>
          <w:tcPr>
            <w:tcW w:w="48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9CE0D99" w14:textId="77777777" w:rsidR="00510353" w:rsidRPr="00510353" w:rsidRDefault="00510353" w:rsidP="00510353">
            <w:pPr>
              <w:widowControl/>
              <w:suppressAutoHyphens/>
              <w:autoSpaceDE/>
              <w:autoSpaceDN/>
              <w:spacing w:line="360" w:lineRule="auto"/>
              <w:jc w:val="both"/>
              <w:rPr>
                <w:rFonts w:ascii="Times New Roman" w:hAnsi="Times New Roman" w:cs="Times New Roman"/>
                <w:sz w:val="24"/>
                <w:szCs w:val="24"/>
                <w:lang w:eastAsia="en-US" w:bidi="ar-SA"/>
              </w:rPr>
            </w:pPr>
            <w:r w:rsidRPr="00510353">
              <w:rPr>
                <w:rFonts w:ascii="Times New Roman" w:hAnsi="Times New Roman" w:cs="Times New Roman"/>
                <w:sz w:val="24"/>
                <w:szCs w:val="24"/>
                <w:lang w:eastAsia="en-US" w:bidi="ar-SA"/>
              </w:rPr>
              <w:t>EQUIPAMENTO/MATERIAL PERMANENTE ()</w:t>
            </w:r>
          </w:p>
        </w:tc>
      </w:tr>
      <w:tr w:rsidR="00510353" w:rsidRPr="00510353" w14:paraId="1A8AE84B" w14:textId="77777777" w:rsidTr="004E6B3F">
        <w:tc>
          <w:tcPr>
            <w:tcW w:w="48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AD6CE9D" w14:textId="77777777" w:rsidR="00510353" w:rsidRPr="00510353" w:rsidRDefault="00510353" w:rsidP="00510353">
            <w:pPr>
              <w:widowControl/>
              <w:suppressAutoHyphens/>
              <w:autoSpaceDE/>
              <w:autoSpaceDN/>
              <w:spacing w:line="360" w:lineRule="auto"/>
              <w:jc w:val="both"/>
              <w:rPr>
                <w:rFonts w:ascii="Times New Roman" w:hAnsi="Times New Roman" w:cs="Times New Roman"/>
                <w:sz w:val="24"/>
                <w:szCs w:val="24"/>
                <w:lang w:eastAsia="en-US" w:bidi="ar-SA"/>
              </w:rPr>
            </w:pPr>
            <w:r w:rsidRPr="00510353">
              <w:rPr>
                <w:rFonts w:ascii="Times New Roman" w:hAnsi="Times New Roman" w:cs="Times New Roman"/>
                <w:sz w:val="24"/>
                <w:szCs w:val="24"/>
                <w:lang w:eastAsia="en-US" w:bidi="ar-SA"/>
              </w:rPr>
              <w:t>SERVIÇO CONTINUADO ()</w:t>
            </w:r>
          </w:p>
        </w:tc>
        <w:tc>
          <w:tcPr>
            <w:tcW w:w="489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DC14543" w14:textId="77777777" w:rsidR="00510353" w:rsidRPr="00510353" w:rsidRDefault="00510353" w:rsidP="00510353">
            <w:pPr>
              <w:widowControl/>
              <w:suppressAutoHyphens/>
              <w:autoSpaceDE/>
              <w:autoSpaceDN/>
              <w:spacing w:line="360" w:lineRule="auto"/>
              <w:jc w:val="both"/>
              <w:rPr>
                <w:rFonts w:ascii="Times New Roman" w:hAnsi="Times New Roman" w:cs="Times New Roman"/>
                <w:sz w:val="24"/>
                <w:szCs w:val="24"/>
                <w:lang w:eastAsia="en-US" w:bidi="ar-SA"/>
              </w:rPr>
            </w:pPr>
            <w:r w:rsidRPr="00510353">
              <w:rPr>
                <w:rFonts w:ascii="Times New Roman" w:hAnsi="Times New Roman" w:cs="Times New Roman"/>
                <w:sz w:val="24"/>
                <w:szCs w:val="24"/>
                <w:lang w:eastAsia="en-US" w:bidi="ar-SA"/>
              </w:rPr>
              <w:t>SERVIÇO NÃO CONTINUADO (X)</w:t>
            </w:r>
          </w:p>
        </w:tc>
      </w:tr>
      <w:tr w:rsidR="00510353" w:rsidRPr="00510353" w14:paraId="7014129F" w14:textId="77777777" w:rsidTr="004E6B3F">
        <w:tc>
          <w:tcPr>
            <w:tcW w:w="48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DFE4DA0" w14:textId="77777777" w:rsidR="00510353" w:rsidRPr="00510353" w:rsidRDefault="00510353" w:rsidP="00510353">
            <w:pPr>
              <w:widowControl/>
              <w:suppressAutoHyphens/>
              <w:autoSpaceDE/>
              <w:autoSpaceDN/>
              <w:spacing w:line="360" w:lineRule="auto"/>
              <w:jc w:val="both"/>
              <w:rPr>
                <w:rFonts w:ascii="Times New Roman" w:hAnsi="Times New Roman" w:cs="Times New Roman"/>
                <w:sz w:val="24"/>
                <w:szCs w:val="24"/>
                <w:lang w:eastAsia="en-US" w:bidi="ar-SA"/>
              </w:rPr>
            </w:pPr>
            <w:r w:rsidRPr="00510353">
              <w:rPr>
                <w:rFonts w:ascii="Times New Roman" w:hAnsi="Times New Roman" w:cs="Times New Roman"/>
                <w:sz w:val="24"/>
                <w:szCs w:val="24"/>
                <w:lang w:eastAsia="en-US" w:bidi="ar-SA"/>
              </w:rPr>
              <w:t>OBRA ()</w:t>
            </w:r>
          </w:p>
        </w:tc>
        <w:tc>
          <w:tcPr>
            <w:tcW w:w="489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FF4DECB" w14:textId="77777777" w:rsidR="00510353" w:rsidRPr="00510353" w:rsidRDefault="00510353" w:rsidP="00510353">
            <w:pPr>
              <w:widowControl/>
              <w:suppressAutoHyphens/>
              <w:autoSpaceDE/>
              <w:autoSpaceDN/>
              <w:spacing w:line="360" w:lineRule="auto"/>
              <w:jc w:val="both"/>
              <w:rPr>
                <w:rFonts w:ascii="Times New Roman" w:hAnsi="Times New Roman" w:cs="Times New Roman"/>
                <w:sz w:val="24"/>
                <w:szCs w:val="24"/>
                <w:lang w:eastAsia="en-US" w:bidi="ar-SA"/>
              </w:rPr>
            </w:pPr>
            <w:r w:rsidRPr="00510353">
              <w:rPr>
                <w:rFonts w:ascii="Times New Roman" w:hAnsi="Times New Roman" w:cs="Times New Roman"/>
                <w:sz w:val="24"/>
                <w:szCs w:val="24"/>
                <w:lang w:eastAsia="en-US" w:bidi="ar-SA"/>
              </w:rPr>
              <w:t>SERVIÇO DE ENGENHARIA ()</w:t>
            </w:r>
          </w:p>
        </w:tc>
      </w:tr>
    </w:tbl>
    <w:p w14:paraId="4D1B47C9" w14:textId="77777777" w:rsidR="00510353" w:rsidRPr="00510353" w:rsidRDefault="00510353" w:rsidP="00510353">
      <w:pPr>
        <w:widowControl/>
        <w:suppressAutoHyphens/>
        <w:autoSpaceDE/>
        <w:autoSpaceDN/>
        <w:spacing w:line="360" w:lineRule="auto"/>
        <w:jc w:val="both"/>
        <w:rPr>
          <w:rFonts w:ascii="Times New Roman" w:hAnsi="Times New Roman" w:cs="Times New Roman"/>
          <w:b/>
          <w:sz w:val="24"/>
          <w:szCs w:val="24"/>
          <w:lang w:bidi="ar-SA"/>
        </w:rPr>
      </w:pPr>
      <w:r w:rsidRPr="00510353">
        <w:rPr>
          <w:rFonts w:ascii="Times New Roman" w:hAnsi="Times New Roman" w:cs="Times New Roman"/>
          <w:b/>
          <w:sz w:val="24"/>
          <w:szCs w:val="24"/>
          <w:lang w:bidi="ar-SA"/>
        </w:rPr>
        <w:t xml:space="preserve"> </w:t>
      </w:r>
    </w:p>
    <w:p w14:paraId="2A9DC4C2" w14:textId="77777777" w:rsidR="00510353" w:rsidRPr="00510353" w:rsidRDefault="00510353" w:rsidP="00510353">
      <w:pPr>
        <w:widowControl/>
        <w:numPr>
          <w:ilvl w:val="0"/>
          <w:numId w:val="30"/>
        </w:numPr>
        <w:suppressAutoHyphens/>
        <w:autoSpaceDE/>
        <w:autoSpaceDN/>
        <w:spacing w:line="360" w:lineRule="auto"/>
        <w:contextualSpacing/>
        <w:jc w:val="both"/>
        <w:rPr>
          <w:rFonts w:ascii="Times New Roman" w:eastAsia="Times New Roman" w:hAnsi="Times New Roman" w:cs="Times New Roman"/>
          <w:b/>
          <w:sz w:val="24"/>
          <w:szCs w:val="24"/>
          <w:lang w:bidi="ar-SA"/>
        </w:rPr>
      </w:pPr>
      <w:r w:rsidRPr="00510353">
        <w:rPr>
          <w:rFonts w:ascii="Times New Roman" w:eastAsia="Times New Roman" w:hAnsi="Times New Roman" w:cs="Times New Roman"/>
          <w:b/>
          <w:sz w:val="24"/>
          <w:szCs w:val="24"/>
          <w:lang w:bidi="ar-SA"/>
        </w:rPr>
        <w:t>DESCRIÇÃO DA NECESSIDADE</w:t>
      </w:r>
    </w:p>
    <w:p w14:paraId="01921F0C" w14:textId="77777777" w:rsidR="00510353" w:rsidRPr="00510353" w:rsidRDefault="00510353" w:rsidP="00510353">
      <w:pPr>
        <w:widowControl/>
        <w:suppressAutoHyphens/>
        <w:autoSpaceDE/>
        <w:autoSpaceDN/>
        <w:spacing w:line="360" w:lineRule="auto"/>
        <w:ind w:firstLine="709"/>
        <w:jc w:val="both"/>
        <w:rPr>
          <w:rFonts w:ascii="Times New Roman" w:hAnsi="Times New Roman" w:cs="Times New Roman"/>
          <w:b/>
          <w:sz w:val="24"/>
          <w:szCs w:val="24"/>
          <w:lang w:bidi="ar-SA"/>
        </w:rPr>
      </w:pPr>
      <w:r w:rsidRPr="00510353">
        <w:rPr>
          <w:rFonts w:ascii="Times New Roman" w:hAnsi="Times New Roman" w:cs="Times New Roman"/>
          <w:b/>
          <w:sz w:val="24"/>
          <w:szCs w:val="24"/>
          <w:lang w:bidi="ar-SA"/>
        </w:rPr>
        <w:t xml:space="preserve"> </w:t>
      </w:r>
    </w:p>
    <w:p w14:paraId="5DBDB74B" w14:textId="77777777" w:rsidR="00510353" w:rsidRPr="00510353" w:rsidRDefault="00510353" w:rsidP="00510353">
      <w:pPr>
        <w:widowControl/>
        <w:autoSpaceDE/>
        <w:autoSpaceDN/>
        <w:spacing w:line="360" w:lineRule="auto"/>
        <w:ind w:firstLine="709"/>
        <w:jc w:val="both"/>
        <w:rPr>
          <w:rFonts w:ascii="Times New Roman" w:eastAsia="Times New Roman" w:hAnsi="Times New Roman" w:cs="Times New Roman"/>
          <w:b/>
          <w:bCs/>
          <w:sz w:val="24"/>
          <w:szCs w:val="24"/>
          <w:lang w:bidi="ar-SA"/>
        </w:rPr>
      </w:pPr>
      <w:r w:rsidRPr="00510353">
        <w:rPr>
          <w:rFonts w:ascii="Times New Roman" w:eastAsia="Times New Roman" w:hAnsi="Times New Roman" w:cs="Times New Roman"/>
          <w:sz w:val="24"/>
          <w:szCs w:val="24"/>
          <w:lang w:bidi="ar-SA"/>
        </w:rPr>
        <w:t>A presente demanda tem por finalidade atender à necessidade de contratação de empresa especializada na prestação de serviços de segurança desarmada, para atuar durante a 10ª Festa do Produtor Rural, nos dias 15, 16 e 17 de maio de 2026, que irá ocorrer no Campo de Futebol, Av. São João Batista, s/n, Centro, próximo à Praça Central, Doutor Ulysses - PR.</w:t>
      </w:r>
    </w:p>
    <w:p w14:paraId="522DB155" w14:textId="77777777" w:rsidR="00510353" w:rsidRPr="00510353" w:rsidRDefault="00510353" w:rsidP="00510353">
      <w:pPr>
        <w:widowControl/>
        <w:autoSpaceDE/>
        <w:autoSpaceDN/>
        <w:spacing w:line="360" w:lineRule="auto"/>
        <w:ind w:firstLine="709"/>
        <w:jc w:val="both"/>
        <w:rPr>
          <w:rFonts w:ascii="Times New Roman" w:eastAsia="Times New Roman" w:hAnsi="Times New Roman" w:cs="Times New Roman"/>
          <w:sz w:val="24"/>
          <w:szCs w:val="24"/>
          <w:lang w:bidi="ar-SA"/>
        </w:rPr>
      </w:pPr>
      <w:r w:rsidRPr="00510353">
        <w:rPr>
          <w:rFonts w:ascii="Times New Roman" w:eastAsia="Times New Roman" w:hAnsi="Times New Roman" w:cs="Times New Roman"/>
          <w:sz w:val="24"/>
          <w:szCs w:val="24"/>
          <w:lang w:bidi="ar-SA"/>
        </w:rPr>
        <w:t>A contratação justifica-se pela necessidade de garantir a segurança, a integridade física e a ordem pública</w:t>
      </w:r>
      <w:r w:rsidRPr="00510353">
        <w:rPr>
          <w:rFonts w:ascii="Times New Roman" w:eastAsia="Times New Roman" w:hAnsi="Times New Roman" w:cs="Times New Roman"/>
          <w:b/>
          <w:bCs/>
          <w:sz w:val="24"/>
          <w:szCs w:val="24"/>
          <w:lang w:bidi="ar-SA"/>
        </w:rPr>
        <w:t xml:space="preserve"> </w:t>
      </w:r>
      <w:r w:rsidRPr="00510353">
        <w:rPr>
          <w:rFonts w:ascii="Times New Roman" w:eastAsia="Times New Roman" w:hAnsi="Times New Roman" w:cs="Times New Roman"/>
          <w:sz w:val="24"/>
          <w:szCs w:val="24"/>
          <w:lang w:bidi="ar-SA"/>
        </w:rPr>
        <w:t>durante a realização do evento, que contará com a participação estimada de aproximadamente 5.000 pessoas por dia, além de artistas, servidores e prestadores de serviço.</w:t>
      </w:r>
    </w:p>
    <w:p w14:paraId="3DF8DD33" w14:textId="77777777" w:rsidR="00510353" w:rsidRPr="00510353" w:rsidRDefault="00510353" w:rsidP="00510353">
      <w:pPr>
        <w:widowControl/>
        <w:autoSpaceDE/>
        <w:autoSpaceDN/>
        <w:spacing w:line="360" w:lineRule="auto"/>
        <w:ind w:firstLine="709"/>
        <w:jc w:val="both"/>
        <w:rPr>
          <w:rFonts w:ascii="Times New Roman" w:eastAsia="Times New Roman" w:hAnsi="Times New Roman" w:cs="Times New Roman"/>
          <w:sz w:val="24"/>
          <w:szCs w:val="24"/>
          <w:lang w:bidi="ar-SA"/>
        </w:rPr>
      </w:pPr>
      <w:r w:rsidRPr="00510353">
        <w:rPr>
          <w:rFonts w:ascii="Times New Roman" w:eastAsia="Times New Roman" w:hAnsi="Times New Roman" w:cs="Times New Roman"/>
          <w:sz w:val="24"/>
          <w:szCs w:val="24"/>
          <w:lang w:bidi="ar-SA"/>
        </w:rPr>
        <w:t>Os profissionais de segurança serão responsáveis pelo controle de acesso, vigilância preventiva, orientação do público e apoio à equipe organizadora, assegurando o bom andamento das atividades e a proteção do patrimônio público.</w:t>
      </w:r>
    </w:p>
    <w:p w14:paraId="0F4AC6C5" w14:textId="77777777" w:rsidR="00510353" w:rsidRPr="00510353" w:rsidRDefault="00510353" w:rsidP="00510353">
      <w:pPr>
        <w:widowControl/>
        <w:autoSpaceDE/>
        <w:autoSpaceDN/>
        <w:spacing w:line="360" w:lineRule="auto"/>
        <w:ind w:firstLine="709"/>
        <w:jc w:val="both"/>
        <w:rPr>
          <w:rFonts w:ascii="Times New Roman" w:eastAsia="Times New Roman" w:hAnsi="Times New Roman" w:cs="Times New Roman"/>
          <w:sz w:val="24"/>
          <w:szCs w:val="24"/>
          <w:lang w:bidi="ar-SA"/>
        </w:rPr>
      </w:pPr>
      <w:r w:rsidRPr="00510353">
        <w:rPr>
          <w:rFonts w:ascii="Times New Roman" w:eastAsia="Times New Roman" w:hAnsi="Times New Roman" w:cs="Times New Roman"/>
          <w:sz w:val="24"/>
          <w:szCs w:val="24"/>
          <w:lang w:bidi="ar-SA"/>
        </w:rPr>
        <w:t xml:space="preserve">A equipe será composta por 20 (vinte) seguranças por dia, durante os três dias do evento, totalizando 60 (sessenta) seguranças. </w:t>
      </w:r>
    </w:p>
    <w:p w14:paraId="42B833DB" w14:textId="77777777" w:rsidR="00510353" w:rsidRPr="00510353" w:rsidRDefault="00510353" w:rsidP="00510353">
      <w:pPr>
        <w:widowControl/>
        <w:autoSpaceDE/>
        <w:autoSpaceDN/>
        <w:spacing w:line="360" w:lineRule="auto"/>
        <w:ind w:firstLine="709"/>
        <w:jc w:val="both"/>
        <w:rPr>
          <w:rFonts w:ascii="Times New Roman" w:eastAsia="Times New Roman" w:hAnsi="Times New Roman" w:cs="Times New Roman"/>
          <w:b/>
          <w:bCs/>
          <w:sz w:val="24"/>
          <w:szCs w:val="24"/>
          <w:lang w:bidi="ar-SA"/>
        </w:rPr>
      </w:pPr>
      <w:r w:rsidRPr="00510353">
        <w:rPr>
          <w:rFonts w:ascii="Times New Roman" w:eastAsia="Times New Roman" w:hAnsi="Times New Roman" w:cs="Times New Roman"/>
          <w:sz w:val="24"/>
          <w:szCs w:val="24"/>
          <w:lang w:bidi="ar-SA"/>
        </w:rPr>
        <w:lastRenderedPageBreak/>
        <w:t>A execução do serviço será de natureza desarmada, e todos os custos referentes à alimentação e transporte da equipe serão de responsabilidade da contratada.</w:t>
      </w:r>
    </w:p>
    <w:p w14:paraId="2FAA2C8E" w14:textId="77777777" w:rsidR="00510353" w:rsidRPr="00510353" w:rsidRDefault="00510353" w:rsidP="00510353">
      <w:pPr>
        <w:widowControl/>
        <w:numPr>
          <w:ilvl w:val="0"/>
          <w:numId w:val="30"/>
        </w:numPr>
        <w:suppressAutoHyphens/>
        <w:autoSpaceDE/>
        <w:autoSpaceDN/>
        <w:spacing w:line="360" w:lineRule="auto"/>
        <w:contextualSpacing/>
        <w:jc w:val="both"/>
        <w:rPr>
          <w:rFonts w:ascii="Times New Roman" w:eastAsia="Times New Roman" w:hAnsi="Times New Roman" w:cs="Times New Roman"/>
          <w:b/>
          <w:sz w:val="24"/>
          <w:szCs w:val="24"/>
          <w:lang w:bidi="ar-SA"/>
        </w:rPr>
      </w:pPr>
      <w:r w:rsidRPr="00510353">
        <w:rPr>
          <w:rFonts w:ascii="Times New Roman" w:eastAsia="Times New Roman" w:hAnsi="Times New Roman" w:cs="Times New Roman"/>
          <w:b/>
          <w:sz w:val="24"/>
          <w:szCs w:val="24"/>
          <w:lang w:bidi="ar-SA"/>
        </w:rPr>
        <w:t xml:space="preserve">PREVISÃO NO PLANO DE CONTRATAÇÕES ANUAL </w:t>
      </w:r>
    </w:p>
    <w:p w14:paraId="2E7C0ED1" w14:textId="77777777" w:rsidR="00510353" w:rsidRPr="00510353" w:rsidRDefault="00510353" w:rsidP="00510353">
      <w:pPr>
        <w:widowControl/>
        <w:suppressAutoHyphens/>
        <w:autoSpaceDE/>
        <w:autoSpaceDN/>
        <w:spacing w:line="360" w:lineRule="auto"/>
        <w:ind w:left="720"/>
        <w:contextualSpacing/>
        <w:jc w:val="both"/>
        <w:rPr>
          <w:rFonts w:ascii="Times New Roman" w:eastAsia="Times New Roman" w:hAnsi="Times New Roman" w:cs="Times New Roman"/>
          <w:b/>
          <w:sz w:val="24"/>
          <w:szCs w:val="24"/>
          <w:lang w:bidi="ar-SA"/>
        </w:rPr>
      </w:pPr>
    </w:p>
    <w:p w14:paraId="6851297C" w14:textId="77777777" w:rsidR="00510353" w:rsidRPr="00510353" w:rsidRDefault="00510353" w:rsidP="00510353">
      <w:pPr>
        <w:widowControl/>
        <w:suppressAutoHyphens/>
        <w:autoSpaceDE/>
        <w:autoSpaceDN/>
        <w:spacing w:line="360" w:lineRule="auto"/>
        <w:ind w:firstLine="709"/>
        <w:jc w:val="both"/>
        <w:rPr>
          <w:rFonts w:ascii="Times New Roman" w:hAnsi="Times New Roman" w:cs="Times New Roman"/>
          <w:sz w:val="24"/>
          <w:szCs w:val="24"/>
          <w:lang w:bidi="ar-SA"/>
        </w:rPr>
      </w:pPr>
      <w:r w:rsidRPr="00510353">
        <w:rPr>
          <w:rFonts w:ascii="Times New Roman" w:hAnsi="Times New Roman" w:cs="Times New Roman"/>
          <w:sz w:val="24"/>
          <w:szCs w:val="24"/>
          <w:lang w:bidi="ar-SA"/>
        </w:rPr>
        <w:t>No momento, a administração do município não possui plano de contratações anuais, o qual possui previsão de ser elaborada em oportunidade próxima.</w:t>
      </w:r>
    </w:p>
    <w:p w14:paraId="0CB177C8" w14:textId="77777777" w:rsidR="00510353" w:rsidRPr="00510353" w:rsidRDefault="00510353" w:rsidP="00510353">
      <w:pPr>
        <w:widowControl/>
        <w:suppressAutoHyphens/>
        <w:autoSpaceDE/>
        <w:autoSpaceDN/>
        <w:spacing w:line="360" w:lineRule="auto"/>
        <w:ind w:firstLine="709"/>
        <w:jc w:val="both"/>
        <w:rPr>
          <w:rFonts w:ascii="Times New Roman" w:hAnsi="Times New Roman" w:cs="Times New Roman"/>
          <w:b/>
          <w:sz w:val="24"/>
          <w:szCs w:val="24"/>
          <w:lang w:bidi="ar-SA"/>
        </w:rPr>
      </w:pPr>
    </w:p>
    <w:p w14:paraId="0F4CDF31" w14:textId="77777777" w:rsidR="00510353" w:rsidRPr="00510353" w:rsidRDefault="00510353" w:rsidP="00510353">
      <w:pPr>
        <w:widowControl/>
        <w:numPr>
          <w:ilvl w:val="0"/>
          <w:numId w:val="30"/>
        </w:numPr>
        <w:suppressAutoHyphens/>
        <w:autoSpaceDE/>
        <w:autoSpaceDN/>
        <w:spacing w:line="360" w:lineRule="auto"/>
        <w:contextualSpacing/>
        <w:jc w:val="both"/>
        <w:rPr>
          <w:rFonts w:ascii="Times New Roman" w:eastAsia="Times New Roman" w:hAnsi="Times New Roman" w:cs="Times New Roman"/>
          <w:b/>
          <w:sz w:val="24"/>
          <w:szCs w:val="24"/>
          <w:lang w:bidi="ar-SA"/>
        </w:rPr>
      </w:pPr>
      <w:r w:rsidRPr="00510353">
        <w:rPr>
          <w:rFonts w:ascii="Times New Roman" w:eastAsia="Times New Roman" w:hAnsi="Times New Roman" w:cs="Times New Roman"/>
          <w:b/>
          <w:sz w:val="24"/>
          <w:szCs w:val="24"/>
          <w:lang w:bidi="ar-SA"/>
        </w:rPr>
        <w:t>REQUISITOS DA CONTRATAÇÃO</w:t>
      </w:r>
    </w:p>
    <w:p w14:paraId="131B22BC" w14:textId="77777777" w:rsidR="00510353" w:rsidRPr="00510353" w:rsidRDefault="00510353" w:rsidP="00510353">
      <w:pPr>
        <w:widowControl/>
        <w:suppressAutoHyphens/>
        <w:autoSpaceDE/>
        <w:autoSpaceDN/>
        <w:spacing w:line="360" w:lineRule="auto"/>
        <w:ind w:left="720"/>
        <w:contextualSpacing/>
        <w:jc w:val="both"/>
        <w:rPr>
          <w:rFonts w:ascii="Times New Roman" w:eastAsia="Times New Roman" w:hAnsi="Times New Roman" w:cs="Times New Roman"/>
          <w:b/>
          <w:sz w:val="24"/>
          <w:szCs w:val="24"/>
          <w:lang w:bidi="ar-SA"/>
        </w:rPr>
      </w:pPr>
    </w:p>
    <w:p w14:paraId="13104829" w14:textId="77777777" w:rsidR="00510353" w:rsidRPr="00510353" w:rsidRDefault="00510353" w:rsidP="00510353">
      <w:pPr>
        <w:widowControl/>
        <w:autoSpaceDE/>
        <w:autoSpaceDN/>
        <w:spacing w:line="360" w:lineRule="auto"/>
        <w:ind w:firstLine="709"/>
        <w:jc w:val="both"/>
        <w:rPr>
          <w:rFonts w:ascii="Times New Roman" w:eastAsia="Times New Roman" w:hAnsi="Times New Roman" w:cs="Times New Roman"/>
          <w:sz w:val="24"/>
          <w:szCs w:val="24"/>
          <w:lang w:bidi="ar-SA"/>
        </w:rPr>
      </w:pPr>
      <w:r w:rsidRPr="00510353">
        <w:rPr>
          <w:rFonts w:ascii="Times New Roman" w:eastAsia="Times New Roman" w:hAnsi="Times New Roman" w:cs="Times New Roman"/>
          <w:sz w:val="24"/>
          <w:szCs w:val="24"/>
          <w:lang w:bidi="ar-SA"/>
        </w:rPr>
        <w:t>A empresa contratada deverá possuir capacidade técnica e operacional comprovada para a prestação de serviços de segurança desarmada em eventos públicos, atendendo integralmente às exigências legais e às normas de segurança aplicáveis.</w:t>
      </w:r>
    </w:p>
    <w:p w14:paraId="72AD19C5" w14:textId="77777777" w:rsidR="00510353" w:rsidRPr="00510353" w:rsidRDefault="00510353" w:rsidP="00510353">
      <w:pPr>
        <w:widowControl/>
        <w:autoSpaceDE/>
        <w:autoSpaceDN/>
        <w:spacing w:line="360" w:lineRule="auto"/>
        <w:ind w:firstLine="709"/>
        <w:jc w:val="both"/>
        <w:rPr>
          <w:rFonts w:ascii="Times New Roman" w:eastAsia="Times New Roman" w:hAnsi="Times New Roman" w:cs="Times New Roman"/>
          <w:sz w:val="24"/>
          <w:szCs w:val="24"/>
          <w:lang w:bidi="ar-SA"/>
        </w:rPr>
      </w:pPr>
      <w:r w:rsidRPr="00510353">
        <w:rPr>
          <w:rFonts w:ascii="Times New Roman" w:eastAsia="Times New Roman" w:hAnsi="Times New Roman" w:cs="Times New Roman"/>
          <w:sz w:val="24"/>
          <w:szCs w:val="24"/>
          <w:lang w:bidi="ar-SA"/>
        </w:rPr>
        <w:t>Os profissionais designados deverão:</w:t>
      </w:r>
    </w:p>
    <w:p w14:paraId="75C28257" w14:textId="77777777" w:rsidR="00510353" w:rsidRPr="00510353" w:rsidRDefault="00510353" w:rsidP="00510353">
      <w:pPr>
        <w:widowControl/>
        <w:numPr>
          <w:ilvl w:val="0"/>
          <w:numId w:val="18"/>
        </w:numPr>
        <w:autoSpaceDE/>
        <w:autoSpaceDN/>
        <w:spacing w:line="360" w:lineRule="auto"/>
        <w:jc w:val="both"/>
        <w:rPr>
          <w:rFonts w:ascii="Times New Roman" w:eastAsia="Times New Roman" w:hAnsi="Times New Roman" w:cs="Times New Roman"/>
          <w:sz w:val="24"/>
          <w:szCs w:val="24"/>
          <w:lang w:bidi="ar-SA"/>
        </w:rPr>
      </w:pPr>
      <w:r w:rsidRPr="00510353">
        <w:rPr>
          <w:rFonts w:ascii="Times New Roman" w:eastAsia="Times New Roman" w:hAnsi="Times New Roman" w:cs="Times New Roman"/>
          <w:sz w:val="24"/>
          <w:szCs w:val="24"/>
          <w:lang w:bidi="ar-SA"/>
        </w:rPr>
        <w:t>Estar devidamente uniformizados, identificados e capacitados</w:t>
      </w:r>
      <w:r w:rsidRPr="00510353">
        <w:rPr>
          <w:rFonts w:ascii="Times New Roman" w:eastAsia="Times New Roman" w:hAnsi="Times New Roman" w:cs="Times New Roman"/>
          <w:b/>
          <w:bCs/>
          <w:sz w:val="24"/>
          <w:szCs w:val="24"/>
          <w:lang w:bidi="ar-SA"/>
        </w:rPr>
        <w:t xml:space="preserve"> </w:t>
      </w:r>
      <w:r w:rsidRPr="00510353">
        <w:rPr>
          <w:rFonts w:ascii="Times New Roman" w:eastAsia="Times New Roman" w:hAnsi="Times New Roman" w:cs="Times New Roman"/>
          <w:sz w:val="24"/>
          <w:szCs w:val="24"/>
          <w:lang w:bidi="ar-SA"/>
        </w:rPr>
        <w:t>para a função;</w:t>
      </w:r>
    </w:p>
    <w:p w14:paraId="420F3379" w14:textId="77777777" w:rsidR="00510353" w:rsidRPr="00510353" w:rsidRDefault="00510353" w:rsidP="00510353">
      <w:pPr>
        <w:widowControl/>
        <w:numPr>
          <w:ilvl w:val="0"/>
          <w:numId w:val="18"/>
        </w:numPr>
        <w:autoSpaceDE/>
        <w:autoSpaceDN/>
        <w:spacing w:line="360" w:lineRule="auto"/>
        <w:jc w:val="both"/>
        <w:rPr>
          <w:rFonts w:ascii="Times New Roman" w:eastAsia="Times New Roman" w:hAnsi="Times New Roman" w:cs="Times New Roman"/>
          <w:sz w:val="24"/>
          <w:szCs w:val="24"/>
          <w:lang w:bidi="ar-SA"/>
        </w:rPr>
      </w:pPr>
      <w:r w:rsidRPr="00510353">
        <w:rPr>
          <w:rFonts w:ascii="Times New Roman" w:eastAsia="Times New Roman" w:hAnsi="Times New Roman" w:cs="Times New Roman"/>
          <w:sz w:val="24"/>
          <w:szCs w:val="24"/>
          <w:lang w:bidi="ar-SA"/>
        </w:rPr>
        <w:t>Possuir curso de formação em segurança privada ou experiência comprovada em serviços similares;</w:t>
      </w:r>
    </w:p>
    <w:p w14:paraId="5C368A23" w14:textId="77777777" w:rsidR="00510353" w:rsidRPr="00510353" w:rsidRDefault="00510353" w:rsidP="00510353">
      <w:pPr>
        <w:widowControl/>
        <w:numPr>
          <w:ilvl w:val="0"/>
          <w:numId w:val="18"/>
        </w:numPr>
        <w:autoSpaceDE/>
        <w:autoSpaceDN/>
        <w:spacing w:line="360" w:lineRule="auto"/>
        <w:jc w:val="both"/>
        <w:rPr>
          <w:rFonts w:ascii="Times New Roman" w:eastAsia="Times New Roman" w:hAnsi="Times New Roman" w:cs="Times New Roman"/>
          <w:sz w:val="24"/>
          <w:szCs w:val="24"/>
          <w:lang w:bidi="ar-SA"/>
        </w:rPr>
      </w:pPr>
      <w:r w:rsidRPr="00510353">
        <w:rPr>
          <w:rFonts w:ascii="Times New Roman" w:eastAsia="Times New Roman" w:hAnsi="Times New Roman" w:cs="Times New Roman"/>
          <w:sz w:val="24"/>
          <w:szCs w:val="24"/>
          <w:lang w:bidi="ar-SA"/>
        </w:rPr>
        <w:t>Apresentar conduta ética, postura adequada e bom relacionamento interpessoal durante todo o período do evento;</w:t>
      </w:r>
    </w:p>
    <w:p w14:paraId="335E511C" w14:textId="77777777" w:rsidR="00510353" w:rsidRPr="00510353" w:rsidRDefault="00510353" w:rsidP="00510353">
      <w:pPr>
        <w:widowControl/>
        <w:numPr>
          <w:ilvl w:val="0"/>
          <w:numId w:val="18"/>
        </w:numPr>
        <w:autoSpaceDE/>
        <w:autoSpaceDN/>
        <w:spacing w:line="360" w:lineRule="auto"/>
        <w:jc w:val="both"/>
        <w:rPr>
          <w:rFonts w:ascii="Times New Roman" w:eastAsia="Times New Roman" w:hAnsi="Times New Roman" w:cs="Times New Roman"/>
          <w:sz w:val="24"/>
          <w:szCs w:val="24"/>
          <w:lang w:bidi="ar-SA"/>
        </w:rPr>
      </w:pPr>
      <w:r w:rsidRPr="00510353">
        <w:rPr>
          <w:rFonts w:ascii="Times New Roman" w:eastAsia="Times New Roman" w:hAnsi="Times New Roman" w:cs="Times New Roman"/>
          <w:sz w:val="24"/>
          <w:szCs w:val="24"/>
          <w:lang w:bidi="ar-SA"/>
        </w:rPr>
        <w:t>Cumprir a carga horária conforme escala determinada pela Secretaria Municipal de Cultura e Turismo;</w:t>
      </w:r>
    </w:p>
    <w:p w14:paraId="445A6455" w14:textId="77777777" w:rsidR="00510353" w:rsidRPr="00510353" w:rsidRDefault="00510353" w:rsidP="00510353">
      <w:pPr>
        <w:widowControl/>
        <w:numPr>
          <w:ilvl w:val="0"/>
          <w:numId w:val="18"/>
        </w:numPr>
        <w:autoSpaceDE/>
        <w:autoSpaceDN/>
        <w:spacing w:line="360" w:lineRule="auto"/>
        <w:jc w:val="both"/>
        <w:rPr>
          <w:rFonts w:ascii="Times New Roman" w:eastAsia="Times New Roman" w:hAnsi="Times New Roman" w:cs="Times New Roman"/>
          <w:sz w:val="24"/>
          <w:szCs w:val="24"/>
          <w:lang w:bidi="ar-SA"/>
        </w:rPr>
      </w:pPr>
      <w:r w:rsidRPr="00510353">
        <w:rPr>
          <w:rFonts w:ascii="Times New Roman" w:eastAsia="Times New Roman" w:hAnsi="Times New Roman" w:cs="Times New Roman"/>
          <w:sz w:val="24"/>
          <w:szCs w:val="24"/>
          <w:lang w:bidi="ar-SA"/>
        </w:rPr>
        <w:t>Atuar de forma preventiva e orientadora, zelando pela integridade do público, do patrimônio e da equipe organizadora.</w:t>
      </w:r>
    </w:p>
    <w:p w14:paraId="5AC7DD74" w14:textId="77777777" w:rsidR="00510353" w:rsidRPr="00510353" w:rsidRDefault="00510353" w:rsidP="00510353">
      <w:pPr>
        <w:widowControl/>
        <w:autoSpaceDE/>
        <w:autoSpaceDN/>
        <w:spacing w:line="360" w:lineRule="auto"/>
        <w:ind w:firstLine="709"/>
        <w:jc w:val="both"/>
        <w:rPr>
          <w:rFonts w:ascii="Times New Roman" w:eastAsia="Times New Roman" w:hAnsi="Times New Roman" w:cs="Times New Roman"/>
          <w:sz w:val="24"/>
          <w:szCs w:val="24"/>
          <w:lang w:bidi="ar-SA"/>
        </w:rPr>
      </w:pPr>
      <w:r w:rsidRPr="00510353">
        <w:rPr>
          <w:rFonts w:ascii="Times New Roman" w:eastAsia="Times New Roman" w:hAnsi="Times New Roman" w:cs="Times New Roman"/>
          <w:sz w:val="24"/>
          <w:szCs w:val="24"/>
          <w:lang w:bidi="ar-SA"/>
        </w:rPr>
        <w:t>A contratada será responsável pela supervisão, transporte, alimentação e hospedagem de sua equipe, não cabendo qualquer ônus adicional à Administração Pública.</w:t>
      </w:r>
    </w:p>
    <w:p w14:paraId="40879D68" w14:textId="77777777" w:rsidR="00510353" w:rsidRPr="00510353" w:rsidRDefault="00510353" w:rsidP="00510353">
      <w:pPr>
        <w:widowControl/>
        <w:autoSpaceDE/>
        <w:autoSpaceDN/>
        <w:spacing w:line="360" w:lineRule="auto"/>
        <w:ind w:firstLine="709"/>
        <w:jc w:val="both"/>
        <w:rPr>
          <w:rFonts w:ascii="Times New Roman" w:eastAsia="Times New Roman" w:hAnsi="Times New Roman" w:cs="Times New Roman"/>
          <w:sz w:val="24"/>
          <w:szCs w:val="24"/>
          <w:lang w:bidi="ar-SA"/>
        </w:rPr>
      </w:pPr>
      <w:r w:rsidRPr="00510353">
        <w:rPr>
          <w:rFonts w:ascii="Times New Roman" w:eastAsia="Times New Roman" w:hAnsi="Times New Roman" w:cs="Times New Roman"/>
          <w:sz w:val="24"/>
          <w:szCs w:val="24"/>
          <w:lang w:bidi="ar-SA"/>
        </w:rPr>
        <w:t>Os serviços deverão ser prestados de forma contínua e eficiente, durante os dias 15, 16 e 17 de maio de 2026, garantindo a cobertura integral das áreas do evento.</w:t>
      </w:r>
    </w:p>
    <w:p w14:paraId="2DAE78B2" w14:textId="77777777" w:rsidR="00510353" w:rsidRPr="00510353" w:rsidRDefault="00510353" w:rsidP="00510353">
      <w:pPr>
        <w:widowControl/>
        <w:autoSpaceDE/>
        <w:autoSpaceDN/>
        <w:spacing w:line="360" w:lineRule="auto"/>
        <w:ind w:firstLine="709"/>
        <w:jc w:val="both"/>
        <w:rPr>
          <w:rFonts w:ascii="Times New Roman" w:eastAsia="Times New Roman" w:hAnsi="Times New Roman" w:cs="Times New Roman"/>
          <w:sz w:val="24"/>
          <w:szCs w:val="24"/>
          <w:lang w:bidi="ar-SA"/>
        </w:rPr>
      </w:pPr>
    </w:p>
    <w:p w14:paraId="19591D4F" w14:textId="77777777" w:rsidR="00510353" w:rsidRPr="00510353" w:rsidRDefault="00510353" w:rsidP="00510353">
      <w:pPr>
        <w:widowControl/>
        <w:numPr>
          <w:ilvl w:val="0"/>
          <w:numId w:val="30"/>
        </w:numPr>
        <w:suppressAutoHyphens/>
        <w:autoSpaceDE/>
        <w:autoSpaceDN/>
        <w:spacing w:line="360" w:lineRule="auto"/>
        <w:contextualSpacing/>
        <w:jc w:val="both"/>
        <w:rPr>
          <w:rFonts w:ascii="Times New Roman" w:eastAsia="Times New Roman" w:hAnsi="Times New Roman" w:cs="Times New Roman"/>
          <w:b/>
          <w:sz w:val="24"/>
          <w:szCs w:val="24"/>
          <w:lang w:bidi="ar-SA"/>
        </w:rPr>
      </w:pPr>
      <w:r w:rsidRPr="00510353">
        <w:rPr>
          <w:rFonts w:ascii="Times New Roman" w:eastAsia="Times New Roman" w:hAnsi="Times New Roman" w:cs="Times New Roman"/>
          <w:b/>
          <w:sz w:val="24"/>
          <w:szCs w:val="24"/>
          <w:lang w:bidi="ar-SA"/>
        </w:rPr>
        <w:t>LEVANTAMENTO DE MERCADO</w:t>
      </w:r>
    </w:p>
    <w:p w14:paraId="0AC60E9C" w14:textId="77777777" w:rsidR="00510353" w:rsidRPr="00510353" w:rsidRDefault="00510353" w:rsidP="00510353">
      <w:pPr>
        <w:widowControl/>
        <w:suppressAutoHyphens/>
        <w:autoSpaceDE/>
        <w:autoSpaceDN/>
        <w:spacing w:line="360" w:lineRule="auto"/>
        <w:ind w:left="720"/>
        <w:contextualSpacing/>
        <w:jc w:val="both"/>
        <w:rPr>
          <w:rFonts w:ascii="Times New Roman" w:eastAsia="Times New Roman" w:hAnsi="Times New Roman" w:cs="Times New Roman"/>
          <w:b/>
          <w:sz w:val="24"/>
          <w:szCs w:val="24"/>
          <w:lang w:bidi="ar-SA"/>
        </w:rPr>
      </w:pPr>
    </w:p>
    <w:p w14:paraId="6B2B1EE8" w14:textId="77777777" w:rsidR="00510353" w:rsidRPr="00510353" w:rsidRDefault="00510353" w:rsidP="00510353">
      <w:pPr>
        <w:widowControl/>
        <w:autoSpaceDE/>
        <w:autoSpaceDN/>
        <w:spacing w:line="360" w:lineRule="auto"/>
        <w:ind w:firstLine="709"/>
        <w:jc w:val="both"/>
        <w:rPr>
          <w:rFonts w:ascii="Times New Roman" w:eastAsia="Times New Roman" w:hAnsi="Times New Roman" w:cs="Times New Roman"/>
          <w:sz w:val="24"/>
          <w:szCs w:val="24"/>
          <w:lang w:bidi="ar-SA"/>
        </w:rPr>
      </w:pPr>
      <w:r w:rsidRPr="00510353">
        <w:rPr>
          <w:rFonts w:ascii="Times New Roman" w:eastAsia="Times New Roman" w:hAnsi="Times New Roman" w:cs="Times New Roman"/>
          <w:sz w:val="24"/>
          <w:szCs w:val="24"/>
          <w:lang w:bidi="ar-SA"/>
        </w:rPr>
        <w:t xml:space="preserve">Foi realizada pesquisa de preços mediante solicitação de orçamentos via e-mail junto a empresas especializadas na prestação de serviços de segurança desarmada, bem como consulta ao </w:t>
      </w:r>
      <w:r w:rsidRPr="00510353">
        <w:rPr>
          <w:rFonts w:ascii="Times New Roman" w:eastAsia="Times New Roman" w:hAnsi="Times New Roman" w:cs="Times New Roman"/>
          <w:sz w:val="24"/>
          <w:szCs w:val="24"/>
          <w:lang w:bidi="ar-SA"/>
        </w:rPr>
        <w:lastRenderedPageBreak/>
        <w:t>Portal Nacional de Contratações Públicas (PNCP), visando identificar valores praticados no mercado para contratações similares.</w:t>
      </w:r>
    </w:p>
    <w:p w14:paraId="704D98DF" w14:textId="77777777" w:rsidR="00510353" w:rsidRPr="00510353" w:rsidRDefault="00510353" w:rsidP="00510353">
      <w:pPr>
        <w:widowControl/>
        <w:autoSpaceDE/>
        <w:autoSpaceDN/>
        <w:spacing w:line="360" w:lineRule="auto"/>
        <w:ind w:firstLine="709"/>
        <w:jc w:val="both"/>
        <w:rPr>
          <w:rFonts w:ascii="Times New Roman" w:eastAsia="Times New Roman" w:hAnsi="Times New Roman" w:cs="Times New Roman"/>
          <w:sz w:val="24"/>
          <w:szCs w:val="24"/>
          <w:lang w:bidi="ar-SA"/>
        </w:rPr>
      </w:pPr>
      <w:r w:rsidRPr="00510353">
        <w:rPr>
          <w:rFonts w:ascii="Times New Roman" w:eastAsia="Times New Roman" w:hAnsi="Times New Roman" w:cs="Times New Roman"/>
          <w:sz w:val="24"/>
          <w:szCs w:val="24"/>
          <w:lang w:bidi="ar-SA"/>
        </w:rPr>
        <w:t>As empresas consultadas apresentaram propostas compatíveis com o objeto da contratação, considerando a unidade de medida em diária de profissional, bem como a natureza do serviço a ser executado durante evento público.</w:t>
      </w:r>
    </w:p>
    <w:p w14:paraId="6BEEA71C" w14:textId="77777777" w:rsidR="00510353" w:rsidRPr="00510353" w:rsidRDefault="00510353" w:rsidP="00510353">
      <w:pPr>
        <w:widowControl/>
        <w:autoSpaceDE/>
        <w:autoSpaceDN/>
        <w:spacing w:line="360" w:lineRule="auto"/>
        <w:ind w:firstLine="709"/>
        <w:jc w:val="both"/>
        <w:rPr>
          <w:rFonts w:ascii="Times New Roman" w:eastAsia="Times New Roman" w:hAnsi="Times New Roman" w:cs="Times New Roman"/>
          <w:sz w:val="24"/>
          <w:szCs w:val="24"/>
          <w:lang w:bidi="ar-SA"/>
        </w:rPr>
      </w:pPr>
      <w:r w:rsidRPr="00510353">
        <w:rPr>
          <w:rFonts w:ascii="Times New Roman" w:eastAsia="Times New Roman" w:hAnsi="Times New Roman" w:cs="Times New Roman"/>
          <w:sz w:val="24"/>
          <w:szCs w:val="24"/>
          <w:lang w:bidi="ar-SA"/>
        </w:rPr>
        <w:t>Adicionalmente, foi utilizada como referência contratação pública constante no PNCP, devidamente homologada, com objeto e unidade de medida compatíveis, a fim de complementar a pesquisa de mercado e assegurar maior confiabilidade na estimativa de preços.</w:t>
      </w:r>
    </w:p>
    <w:p w14:paraId="3D8DC001" w14:textId="77777777" w:rsidR="00510353" w:rsidRPr="00510353" w:rsidRDefault="00510353" w:rsidP="00510353">
      <w:pPr>
        <w:widowControl/>
        <w:suppressAutoHyphens/>
        <w:autoSpaceDE/>
        <w:autoSpaceDN/>
        <w:spacing w:line="360" w:lineRule="auto"/>
        <w:ind w:firstLine="709"/>
        <w:jc w:val="both"/>
        <w:rPr>
          <w:rFonts w:ascii="Times New Roman" w:eastAsia="Calibri" w:hAnsi="Times New Roman" w:cs="Times New Roman"/>
          <w:b/>
          <w:sz w:val="24"/>
          <w:szCs w:val="24"/>
          <w:lang w:bidi="ar-SA"/>
        </w:rPr>
      </w:pPr>
      <w:r w:rsidRPr="00510353">
        <w:rPr>
          <w:rFonts w:ascii="Times New Roman" w:eastAsia="Calibri" w:hAnsi="Times New Roman" w:cs="Times New Roman"/>
          <w:b/>
          <w:sz w:val="24"/>
          <w:szCs w:val="24"/>
          <w:lang w:bidi="ar-SA"/>
        </w:rPr>
        <w:t>FORNECEDORES DO ITEM:</w:t>
      </w:r>
    </w:p>
    <w:p w14:paraId="020BB052" w14:textId="77777777" w:rsidR="00510353" w:rsidRPr="00510353" w:rsidRDefault="00510353" w:rsidP="00510353">
      <w:pPr>
        <w:widowControl/>
        <w:numPr>
          <w:ilvl w:val="0"/>
          <w:numId w:val="29"/>
        </w:numPr>
        <w:suppressAutoHyphens/>
        <w:autoSpaceDE/>
        <w:autoSpaceDN/>
        <w:spacing w:line="360" w:lineRule="auto"/>
        <w:contextualSpacing/>
        <w:jc w:val="both"/>
        <w:rPr>
          <w:rFonts w:ascii="Times New Roman" w:eastAsia="Calibri" w:hAnsi="Times New Roman" w:cs="Times New Roman"/>
          <w:b/>
          <w:bCs/>
          <w:sz w:val="24"/>
          <w:szCs w:val="24"/>
          <w:lang w:bidi="ar-SA"/>
        </w:rPr>
      </w:pPr>
      <w:r w:rsidRPr="00510353">
        <w:rPr>
          <w:rFonts w:ascii="Times New Roman" w:eastAsia="Times New Roman" w:hAnsi="Times New Roman" w:cs="Times New Roman"/>
          <w:sz w:val="24"/>
          <w:szCs w:val="24"/>
          <w:lang w:bidi="ar-SA"/>
        </w:rPr>
        <w:t xml:space="preserve"> AVANTE SERVIÇOS 360 LTDA – CNPJ: 64.357.805/0001-70</w:t>
      </w:r>
    </w:p>
    <w:p w14:paraId="1577F7FC" w14:textId="77777777" w:rsidR="00510353" w:rsidRPr="00510353" w:rsidRDefault="00510353" w:rsidP="00510353">
      <w:pPr>
        <w:widowControl/>
        <w:numPr>
          <w:ilvl w:val="0"/>
          <w:numId w:val="29"/>
        </w:numPr>
        <w:suppressAutoHyphens/>
        <w:autoSpaceDE/>
        <w:autoSpaceDN/>
        <w:spacing w:line="360" w:lineRule="auto"/>
        <w:contextualSpacing/>
        <w:jc w:val="both"/>
        <w:rPr>
          <w:rFonts w:ascii="Times New Roman" w:eastAsia="Calibri" w:hAnsi="Times New Roman" w:cs="Times New Roman"/>
          <w:b/>
          <w:bCs/>
          <w:sz w:val="24"/>
          <w:szCs w:val="24"/>
          <w:lang w:bidi="ar-SA"/>
        </w:rPr>
      </w:pPr>
      <w:r w:rsidRPr="00510353">
        <w:rPr>
          <w:rFonts w:ascii="Times New Roman" w:eastAsia="Times New Roman" w:hAnsi="Times New Roman" w:cs="Times New Roman"/>
          <w:sz w:val="24"/>
          <w:szCs w:val="24"/>
          <w:lang w:bidi="ar-SA"/>
        </w:rPr>
        <w:t>JH EMPRESA DE VIGILÂNCIA LTDA – CNPJ: 02.418.955/0001-99</w:t>
      </w:r>
    </w:p>
    <w:p w14:paraId="367128E2" w14:textId="77777777" w:rsidR="00510353" w:rsidRPr="00510353" w:rsidRDefault="00510353" w:rsidP="00510353">
      <w:pPr>
        <w:widowControl/>
        <w:numPr>
          <w:ilvl w:val="0"/>
          <w:numId w:val="29"/>
        </w:numPr>
        <w:suppressAutoHyphens/>
        <w:autoSpaceDE/>
        <w:autoSpaceDN/>
        <w:spacing w:line="360" w:lineRule="auto"/>
        <w:contextualSpacing/>
        <w:jc w:val="both"/>
        <w:rPr>
          <w:rFonts w:ascii="Times New Roman" w:eastAsia="Calibri" w:hAnsi="Times New Roman" w:cs="Times New Roman"/>
          <w:b/>
          <w:bCs/>
          <w:sz w:val="24"/>
          <w:szCs w:val="24"/>
          <w:lang w:bidi="ar-SA"/>
        </w:rPr>
      </w:pPr>
      <w:r w:rsidRPr="00510353">
        <w:rPr>
          <w:rFonts w:ascii="Times New Roman" w:eastAsia="Times New Roman" w:hAnsi="Times New Roman" w:cs="Times New Roman"/>
          <w:sz w:val="24"/>
          <w:szCs w:val="24"/>
          <w:lang w:bidi="ar-SA"/>
        </w:rPr>
        <w:t>APOLLOS SEGURANÇA E MONITORAMENTO LTDA – CNPJ: 09.470.761/0001-81</w:t>
      </w:r>
    </w:p>
    <w:p w14:paraId="2E3A48A2" w14:textId="77777777" w:rsidR="00510353" w:rsidRPr="00510353" w:rsidRDefault="00510353" w:rsidP="00510353">
      <w:pPr>
        <w:widowControl/>
        <w:numPr>
          <w:ilvl w:val="0"/>
          <w:numId w:val="29"/>
        </w:numPr>
        <w:suppressAutoHyphens/>
        <w:autoSpaceDE/>
        <w:autoSpaceDN/>
        <w:spacing w:line="360" w:lineRule="auto"/>
        <w:contextualSpacing/>
        <w:jc w:val="both"/>
        <w:rPr>
          <w:rFonts w:ascii="Times New Roman" w:eastAsia="Calibri" w:hAnsi="Times New Roman" w:cs="Times New Roman"/>
          <w:b/>
          <w:bCs/>
          <w:sz w:val="24"/>
          <w:szCs w:val="24"/>
          <w:lang w:bidi="ar-SA"/>
        </w:rPr>
      </w:pPr>
      <w:r w:rsidRPr="00510353">
        <w:rPr>
          <w:rFonts w:ascii="Times New Roman" w:eastAsia="Times New Roman" w:hAnsi="Times New Roman" w:cs="Times New Roman"/>
          <w:sz w:val="24"/>
          <w:szCs w:val="24"/>
          <w:lang w:bidi="ar-SA"/>
        </w:rPr>
        <w:t>Município de Canela/RS – Contratação Direta nº 78/2026 (PNCP)</w:t>
      </w:r>
    </w:p>
    <w:p w14:paraId="047CA96B" w14:textId="77777777" w:rsidR="00510353" w:rsidRPr="00510353" w:rsidRDefault="00510353" w:rsidP="00510353">
      <w:pPr>
        <w:widowControl/>
        <w:suppressAutoHyphens/>
        <w:autoSpaceDE/>
        <w:autoSpaceDN/>
        <w:spacing w:line="360" w:lineRule="auto"/>
        <w:ind w:firstLine="709"/>
        <w:jc w:val="both"/>
        <w:rPr>
          <w:rFonts w:ascii="Times New Roman" w:eastAsia="Calibri" w:hAnsi="Times New Roman" w:cs="Times New Roman"/>
          <w:b/>
          <w:bCs/>
          <w:sz w:val="24"/>
          <w:szCs w:val="24"/>
          <w:lang w:bidi="ar-SA"/>
        </w:rPr>
      </w:pPr>
      <w:r w:rsidRPr="00510353">
        <w:rPr>
          <w:rFonts w:ascii="Times New Roman" w:hAnsi="Times New Roman" w:cs="Times New Roman"/>
          <w:sz w:val="24"/>
          <w:szCs w:val="24"/>
          <w:lang w:bidi="ar-SA"/>
        </w:rPr>
        <w:t>Os valores obtidos foram analisados de forma comparativa, sendo desconsiderados eventuais valores atípicos, garantindo a adequação da estimativa aos preços praticados no mercado.</w:t>
      </w:r>
    </w:p>
    <w:p w14:paraId="3D7C1AD4" w14:textId="77777777" w:rsidR="00510353" w:rsidRPr="00510353" w:rsidRDefault="00510353" w:rsidP="00510353">
      <w:pPr>
        <w:widowControl/>
        <w:suppressAutoHyphens/>
        <w:autoSpaceDE/>
        <w:autoSpaceDN/>
        <w:spacing w:line="360" w:lineRule="auto"/>
        <w:jc w:val="both"/>
        <w:rPr>
          <w:rFonts w:ascii="Times New Roman" w:hAnsi="Times New Roman" w:cs="Times New Roman"/>
          <w:b/>
          <w:sz w:val="24"/>
          <w:szCs w:val="24"/>
          <w:lang w:bidi="ar-SA"/>
        </w:rPr>
      </w:pPr>
    </w:p>
    <w:p w14:paraId="5D1E1041" w14:textId="77777777" w:rsidR="00510353" w:rsidRPr="00510353" w:rsidRDefault="00510353" w:rsidP="00510353">
      <w:pPr>
        <w:widowControl/>
        <w:numPr>
          <w:ilvl w:val="0"/>
          <w:numId w:val="30"/>
        </w:numPr>
        <w:suppressAutoHyphens/>
        <w:autoSpaceDE/>
        <w:autoSpaceDN/>
        <w:spacing w:line="360" w:lineRule="auto"/>
        <w:contextualSpacing/>
        <w:jc w:val="both"/>
        <w:rPr>
          <w:rFonts w:ascii="Times New Roman" w:eastAsia="Times New Roman" w:hAnsi="Times New Roman" w:cs="Times New Roman"/>
          <w:b/>
          <w:sz w:val="24"/>
          <w:szCs w:val="24"/>
          <w:lang w:bidi="ar-SA"/>
        </w:rPr>
      </w:pPr>
      <w:r w:rsidRPr="00510353">
        <w:rPr>
          <w:rFonts w:ascii="Times New Roman" w:eastAsia="Times New Roman" w:hAnsi="Times New Roman" w:cs="Times New Roman"/>
          <w:b/>
          <w:sz w:val="24"/>
          <w:szCs w:val="24"/>
          <w:lang w:bidi="ar-SA"/>
        </w:rPr>
        <w:t>QUANTIDADES E VALOR DA CONTRATAÇÃO</w:t>
      </w:r>
    </w:p>
    <w:p w14:paraId="65627443" w14:textId="77777777" w:rsidR="00510353" w:rsidRPr="00510353" w:rsidRDefault="00510353" w:rsidP="00510353">
      <w:pPr>
        <w:widowControl/>
        <w:suppressAutoHyphens/>
        <w:autoSpaceDE/>
        <w:autoSpaceDN/>
        <w:spacing w:line="360" w:lineRule="auto"/>
        <w:ind w:left="720"/>
        <w:contextualSpacing/>
        <w:jc w:val="both"/>
        <w:rPr>
          <w:rFonts w:ascii="Times New Roman" w:eastAsia="Times New Roman" w:hAnsi="Times New Roman" w:cs="Times New Roman"/>
          <w:b/>
          <w:sz w:val="24"/>
          <w:szCs w:val="24"/>
          <w:lang w:bidi="ar-SA"/>
        </w:rPr>
      </w:pPr>
    </w:p>
    <w:tbl>
      <w:tblPr>
        <w:tblStyle w:val="TableNormal"/>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3119"/>
        <w:gridCol w:w="2268"/>
        <w:gridCol w:w="1984"/>
      </w:tblGrid>
      <w:tr w:rsidR="00510353" w:rsidRPr="00510353" w14:paraId="7A6AD7A4" w14:textId="77777777" w:rsidTr="004E6B3F">
        <w:trPr>
          <w:trHeight w:val="98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D1328B4" w14:textId="77777777" w:rsidR="00510353" w:rsidRPr="00510353" w:rsidRDefault="00510353" w:rsidP="00510353">
            <w:pPr>
              <w:spacing w:line="360" w:lineRule="auto"/>
              <w:ind w:right="103"/>
              <w:jc w:val="center"/>
              <w:rPr>
                <w:rFonts w:ascii="Times New Roman" w:eastAsia="Arial MT" w:hAnsi="Times New Roman" w:cs="Times New Roman"/>
                <w:b/>
                <w:sz w:val="24"/>
                <w:szCs w:val="24"/>
                <w:lang w:val="pt-PT" w:eastAsia="en-US" w:bidi="ar-SA"/>
              </w:rPr>
            </w:pPr>
            <w:r w:rsidRPr="00510353">
              <w:rPr>
                <w:rFonts w:ascii="Times New Roman" w:eastAsia="Arial MT" w:hAnsi="Times New Roman" w:cs="Times New Roman"/>
                <w:b/>
                <w:sz w:val="24"/>
                <w:szCs w:val="24"/>
                <w:lang w:val="pt-PT" w:eastAsia="en-US" w:bidi="ar-SA"/>
              </w:rPr>
              <w:t>FONTE DA PESQUISA</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30D2642" w14:textId="77777777" w:rsidR="00510353" w:rsidRPr="00510353" w:rsidRDefault="00510353" w:rsidP="00510353">
            <w:pPr>
              <w:spacing w:line="360" w:lineRule="auto"/>
              <w:ind w:left="2"/>
              <w:jc w:val="center"/>
              <w:rPr>
                <w:rFonts w:ascii="Times New Roman" w:eastAsia="Arial MT" w:hAnsi="Times New Roman" w:cs="Times New Roman"/>
                <w:b/>
                <w:sz w:val="24"/>
                <w:szCs w:val="24"/>
                <w:lang w:val="pt-PT" w:eastAsia="en-US" w:bidi="ar-SA"/>
              </w:rPr>
            </w:pPr>
            <w:r w:rsidRPr="00510353">
              <w:rPr>
                <w:rFonts w:ascii="Times New Roman" w:eastAsia="Arial MT" w:hAnsi="Times New Roman" w:cs="Times New Roman"/>
                <w:b/>
                <w:sz w:val="24"/>
                <w:szCs w:val="24"/>
                <w:lang w:val="pt-PT" w:eastAsia="en-US" w:bidi="ar-SA"/>
              </w:rPr>
              <w:t>EMPRESA / REFERÊNCIA</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81738B" w14:textId="77777777" w:rsidR="00510353" w:rsidRPr="00510353" w:rsidRDefault="00510353" w:rsidP="00510353">
            <w:pPr>
              <w:spacing w:line="360" w:lineRule="auto"/>
              <w:jc w:val="center"/>
              <w:rPr>
                <w:rFonts w:ascii="Times New Roman" w:eastAsia="Arial MT" w:hAnsi="Times New Roman" w:cs="Times New Roman"/>
                <w:b/>
                <w:sz w:val="24"/>
                <w:szCs w:val="24"/>
                <w:lang w:val="pt-PT" w:eastAsia="en-US" w:bidi="ar-SA"/>
              </w:rPr>
            </w:pPr>
          </w:p>
          <w:p w14:paraId="733A4C7F" w14:textId="77777777" w:rsidR="00510353" w:rsidRPr="00510353" w:rsidRDefault="00510353" w:rsidP="00510353">
            <w:pPr>
              <w:spacing w:line="360" w:lineRule="auto"/>
              <w:jc w:val="center"/>
              <w:rPr>
                <w:rFonts w:ascii="Times New Roman" w:eastAsia="Arial MT" w:hAnsi="Times New Roman" w:cs="Times New Roman"/>
                <w:b/>
                <w:sz w:val="24"/>
                <w:szCs w:val="24"/>
                <w:lang w:val="pt-PT" w:eastAsia="en-US" w:bidi="ar-SA"/>
              </w:rPr>
            </w:pPr>
            <w:r w:rsidRPr="00510353">
              <w:rPr>
                <w:rFonts w:ascii="Times New Roman" w:eastAsia="Arial MT" w:hAnsi="Times New Roman" w:cs="Times New Roman"/>
                <w:b/>
                <w:sz w:val="24"/>
                <w:szCs w:val="24"/>
                <w:lang w:val="pt-PT" w:eastAsia="en-US" w:bidi="ar-SA"/>
              </w:rPr>
              <w:t>VALOR UNITÁRIO</w:t>
            </w:r>
          </w:p>
          <w:p w14:paraId="1E959C66" w14:textId="77777777" w:rsidR="00510353" w:rsidRPr="00510353" w:rsidRDefault="00510353" w:rsidP="00510353">
            <w:pPr>
              <w:spacing w:line="360" w:lineRule="auto"/>
              <w:jc w:val="center"/>
              <w:rPr>
                <w:rFonts w:ascii="Times New Roman" w:eastAsia="Arial MT" w:hAnsi="Times New Roman" w:cs="Times New Roman"/>
                <w:b/>
                <w:sz w:val="24"/>
                <w:szCs w:val="24"/>
                <w:lang w:val="pt-PT" w:eastAsia="en-US" w:bidi="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C9DBD0F" w14:textId="77777777" w:rsidR="00510353" w:rsidRPr="00510353" w:rsidRDefault="00510353" w:rsidP="00510353">
            <w:pPr>
              <w:spacing w:line="360" w:lineRule="auto"/>
              <w:jc w:val="center"/>
              <w:rPr>
                <w:rFonts w:ascii="Times New Roman" w:eastAsia="Arial MT" w:hAnsi="Times New Roman" w:cs="Times New Roman"/>
                <w:b/>
                <w:sz w:val="24"/>
                <w:szCs w:val="24"/>
                <w:lang w:val="pt-PT" w:eastAsia="en-US" w:bidi="ar-SA"/>
              </w:rPr>
            </w:pPr>
            <w:r w:rsidRPr="00510353">
              <w:rPr>
                <w:rFonts w:ascii="Times New Roman" w:eastAsia="Arial MT" w:hAnsi="Times New Roman" w:cs="Times New Roman"/>
                <w:b/>
                <w:sz w:val="24"/>
                <w:szCs w:val="24"/>
                <w:lang w:val="pt-PT" w:eastAsia="en-US" w:bidi="ar-SA"/>
              </w:rPr>
              <w:t>VALOR TOTAL</w:t>
            </w:r>
          </w:p>
        </w:tc>
      </w:tr>
      <w:tr w:rsidR="00510353" w:rsidRPr="00510353" w14:paraId="7C9A41CF" w14:textId="77777777" w:rsidTr="004E6B3F">
        <w:trPr>
          <w:trHeight w:val="20"/>
          <w:jc w:val="center"/>
        </w:trPr>
        <w:tc>
          <w:tcPr>
            <w:tcW w:w="1838" w:type="dxa"/>
            <w:tcBorders>
              <w:top w:val="single" w:sz="4" w:space="0" w:color="000000"/>
              <w:left w:val="single" w:sz="4" w:space="0" w:color="000000"/>
              <w:bottom w:val="single" w:sz="4" w:space="0" w:color="000000"/>
              <w:right w:val="single" w:sz="4" w:space="0" w:color="000000"/>
            </w:tcBorders>
            <w:vAlign w:val="center"/>
            <w:hideMark/>
          </w:tcPr>
          <w:p w14:paraId="6FDF9DB2" w14:textId="77777777" w:rsidR="00510353" w:rsidRPr="00510353" w:rsidRDefault="00510353" w:rsidP="00510353">
            <w:pPr>
              <w:spacing w:line="360" w:lineRule="auto"/>
              <w:ind w:left="113" w:right="101"/>
              <w:jc w:val="center"/>
              <w:rPr>
                <w:rFonts w:ascii="Times New Roman" w:eastAsia="Arial MT" w:hAnsi="Times New Roman" w:cs="Times New Roman"/>
                <w:bCs/>
                <w:sz w:val="24"/>
                <w:szCs w:val="24"/>
                <w:lang w:val="pt-PT" w:eastAsia="en-US" w:bidi="ar-SA"/>
              </w:rPr>
            </w:pPr>
            <w:r w:rsidRPr="00510353">
              <w:rPr>
                <w:rFonts w:ascii="Times New Roman" w:eastAsia="Arial MT" w:hAnsi="Times New Roman" w:cs="Times New Roman"/>
                <w:bCs/>
                <w:sz w:val="24"/>
                <w:szCs w:val="24"/>
                <w:lang w:val="pt-PT" w:eastAsia="en-US" w:bidi="ar-SA"/>
              </w:rPr>
              <w:t>Orçamento 01</w:t>
            </w:r>
          </w:p>
        </w:tc>
        <w:tc>
          <w:tcPr>
            <w:tcW w:w="3119" w:type="dxa"/>
            <w:tcBorders>
              <w:top w:val="single" w:sz="4" w:space="0" w:color="000000"/>
              <w:left w:val="single" w:sz="4" w:space="0" w:color="000000"/>
              <w:bottom w:val="single" w:sz="4" w:space="0" w:color="000000"/>
              <w:right w:val="single" w:sz="4" w:space="0" w:color="000000"/>
            </w:tcBorders>
            <w:vAlign w:val="center"/>
          </w:tcPr>
          <w:p w14:paraId="70B19DE3" w14:textId="77777777" w:rsidR="00510353" w:rsidRPr="00510353" w:rsidRDefault="00510353" w:rsidP="00510353">
            <w:pPr>
              <w:spacing w:line="360" w:lineRule="auto"/>
              <w:ind w:right="93"/>
              <w:jc w:val="center"/>
              <w:rPr>
                <w:rFonts w:ascii="Times New Roman" w:eastAsia="Times New Roman" w:hAnsi="Times New Roman" w:cs="Times New Roman"/>
                <w:sz w:val="24"/>
                <w:szCs w:val="24"/>
                <w:lang w:eastAsia="en-US" w:bidi="ar-SA"/>
              </w:rPr>
            </w:pPr>
            <w:r w:rsidRPr="00510353">
              <w:rPr>
                <w:rFonts w:ascii="Times New Roman" w:eastAsia="Times New Roman" w:hAnsi="Times New Roman" w:cs="Times New Roman"/>
                <w:sz w:val="24"/>
                <w:szCs w:val="24"/>
                <w:lang w:val="en-US" w:bidi="ar-SA"/>
              </w:rPr>
              <w:t>AVANTE SERVIÇOS 360 LTDA</w:t>
            </w:r>
          </w:p>
        </w:tc>
        <w:tc>
          <w:tcPr>
            <w:tcW w:w="2268" w:type="dxa"/>
            <w:tcBorders>
              <w:top w:val="single" w:sz="4" w:space="0" w:color="000000"/>
              <w:left w:val="single" w:sz="4" w:space="0" w:color="000000"/>
              <w:bottom w:val="single" w:sz="4" w:space="0" w:color="000000"/>
              <w:right w:val="single" w:sz="4" w:space="0" w:color="000000"/>
            </w:tcBorders>
            <w:vAlign w:val="center"/>
          </w:tcPr>
          <w:p w14:paraId="690300C7" w14:textId="77777777" w:rsidR="00510353" w:rsidRPr="00510353" w:rsidRDefault="00510353" w:rsidP="00510353">
            <w:pPr>
              <w:spacing w:line="360" w:lineRule="auto"/>
              <w:jc w:val="center"/>
              <w:rPr>
                <w:rFonts w:ascii="Times New Roman" w:eastAsia="Arial MT" w:hAnsi="Times New Roman" w:cs="Times New Roman"/>
                <w:sz w:val="24"/>
                <w:szCs w:val="24"/>
                <w:lang w:val="pt-PT" w:eastAsia="en-US" w:bidi="ar-SA"/>
              </w:rPr>
            </w:pPr>
            <w:r w:rsidRPr="00510353">
              <w:rPr>
                <w:rFonts w:ascii="Times New Roman" w:eastAsia="Arial MT" w:hAnsi="Times New Roman" w:cs="Times New Roman"/>
                <w:sz w:val="24"/>
                <w:szCs w:val="24"/>
                <w:lang w:val="pt-PT" w:eastAsia="en-US" w:bidi="ar-SA"/>
              </w:rPr>
              <w:t>R$ 340,00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341C11D" w14:textId="77777777" w:rsidR="00510353" w:rsidRPr="00510353" w:rsidRDefault="00510353" w:rsidP="00510353">
            <w:pPr>
              <w:spacing w:line="360" w:lineRule="auto"/>
              <w:jc w:val="center"/>
              <w:rPr>
                <w:rFonts w:ascii="Times New Roman" w:eastAsia="Arial MT" w:hAnsi="Times New Roman" w:cs="Times New Roman"/>
                <w:sz w:val="24"/>
                <w:szCs w:val="24"/>
                <w:lang w:val="pt-PT" w:eastAsia="en-US" w:bidi="ar-SA"/>
              </w:rPr>
            </w:pPr>
            <w:r w:rsidRPr="00510353">
              <w:rPr>
                <w:rFonts w:ascii="Times New Roman" w:eastAsia="Arial MT" w:hAnsi="Times New Roman" w:cs="Times New Roman"/>
                <w:sz w:val="24"/>
                <w:szCs w:val="24"/>
                <w:lang w:val="pt-PT" w:eastAsia="en-US" w:bidi="ar-SA"/>
              </w:rPr>
              <w:t>R$ 20.400,00</w:t>
            </w:r>
          </w:p>
        </w:tc>
      </w:tr>
      <w:tr w:rsidR="00510353" w:rsidRPr="00510353" w14:paraId="30C0F305" w14:textId="77777777" w:rsidTr="004E6B3F">
        <w:trPr>
          <w:trHeight w:val="20"/>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44DB9EF4" w14:textId="77777777" w:rsidR="00510353" w:rsidRPr="00510353" w:rsidRDefault="00510353" w:rsidP="00510353">
            <w:pPr>
              <w:spacing w:line="360" w:lineRule="auto"/>
              <w:ind w:left="113" w:right="101"/>
              <w:jc w:val="center"/>
              <w:rPr>
                <w:rFonts w:ascii="Times New Roman" w:eastAsia="Arial MT" w:hAnsi="Times New Roman" w:cs="Times New Roman"/>
                <w:bCs/>
                <w:sz w:val="24"/>
                <w:szCs w:val="24"/>
                <w:lang w:val="pt-PT" w:eastAsia="en-US" w:bidi="ar-SA"/>
              </w:rPr>
            </w:pPr>
            <w:r w:rsidRPr="00510353">
              <w:rPr>
                <w:rFonts w:ascii="Times New Roman" w:eastAsia="Arial MT" w:hAnsi="Times New Roman" w:cs="Times New Roman"/>
                <w:bCs/>
                <w:sz w:val="24"/>
                <w:szCs w:val="24"/>
                <w:lang w:val="pt-PT" w:eastAsia="en-US" w:bidi="ar-SA"/>
              </w:rPr>
              <w:t>Orçamento 02</w:t>
            </w:r>
          </w:p>
        </w:tc>
        <w:tc>
          <w:tcPr>
            <w:tcW w:w="3119" w:type="dxa"/>
            <w:tcBorders>
              <w:top w:val="single" w:sz="4" w:space="0" w:color="000000"/>
              <w:left w:val="single" w:sz="4" w:space="0" w:color="000000"/>
              <w:bottom w:val="single" w:sz="4" w:space="0" w:color="000000"/>
              <w:right w:val="single" w:sz="4" w:space="0" w:color="000000"/>
            </w:tcBorders>
            <w:vAlign w:val="center"/>
          </w:tcPr>
          <w:p w14:paraId="386DE11D" w14:textId="77777777" w:rsidR="00510353" w:rsidRPr="00510353" w:rsidRDefault="00510353" w:rsidP="00510353">
            <w:pPr>
              <w:spacing w:line="360" w:lineRule="auto"/>
              <w:ind w:right="93"/>
              <w:jc w:val="center"/>
              <w:rPr>
                <w:rFonts w:ascii="Times New Roman" w:eastAsia="Times New Roman" w:hAnsi="Times New Roman" w:cs="Times New Roman"/>
                <w:sz w:val="24"/>
                <w:szCs w:val="24"/>
                <w:lang w:eastAsia="en-US" w:bidi="ar-SA"/>
              </w:rPr>
            </w:pPr>
            <w:r w:rsidRPr="00510353">
              <w:rPr>
                <w:rFonts w:ascii="Times New Roman" w:eastAsia="Times New Roman" w:hAnsi="Times New Roman" w:cs="Times New Roman"/>
                <w:sz w:val="24"/>
                <w:szCs w:val="24"/>
                <w:lang w:bidi="ar-SA"/>
              </w:rPr>
              <w:t>JH EMPRESA DE VIGILÂNCIA LTDA</w:t>
            </w:r>
          </w:p>
        </w:tc>
        <w:tc>
          <w:tcPr>
            <w:tcW w:w="2268" w:type="dxa"/>
            <w:tcBorders>
              <w:top w:val="single" w:sz="4" w:space="0" w:color="000000"/>
              <w:left w:val="single" w:sz="4" w:space="0" w:color="000000"/>
              <w:bottom w:val="single" w:sz="4" w:space="0" w:color="000000"/>
              <w:right w:val="single" w:sz="4" w:space="0" w:color="000000"/>
            </w:tcBorders>
            <w:vAlign w:val="center"/>
          </w:tcPr>
          <w:p w14:paraId="6A61F3A5" w14:textId="77777777" w:rsidR="00510353" w:rsidRPr="00510353" w:rsidRDefault="00510353" w:rsidP="00510353">
            <w:pPr>
              <w:spacing w:line="360" w:lineRule="auto"/>
              <w:jc w:val="center"/>
              <w:rPr>
                <w:rFonts w:ascii="Times New Roman" w:eastAsia="Arial MT" w:hAnsi="Times New Roman" w:cs="Times New Roman"/>
                <w:sz w:val="24"/>
                <w:szCs w:val="24"/>
                <w:lang w:val="pt-PT" w:eastAsia="en-US" w:bidi="ar-SA"/>
              </w:rPr>
            </w:pPr>
            <w:r w:rsidRPr="00510353">
              <w:rPr>
                <w:rFonts w:ascii="Times New Roman" w:eastAsia="Arial MT" w:hAnsi="Times New Roman" w:cs="Times New Roman"/>
                <w:sz w:val="24"/>
                <w:szCs w:val="24"/>
                <w:lang w:val="pt-PT" w:eastAsia="en-US" w:bidi="ar-SA"/>
              </w:rPr>
              <w:t>R$ 390,00</w:t>
            </w:r>
          </w:p>
        </w:tc>
        <w:tc>
          <w:tcPr>
            <w:tcW w:w="1984" w:type="dxa"/>
            <w:tcBorders>
              <w:top w:val="single" w:sz="4" w:space="0" w:color="000000"/>
              <w:left w:val="single" w:sz="4" w:space="0" w:color="000000"/>
              <w:bottom w:val="single" w:sz="4" w:space="0" w:color="000000"/>
              <w:right w:val="single" w:sz="4" w:space="0" w:color="000000"/>
            </w:tcBorders>
            <w:vAlign w:val="center"/>
          </w:tcPr>
          <w:p w14:paraId="4ACCE02D" w14:textId="77777777" w:rsidR="00510353" w:rsidRPr="00510353" w:rsidRDefault="00510353" w:rsidP="00510353">
            <w:pPr>
              <w:spacing w:line="360" w:lineRule="auto"/>
              <w:jc w:val="center"/>
              <w:rPr>
                <w:rFonts w:ascii="Times New Roman" w:eastAsia="Arial MT" w:hAnsi="Times New Roman" w:cs="Times New Roman"/>
                <w:sz w:val="24"/>
                <w:szCs w:val="24"/>
                <w:lang w:val="pt-PT" w:eastAsia="en-US" w:bidi="ar-SA"/>
              </w:rPr>
            </w:pPr>
            <w:r w:rsidRPr="00510353">
              <w:rPr>
                <w:rFonts w:ascii="Times New Roman" w:eastAsia="Arial MT" w:hAnsi="Times New Roman" w:cs="Times New Roman"/>
                <w:sz w:val="24"/>
                <w:szCs w:val="24"/>
                <w:lang w:val="pt-PT" w:eastAsia="en-US" w:bidi="ar-SA"/>
              </w:rPr>
              <w:t>R$ 23.400,00</w:t>
            </w:r>
          </w:p>
        </w:tc>
      </w:tr>
      <w:tr w:rsidR="00510353" w:rsidRPr="00510353" w14:paraId="1357D0D9" w14:textId="77777777" w:rsidTr="004E6B3F">
        <w:trPr>
          <w:trHeight w:val="733"/>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7537C408" w14:textId="77777777" w:rsidR="00510353" w:rsidRPr="00510353" w:rsidRDefault="00510353" w:rsidP="00510353">
            <w:pPr>
              <w:spacing w:line="360" w:lineRule="auto"/>
              <w:ind w:left="113" w:right="101"/>
              <w:jc w:val="center"/>
              <w:rPr>
                <w:rFonts w:ascii="Times New Roman" w:eastAsia="Arial MT" w:hAnsi="Times New Roman" w:cs="Times New Roman"/>
                <w:bCs/>
                <w:sz w:val="24"/>
                <w:szCs w:val="24"/>
                <w:lang w:val="pt-PT" w:eastAsia="en-US" w:bidi="ar-SA"/>
              </w:rPr>
            </w:pPr>
            <w:r w:rsidRPr="00510353">
              <w:rPr>
                <w:rFonts w:ascii="Times New Roman" w:eastAsia="Arial MT" w:hAnsi="Times New Roman" w:cs="Times New Roman"/>
                <w:bCs/>
                <w:sz w:val="24"/>
                <w:szCs w:val="24"/>
                <w:lang w:val="pt-PT" w:eastAsia="en-US" w:bidi="ar-SA"/>
              </w:rPr>
              <w:t>Orçamento 03</w:t>
            </w:r>
          </w:p>
        </w:tc>
        <w:tc>
          <w:tcPr>
            <w:tcW w:w="3119" w:type="dxa"/>
            <w:tcBorders>
              <w:top w:val="single" w:sz="4" w:space="0" w:color="000000"/>
              <w:left w:val="single" w:sz="4" w:space="0" w:color="000000"/>
              <w:bottom w:val="single" w:sz="4" w:space="0" w:color="000000"/>
              <w:right w:val="single" w:sz="4" w:space="0" w:color="000000"/>
            </w:tcBorders>
            <w:vAlign w:val="center"/>
          </w:tcPr>
          <w:p w14:paraId="7768501A" w14:textId="77777777" w:rsidR="00510353" w:rsidRPr="00510353" w:rsidRDefault="00510353" w:rsidP="00510353">
            <w:pPr>
              <w:spacing w:line="360" w:lineRule="auto"/>
              <w:ind w:left="2" w:right="93"/>
              <w:jc w:val="center"/>
              <w:rPr>
                <w:rFonts w:ascii="Times New Roman" w:eastAsia="Times New Roman" w:hAnsi="Times New Roman" w:cs="Times New Roman"/>
                <w:sz w:val="24"/>
                <w:szCs w:val="24"/>
                <w:lang w:eastAsia="en-US" w:bidi="ar-SA"/>
              </w:rPr>
            </w:pPr>
            <w:r w:rsidRPr="00510353">
              <w:rPr>
                <w:rFonts w:ascii="Times New Roman" w:eastAsia="Times New Roman" w:hAnsi="Times New Roman" w:cs="Times New Roman"/>
                <w:sz w:val="24"/>
                <w:szCs w:val="24"/>
                <w:lang w:bidi="ar-SA"/>
              </w:rPr>
              <w:t>APOLLOS SEGURANÇA E MONITORAMENTO LTDA</w:t>
            </w:r>
          </w:p>
        </w:tc>
        <w:tc>
          <w:tcPr>
            <w:tcW w:w="2268" w:type="dxa"/>
            <w:tcBorders>
              <w:top w:val="single" w:sz="4" w:space="0" w:color="000000"/>
              <w:left w:val="single" w:sz="4" w:space="0" w:color="000000"/>
              <w:bottom w:val="single" w:sz="4" w:space="0" w:color="000000"/>
              <w:right w:val="single" w:sz="4" w:space="0" w:color="000000"/>
            </w:tcBorders>
            <w:vAlign w:val="center"/>
          </w:tcPr>
          <w:p w14:paraId="77D5F68B" w14:textId="77777777" w:rsidR="00510353" w:rsidRPr="00510353" w:rsidRDefault="00510353" w:rsidP="00510353">
            <w:pPr>
              <w:spacing w:line="360" w:lineRule="auto"/>
              <w:jc w:val="center"/>
              <w:rPr>
                <w:rFonts w:ascii="Times New Roman" w:eastAsia="Arial MT" w:hAnsi="Times New Roman" w:cs="Times New Roman"/>
                <w:sz w:val="24"/>
                <w:szCs w:val="24"/>
                <w:lang w:val="pt-PT" w:eastAsia="en-US" w:bidi="ar-SA"/>
              </w:rPr>
            </w:pPr>
            <w:r w:rsidRPr="00510353">
              <w:rPr>
                <w:rFonts w:ascii="Times New Roman" w:eastAsia="Arial MT" w:hAnsi="Times New Roman" w:cs="Times New Roman"/>
                <w:sz w:val="24"/>
                <w:szCs w:val="24"/>
                <w:lang w:val="pt-PT" w:eastAsia="en-US" w:bidi="ar-SA"/>
              </w:rPr>
              <w:t>R$ 430,00</w:t>
            </w:r>
          </w:p>
        </w:tc>
        <w:tc>
          <w:tcPr>
            <w:tcW w:w="1984" w:type="dxa"/>
            <w:tcBorders>
              <w:top w:val="single" w:sz="4" w:space="0" w:color="000000"/>
              <w:left w:val="single" w:sz="4" w:space="0" w:color="000000"/>
              <w:bottom w:val="single" w:sz="4" w:space="0" w:color="000000"/>
              <w:right w:val="single" w:sz="4" w:space="0" w:color="000000"/>
            </w:tcBorders>
            <w:vAlign w:val="center"/>
          </w:tcPr>
          <w:p w14:paraId="6660317F" w14:textId="77777777" w:rsidR="00510353" w:rsidRPr="00510353" w:rsidRDefault="00510353" w:rsidP="00510353">
            <w:pPr>
              <w:spacing w:line="360" w:lineRule="auto"/>
              <w:jc w:val="center"/>
              <w:rPr>
                <w:rFonts w:ascii="Times New Roman" w:eastAsia="Arial MT" w:hAnsi="Times New Roman" w:cs="Times New Roman"/>
                <w:sz w:val="24"/>
                <w:szCs w:val="24"/>
                <w:lang w:val="pt-PT" w:eastAsia="en-US" w:bidi="ar-SA"/>
              </w:rPr>
            </w:pPr>
            <w:r w:rsidRPr="00510353">
              <w:rPr>
                <w:rFonts w:ascii="Times New Roman" w:eastAsia="Arial MT" w:hAnsi="Times New Roman" w:cs="Times New Roman"/>
                <w:sz w:val="24"/>
                <w:szCs w:val="24"/>
                <w:lang w:val="pt-PT" w:eastAsia="en-US" w:bidi="ar-SA"/>
              </w:rPr>
              <w:t>R$ 25.800,00</w:t>
            </w:r>
          </w:p>
        </w:tc>
      </w:tr>
      <w:tr w:rsidR="00510353" w:rsidRPr="00510353" w14:paraId="6682AC3C" w14:textId="77777777" w:rsidTr="004E6B3F">
        <w:trPr>
          <w:trHeight w:val="20"/>
          <w:jc w:val="center"/>
        </w:trPr>
        <w:tc>
          <w:tcPr>
            <w:tcW w:w="1838" w:type="dxa"/>
            <w:tcBorders>
              <w:top w:val="single" w:sz="4" w:space="0" w:color="000000"/>
              <w:left w:val="single" w:sz="4" w:space="0" w:color="000000"/>
              <w:bottom w:val="single" w:sz="4" w:space="0" w:color="auto"/>
              <w:right w:val="single" w:sz="4" w:space="0" w:color="000000"/>
            </w:tcBorders>
            <w:vAlign w:val="center"/>
          </w:tcPr>
          <w:p w14:paraId="2AF3C40A" w14:textId="77777777" w:rsidR="00510353" w:rsidRPr="00510353" w:rsidRDefault="00510353" w:rsidP="00510353">
            <w:pPr>
              <w:spacing w:line="360" w:lineRule="auto"/>
              <w:ind w:left="113" w:right="101"/>
              <w:jc w:val="center"/>
              <w:rPr>
                <w:rFonts w:ascii="Times New Roman" w:eastAsia="Arial MT" w:hAnsi="Times New Roman" w:cs="Times New Roman"/>
                <w:bCs/>
                <w:sz w:val="24"/>
                <w:szCs w:val="24"/>
                <w:lang w:val="pt-PT" w:eastAsia="en-US" w:bidi="ar-SA"/>
              </w:rPr>
            </w:pPr>
            <w:r w:rsidRPr="00510353">
              <w:rPr>
                <w:rFonts w:ascii="Times New Roman" w:eastAsia="Arial MT" w:hAnsi="Times New Roman" w:cs="Times New Roman"/>
                <w:bCs/>
                <w:sz w:val="24"/>
                <w:szCs w:val="24"/>
                <w:lang w:val="pt-PT" w:eastAsia="en-US" w:bidi="ar-SA"/>
              </w:rPr>
              <w:t>Pesquisa PNCP</w:t>
            </w:r>
          </w:p>
        </w:tc>
        <w:tc>
          <w:tcPr>
            <w:tcW w:w="3119" w:type="dxa"/>
            <w:tcBorders>
              <w:top w:val="single" w:sz="4" w:space="0" w:color="000000"/>
              <w:left w:val="single" w:sz="4" w:space="0" w:color="000000"/>
              <w:bottom w:val="single" w:sz="4" w:space="0" w:color="auto"/>
              <w:right w:val="single" w:sz="4" w:space="0" w:color="000000"/>
            </w:tcBorders>
            <w:vAlign w:val="center"/>
          </w:tcPr>
          <w:p w14:paraId="64B477BE" w14:textId="77777777" w:rsidR="00510353" w:rsidRPr="00510353" w:rsidRDefault="00510353" w:rsidP="00510353">
            <w:pPr>
              <w:spacing w:line="360" w:lineRule="auto"/>
              <w:ind w:left="2" w:right="93"/>
              <w:jc w:val="center"/>
              <w:rPr>
                <w:rFonts w:ascii="Times New Roman" w:eastAsia="Times New Roman" w:hAnsi="Times New Roman" w:cs="Times New Roman"/>
                <w:sz w:val="24"/>
                <w:szCs w:val="24"/>
                <w:lang w:eastAsia="en-US" w:bidi="ar-SA"/>
              </w:rPr>
            </w:pPr>
            <w:r w:rsidRPr="00510353">
              <w:rPr>
                <w:rFonts w:ascii="Times New Roman" w:eastAsia="Times New Roman" w:hAnsi="Times New Roman" w:cs="Times New Roman"/>
                <w:sz w:val="24"/>
                <w:szCs w:val="24"/>
                <w:lang w:bidi="ar-SA"/>
              </w:rPr>
              <w:t>MUNICÍPIO DE CANELA/RS – CONTRATAÇÃO DIRETA Nº 78/2026</w:t>
            </w:r>
          </w:p>
        </w:tc>
        <w:tc>
          <w:tcPr>
            <w:tcW w:w="2268" w:type="dxa"/>
            <w:tcBorders>
              <w:top w:val="single" w:sz="4" w:space="0" w:color="000000"/>
              <w:left w:val="single" w:sz="4" w:space="0" w:color="000000"/>
              <w:bottom w:val="single" w:sz="4" w:space="0" w:color="auto"/>
              <w:right w:val="single" w:sz="4" w:space="0" w:color="000000"/>
            </w:tcBorders>
            <w:vAlign w:val="center"/>
          </w:tcPr>
          <w:p w14:paraId="7A629221" w14:textId="77777777" w:rsidR="00510353" w:rsidRPr="00510353" w:rsidRDefault="00510353" w:rsidP="00510353">
            <w:pPr>
              <w:spacing w:line="360" w:lineRule="auto"/>
              <w:jc w:val="center"/>
              <w:rPr>
                <w:rFonts w:ascii="Times New Roman" w:eastAsia="Arial MT" w:hAnsi="Times New Roman" w:cs="Times New Roman"/>
                <w:sz w:val="24"/>
                <w:szCs w:val="24"/>
                <w:lang w:val="pt-PT" w:eastAsia="en-US" w:bidi="ar-SA"/>
              </w:rPr>
            </w:pPr>
            <w:r w:rsidRPr="00510353">
              <w:rPr>
                <w:rFonts w:ascii="Times New Roman" w:eastAsia="Arial MT" w:hAnsi="Times New Roman" w:cs="Times New Roman"/>
                <w:sz w:val="24"/>
                <w:szCs w:val="24"/>
                <w:lang w:val="pt-PT" w:eastAsia="en-US" w:bidi="ar-SA"/>
              </w:rPr>
              <w:t>R$ 410,00</w:t>
            </w:r>
          </w:p>
        </w:tc>
        <w:tc>
          <w:tcPr>
            <w:tcW w:w="1984" w:type="dxa"/>
            <w:tcBorders>
              <w:top w:val="single" w:sz="4" w:space="0" w:color="000000"/>
              <w:left w:val="single" w:sz="4" w:space="0" w:color="000000"/>
              <w:bottom w:val="single" w:sz="4" w:space="0" w:color="auto"/>
              <w:right w:val="single" w:sz="4" w:space="0" w:color="000000"/>
            </w:tcBorders>
            <w:vAlign w:val="center"/>
          </w:tcPr>
          <w:p w14:paraId="328D0196" w14:textId="77777777" w:rsidR="00510353" w:rsidRPr="00510353" w:rsidRDefault="00510353" w:rsidP="00510353">
            <w:pPr>
              <w:spacing w:line="360" w:lineRule="auto"/>
              <w:jc w:val="center"/>
              <w:rPr>
                <w:rFonts w:ascii="Times New Roman" w:eastAsia="Arial MT" w:hAnsi="Times New Roman" w:cs="Times New Roman"/>
                <w:sz w:val="24"/>
                <w:szCs w:val="24"/>
                <w:lang w:val="pt-PT" w:eastAsia="en-US" w:bidi="ar-SA"/>
              </w:rPr>
            </w:pPr>
            <w:r w:rsidRPr="00510353">
              <w:rPr>
                <w:rFonts w:ascii="Times New Roman" w:eastAsia="Arial MT" w:hAnsi="Times New Roman" w:cs="Times New Roman"/>
                <w:sz w:val="24"/>
                <w:szCs w:val="24"/>
                <w:lang w:val="pt-PT" w:eastAsia="en-US" w:bidi="ar-SA"/>
              </w:rPr>
              <w:t>R$ 24.600,00</w:t>
            </w:r>
          </w:p>
        </w:tc>
      </w:tr>
    </w:tbl>
    <w:p w14:paraId="3E166458" w14:textId="77777777" w:rsidR="00510353" w:rsidRPr="00510353" w:rsidRDefault="00510353" w:rsidP="00510353">
      <w:pPr>
        <w:widowControl/>
        <w:suppressAutoHyphens/>
        <w:autoSpaceDE/>
        <w:autoSpaceDN/>
        <w:spacing w:line="360" w:lineRule="auto"/>
        <w:ind w:firstLine="709"/>
        <w:jc w:val="both"/>
        <w:rPr>
          <w:rFonts w:ascii="Times New Roman" w:eastAsia="Calibri" w:hAnsi="Times New Roman" w:cs="Times New Roman"/>
          <w:sz w:val="24"/>
          <w:szCs w:val="24"/>
          <w:lang w:bidi="ar-SA"/>
        </w:rPr>
      </w:pPr>
      <w:r w:rsidRPr="00510353">
        <w:rPr>
          <w:rFonts w:ascii="Times New Roman" w:hAnsi="Times New Roman" w:cs="Times New Roman"/>
          <w:sz w:val="24"/>
          <w:szCs w:val="24"/>
          <w:lang w:bidi="ar-SA"/>
        </w:rPr>
        <w:lastRenderedPageBreak/>
        <w:t>A partir dos valores obtidos, foi realizada média aritmética simples, conforme metodologia prevista no art. 23 da Lei nº 14.133/2021, resultando no valor estimado de R$ 392,50 por segurança e R$ 7.850,00 por diária, totalizando R$ 23.550,00 para a contratação.</w:t>
      </w:r>
    </w:p>
    <w:p w14:paraId="7C14690B" w14:textId="77777777" w:rsidR="00510353" w:rsidRPr="00510353" w:rsidRDefault="00510353" w:rsidP="00510353">
      <w:pPr>
        <w:widowControl/>
        <w:autoSpaceDE/>
        <w:autoSpaceDN/>
        <w:spacing w:line="360" w:lineRule="auto"/>
        <w:jc w:val="both"/>
        <w:rPr>
          <w:rFonts w:ascii="Times New Roman" w:hAnsi="Times New Roman" w:cs="Times New Roman"/>
          <w:b/>
          <w:sz w:val="24"/>
          <w:szCs w:val="24"/>
          <w:lang w:bidi="ar-SA"/>
        </w:rPr>
      </w:pPr>
    </w:p>
    <w:p w14:paraId="360ECC79" w14:textId="77777777" w:rsidR="00510353" w:rsidRPr="00510353" w:rsidRDefault="00510353" w:rsidP="00510353">
      <w:pPr>
        <w:widowControl/>
        <w:numPr>
          <w:ilvl w:val="0"/>
          <w:numId w:val="30"/>
        </w:numPr>
        <w:autoSpaceDE/>
        <w:autoSpaceDN/>
        <w:spacing w:line="360" w:lineRule="auto"/>
        <w:contextualSpacing/>
        <w:jc w:val="both"/>
        <w:rPr>
          <w:rFonts w:ascii="Times New Roman" w:eastAsia="Times New Roman" w:hAnsi="Times New Roman" w:cs="Times New Roman"/>
          <w:b/>
          <w:sz w:val="24"/>
          <w:szCs w:val="24"/>
          <w:lang w:bidi="ar-SA"/>
        </w:rPr>
      </w:pPr>
      <w:r w:rsidRPr="00510353">
        <w:rPr>
          <w:rFonts w:ascii="Times New Roman" w:eastAsia="Times New Roman" w:hAnsi="Times New Roman" w:cs="Times New Roman"/>
          <w:b/>
          <w:sz w:val="24"/>
          <w:szCs w:val="24"/>
          <w:lang w:bidi="ar-SA"/>
        </w:rPr>
        <w:t>RESPONSÁVEL PELA CONFERÊNCIA DOS SERVIÇOS PRESTADOS</w:t>
      </w:r>
    </w:p>
    <w:p w14:paraId="70C712FF" w14:textId="77777777" w:rsidR="00510353" w:rsidRPr="00510353" w:rsidRDefault="00510353" w:rsidP="00510353">
      <w:pPr>
        <w:widowControl/>
        <w:autoSpaceDE/>
        <w:autoSpaceDN/>
        <w:spacing w:line="360" w:lineRule="auto"/>
        <w:jc w:val="both"/>
        <w:rPr>
          <w:rFonts w:ascii="Times New Roman" w:hAnsi="Times New Roman" w:cs="Times New Roman"/>
          <w:b/>
          <w:sz w:val="24"/>
          <w:szCs w:val="24"/>
          <w:lang w:bidi="ar-SA"/>
        </w:rPr>
      </w:pPr>
    </w:p>
    <w:p w14:paraId="2030C70F" w14:textId="77777777" w:rsidR="00510353" w:rsidRPr="00510353" w:rsidRDefault="00510353" w:rsidP="00510353">
      <w:pPr>
        <w:widowControl/>
        <w:autoSpaceDE/>
        <w:autoSpaceDN/>
        <w:spacing w:line="360" w:lineRule="auto"/>
        <w:jc w:val="both"/>
        <w:rPr>
          <w:rFonts w:ascii="Times New Roman" w:hAnsi="Times New Roman" w:cs="Times New Roman"/>
          <w:b/>
          <w:sz w:val="24"/>
          <w:szCs w:val="24"/>
          <w:lang w:bidi="ar-SA"/>
        </w:rPr>
      </w:pPr>
      <w:r w:rsidRPr="00510353">
        <w:rPr>
          <w:rFonts w:ascii="Times New Roman" w:hAnsi="Times New Roman" w:cs="Times New Roman"/>
          <w:b/>
          <w:sz w:val="24"/>
          <w:szCs w:val="24"/>
          <w:lang w:bidi="ar-SA"/>
        </w:rPr>
        <w:t xml:space="preserve">Nome: </w:t>
      </w:r>
      <w:r w:rsidRPr="00510353">
        <w:rPr>
          <w:rFonts w:ascii="Times New Roman" w:hAnsi="Times New Roman" w:cs="Times New Roman"/>
          <w:sz w:val="24"/>
          <w:szCs w:val="24"/>
          <w:lang w:bidi="ar-SA"/>
        </w:rPr>
        <w:t>Mauri Pereira Lins</w:t>
      </w:r>
    </w:p>
    <w:p w14:paraId="0A515F32" w14:textId="77777777" w:rsidR="00510353" w:rsidRPr="00510353" w:rsidRDefault="00510353" w:rsidP="00510353">
      <w:pPr>
        <w:widowControl/>
        <w:autoSpaceDE/>
        <w:autoSpaceDN/>
        <w:spacing w:line="360" w:lineRule="auto"/>
        <w:jc w:val="both"/>
        <w:rPr>
          <w:rFonts w:ascii="Times New Roman" w:hAnsi="Times New Roman" w:cs="Times New Roman"/>
          <w:sz w:val="24"/>
          <w:szCs w:val="24"/>
          <w:lang w:bidi="ar-SA"/>
        </w:rPr>
      </w:pPr>
      <w:r w:rsidRPr="00510353">
        <w:rPr>
          <w:rFonts w:ascii="Times New Roman" w:hAnsi="Times New Roman" w:cs="Times New Roman"/>
          <w:b/>
          <w:sz w:val="24"/>
          <w:szCs w:val="24"/>
          <w:lang w:bidi="ar-SA"/>
        </w:rPr>
        <w:t xml:space="preserve">Função: </w:t>
      </w:r>
      <w:r w:rsidRPr="00510353">
        <w:rPr>
          <w:rFonts w:ascii="Times New Roman" w:hAnsi="Times New Roman" w:cs="Times New Roman"/>
          <w:sz w:val="24"/>
          <w:szCs w:val="24"/>
          <w:lang w:bidi="ar-SA"/>
        </w:rPr>
        <w:t>Diretor de Cultura e Turismo</w:t>
      </w:r>
    </w:p>
    <w:p w14:paraId="6EBDC559" w14:textId="77777777" w:rsidR="00510353" w:rsidRPr="00510353" w:rsidRDefault="00510353" w:rsidP="00510353">
      <w:pPr>
        <w:widowControl/>
        <w:autoSpaceDE/>
        <w:autoSpaceDN/>
        <w:spacing w:line="360" w:lineRule="auto"/>
        <w:jc w:val="both"/>
        <w:rPr>
          <w:rFonts w:ascii="Times New Roman" w:hAnsi="Times New Roman" w:cs="Times New Roman"/>
          <w:b/>
          <w:sz w:val="24"/>
          <w:szCs w:val="24"/>
          <w:lang w:bidi="ar-SA"/>
        </w:rPr>
      </w:pPr>
      <w:r w:rsidRPr="00510353">
        <w:rPr>
          <w:rFonts w:ascii="Times New Roman" w:hAnsi="Times New Roman" w:cs="Times New Roman"/>
          <w:b/>
          <w:sz w:val="24"/>
          <w:szCs w:val="24"/>
          <w:lang w:bidi="ar-SA"/>
        </w:rPr>
        <w:t xml:space="preserve">E-mail: </w:t>
      </w:r>
      <w:hyperlink r:id="rId24" w:history="1">
        <w:r w:rsidRPr="00510353">
          <w:rPr>
            <w:rFonts w:ascii="Times New Roman" w:hAnsi="Times New Roman" w:cs="Times New Roman"/>
            <w:color w:val="0000FF"/>
            <w:sz w:val="24"/>
            <w:szCs w:val="24"/>
            <w:u w:val="single"/>
            <w:lang w:bidi="ar-SA"/>
          </w:rPr>
          <w:t>cultura@doutorulysses.pr.gov.br</w:t>
        </w:r>
      </w:hyperlink>
    </w:p>
    <w:p w14:paraId="0148CC6A" w14:textId="77777777" w:rsidR="00510353" w:rsidRPr="00510353" w:rsidRDefault="00510353" w:rsidP="00510353">
      <w:pPr>
        <w:widowControl/>
        <w:autoSpaceDE/>
        <w:autoSpaceDN/>
        <w:spacing w:line="360" w:lineRule="auto"/>
        <w:jc w:val="both"/>
        <w:rPr>
          <w:rFonts w:ascii="Times New Roman" w:hAnsi="Times New Roman" w:cs="Times New Roman"/>
          <w:sz w:val="24"/>
          <w:szCs w:val="24"/>
          <w:lang w:bidi="ar-SA"/>
        </w:rPr>
      </w:pPr>
      <w:r w:rsidRPr="00510353">
        <w:rPr>
          <w:rFonts w:ascii="Times New Roman" w:hAnsi="Times New Roman" w:cs="Times New Roman"/>
          <w:b/>
          <w:sz w:val="24"/>
          <w:szCs w:val="24"/>
          <w:lang w:bidi="ar-SA"/>
        </w:rPr>
        <w:t>Setor:</w:t>
      </w:r>
      <w:r w:rsidRPr="00510353">
        <w:rPr>
          <w:rFonts w:ascii="Times New Roman" w:hAnsi="Times New Roman" w:cs="Times New Roman"/>
          <w:sz w:val="24"/>
          <w:szCs w:val="24"/>
          <w:lang w:bidi="ar-SA"/>
        </w:rPr>
        <w:t xml:space="preserve"> Diretor Municipal de Cultura e Turismo</w:t>
      </w:r>
    </w:p>
    <w:p w14:paraId="60D6B355" w14:textId="77777777" w:rsidR="00510353" w:rsidRPr="00510353" w:rsidRDefault="00510353" w:rsidP="00510353">
      <w:pPr>
        <w:widowControl/>
        <w:autoSpaceDE/>
        <w:autoSpaceDN/>
        <w:spacing w:line="360" w:lineRule="auto"/>
        <w:jc w:val="both"/>
        <w:rPr>
          <w:rFonts w:ascii="Times New Roman" w:hAnsi="Times New Roman" w:cs="Times New Roman"/>
          <w:b/>
          <w:sz w:val="24"/>
          <w:szCs w:val="24"/>
          <w:lang w:bidi="ar-SA"/>
        </w:rPr>
      </w:pPr>
    </w:p>
    <w:p w14:paraId="27AA9FE5" w14:textId="77777777" w:rsidR="00510353" w:rsidRPr="00510353" w:rsidRDefault="00510353" w:rsidP="00510353">
      <w:pPr>
        <w:widowControl/>
        <w:numPr>
          <w:ilvl w:val="0"/>
          <w:numId w:val="30"/>
        </w:numPr>
        <w:autoSpaceDE/>
        <w:autoSpaceDN/>
        <w:spacing w:line="360" w:lineRule="auto"/>
        <w:contextualSpacing/>
        <w:jc w:val="both"/>
        <w:rPr>
          <w:rFonts w:ascii="Times New Roman" w:eastAsia="Times New Roman" w:hAnsi="Times New Roman" w:cs="Times New Roman"/>
          <w:b/>
          <w:sz w:val="24"/>
          <w:szCs w:val="24"/>
          <w:lang w:bidi="ar-SA"/>
        </w:rPr>
      </w:pPr>
      <w:r w:rsidRPr="00510353">
        <w:rPr>
          <w:rFonts w:ascii="Times New Roman" w:eastAsia="Times New Roman" w:hAnsi="Times New Roman" w:cs="Times New Roman"/>
          <w:b/>
          <w:sz w:val="24"/>
          <w:szCs w:val="24"/>
          <w:lang w:bidi="ar-SA"/>
        </w:rPr>
        <w:t>GESTOR E FISCAL DO CONTRATO</w:t>
      </w:r>
    </w:p>
    <w:p w14:paraId="57C4D53A" w14:textId="77777777" w:rsidR="00510353" w:rsidRPr="00510353" w:rsidRDefault="00510353" w:rsidP="00510353">
      <w:pPr>
        <w:widowControl/>
        <w:autoSpaceDE/>
        <w:autoSpaceDN/>
        <w:spacing w:line="360" w:lineRule="auto"/>
        <w:jc w:val="both"/>
        <w:rPr>
          <w:rFonts w:ascii="Times New Roman" w:hAnsi="Times New Roman" w:cs="Times New Roman"/>
          <w:b/>
          <w:sz w:val="24"/>
          <w:szCs w:val="24"/>
          <w:lang w:bidi="ar-SA"/>
        </w:rPr>
      </w:pPr>
    </w:p>
    <w:p w14:paraId="35350563" w14:textId="77777777" w:rsidR="00510353" w:rsidRPr="00510353" w:rsidRDefault="00510353" w:rsidP="00510353">
      <w:pPr>
        <w:widowControl/>
        <w:autoSpaceDE/>
        <w:autoSpaceDN/>
        <w:spacing w:line="360" w:lineRule="auto"/>
        <w:jc w:val="both"/>
        <w:rPr>
          <w:rFonts w:ascii="Times New Roman" w:hAnsi="Times New Roman" w:cs="Times New Roman"/>
          <w:b/>
          <w:sz w:val="24"/>
          <w:szCs w:val="24"/>
          <w:shd w:val="clear" w:color="auto" w:fill="FFFFFF"/>
          <w:lang w:bidi="ar-SA"/>
        </w:rPr>
      </w:pPr>
      <w:r w:rsidRPr="00510353">
        <w:rPr>
          <w:rFonts w:ascii="Times New Roman" w:hAnsi="Times New Roman" w:cs="Times New Roman"/>
          <w:b/>
          <w:sz w:val="24"/>
          <w:szCs w:val="24"/>
          <w:lang w:bidi="ar-SA"/>
        </w:rPr>
        <w:t xml:space="preserve">Nome: </w:t>
      </w:r>
      <w:r w:rsidRPr="00510353">
        <w:rPr>
          <w:rFonts w:ascii="Times New Roman" w:hAnsi="Times New Roman" w:cs="Times New Roman"/>
          <w:sz w:val="24"/>
          <w:szCs w:val="24"/>
          <w:lang w:bidi="ar-SA"/>
        </w:rPr>
        <w:t>Jamile Pina de Oliveira</w:t>
      </w:r>
    </w:p>
    <w:p w14:paraId="4E1C6F58" w14:textId="77777777" w:rsidR="00510353" w:rsidRPr="00510353" w:rsidRDefault="00510353" w:rsidP="00510353">
      <w:pPr>
        <w:widowControl/>
        <w:autoSpaceDE/>
        <w:autoSpaceDN/>
        <w:spacing w:line="360" w:lineRule="auto"/>
        <w:jc w:val="both"/>
        <w:rPr>
          <w:rFonts w:ascii="Times New Roman" w:hAnsi="Times New Roman" w:cs="Times New Roman"/>
          <w:sz w:val="24"/>
          <w:szCs w:val="24"/>
          <w:lang w:bidi="ar-SA"/>
        </w:rPr>
      </w:pPr>
      <w:r w:rsidRPr="00510353">
        <w:rPr>
          <w:rFonts w:ascii="Times New Roman" w:hAnsi="Times New Roman" w:cs="Times New Roman"/>
          <w:b/>
          <w:sz w:val="24"/>
          <w:szCs w:val="24"/>
          <w:lang w:bidi="ar-SA"/>
        </w:rPr>
        <w:t>Telefone</w:t>
      </w:r>
      <w:r w:rsidRPr="00510353">
        <w:rPr>
          <w:rFonts w:ascii="Times New Roman" w:hAnsi="Times New Roman" w:cs="Times New Roman"/>
          <w:sz w:val="24"/>
          <w:szCs w:val="24"/>
          <w:lang w:bidi="ar-SA"/>
        </w:rPr>
        <w:t>: (41) 3178-7849</w:t>
      </w:r>
    </w:p>
    <w:p w14:paraId="33E86EA4" w14:textId="77777777" w:rsidR="00510353" w:rsidRPr="00510353" w:rsidRDefault="00510353" w:rsidP="00510353">
      <w:pPr>
        <w:widowControl/>
        <w:autoSpaceDE/>
        <w:autoSpaceDN/>
        <w:spacing w:line="360" w:lineRule="auto"/>
        <w:jc w:val="both"/>
        <w:rPr>
          <w:rFonts w:ascii="Times New Roman" w:hAnsi="Times New Roman" w:cs="Times New Roman"/>
          <w:sz w:val="24"/>
          <w:szCs w:val="24"/>
          <w:lang w:bidi="ar-SA"/>
        </w:rPr>
      </w:pPr>
      <w:r w:rsidRPr="00510353">
        <w:rPr>
          <w:rFonts w:ascii="Times New Roman" w:hAnsi="Times New Roman" w:cs="Times New Roman"/>
          <w:b/>
          <w:sz w:val="24"/>
          <w:szCs w:val="24"/>
          <w:lang w:bidi="ar-SA"/>
        </w:rPr>
        <w:t>E-mail:</w:t>
      </w:r>
      <w:r w:rsidRPr="00510353">
        <w:rPr>
          <w:rFonts w:ascii="Times New Roman" w:hAnsi="Times New Roman" w:cs="Times New Roman"/>
          <w:sz w:val="24"/>
          <w:szCs w:val="24"/>
          <w:lang w:bidi="ar-SA"/>
        </w:rPr>
        <w:t xml:space="preserve"> </w:t>
      </w:r>
      <w:hyperlink r:id="rId25" w:history="1">
        <w:r w:rsidRPr="00510353">
          <w:rPr>
            <w:rFonts w:ascii="Times New Roman" w:hAnsi="Times New Roman" w:cs="Times New Roman"/>
            <w:color w:val="0000FF"/>
            <w:sz w:val="24"/>
            <w:szCs w:val="24"/>
            <w:u w:val="single"/>
            <w:lang w:bidi="ar-SA"/>
          </w:rPr>
          <w:t>cultura@doutorulysses.pr.gov.br</w:t>
        </w:r>
      </w:hyperlink>
    </w:p>
    <w:p w14:paraId="76E96417" w14:textId="77777777" w:rsidR="00510353" w:rsidRPr="00510353" w:rsidRDefault="00510353" w:rsidP="00510353">
      <w:pPr>
        <w:widowControl/>
        <w:autoSpaceDE/>
        <w:autoSpaceDN/>
        <w:spacing w:line="360" w:lineRule="auto"/>
        <w:jc w:val="both"/>
        <w:rPr>
          <w:rFonts w:ascii="Times New Roman" w:hAnsi="Times New Roman" w:cs="Times New Roman"/>
          <w:sz w:val="24"/>
          <w:szCs w:val="24"/>
          <w:lang w:bidi="ar-SA"/>
        </w:rPr>
      </w:pPr>
      <w:r w:rsidRPr="00510353">
        <w:rPr>
          <w:rFonts w:ascii="Times New Roman" w:hAnsi="Times New Roman" w:cs="Times New Roman"/>
          <w:b/>
          <w:sz w:val="24"/>
          <w:szCs w:val="24"/>
          <w:lang w:bidi="ar-SA"/>
        </w:rPr>
        <w:t>Setor:</w:t>
      </w:r>
      <w:r w:rsidRPr="00510353">
        <w:rPr>
          <w:rFonts w:ascii="Times New Roman" w:hAnsi="Times New Roman" w:cs="Times New Roman"/>
          <w:sz w:val="24"/>
          <w:szCs w:val="24"/>
          <w:lang w:bidi="ar-SA"/>
        </w:rPr>
        <w:t xml:space="preserve"> Secretaria Municipal de Cultura e Turismo</w:t>
      </w:r>
    </w:p>
    <w:p w14:paraId="72B1B060" w14:textId="77777777" w:rsidR="00510353" w:rsidRPr="00510353" w:rsidRDefault="00510353" w:rsidP="00510353">
      <w:pPr>
        <w:widowControl/>
        <w:suppressAutoHyphens/>
        <w:autoSpaceDE/>
        <w:autoSpaceDN/>
        <w:spacing w:line="360" w:lineRule="auto"/>
        <w:ind w:firstLine="709"/>
        <w:jc w:val="both"/>
        <w:rPr>
          <w:rFonts w:ascii="Times New Roman" w:eastAsia="Calibri" w:hAnsi="Times New Roman" w:cs="Times New Roman"/>
          <w:sz w:val="24"/>
          <w:szCs w:val="24"/>
          <w:lang w:bidi="ar-SA"/>
        </w:rPr>
      </w:pPr>
    </w:p>
    <w:p w14:paraId="25C853FA" w14:textId="77777777" w:rsidR="00510353" w:rsidRPr="00510353" w:rsidRDefault="00510353" w:rsidP="00510353">
      <w:pPr>
        <w:widowControl/>
        <w:numPr>
          <w:ilvl w:val="0"/>
          <w:numId w:val="30"/>
        </w:numPr>
        <w:suppressAutoHyphens/>
        <w:autoSpaceDE/>
        <w:autoSpaceDN/>
        <w:spacing w:line="360" w:lineRule="auto"/>
        <w:contextualSpacing/>
        <w:jc w:val="both"/>
        <w:rPr>
          <w:rFonts w:ascii="Times New Roman" w:eastAsia="Times New Roman" w:hAnsi="Times New Roman" w:cs="Times New Roman"/>
          <w:b/>
          <w:sz w:val="24"/>
          <w:szCs w:val="24"/>
          <w:lang w:bidi="ar-SA"/>
        </w:rPr>
      </w:pPr>
      <w:r w:rsidRPr="00510353">
        <w:rPr>
          <w:rFonts w:ascii="Times New Roman" w:eastAsia="Times New Roman" w:hAnsi="Times New Roman" w:cs="Times New Roman"/>
          <w:b/>
          <w:sz w:val="24"/>
          <w:szCs w:val="24"/>
          <w:lang w:bidi="ar-SA"/>
        </w:rPr>
        <w:t>ESTIMATIVA DO VALOR DA CONTRATAÇÃO</w:t>
      </w:r>
    </w:p>
    <w:p w14:paraId="114A7677" w14:textId="77777777" w:rsidR="00510353" w:rsidRPr="00510353" w:rsidRDefault="00510353" w:rsidP="00510353">
      <w:pPr>
        <w:widowControl/>
        <w:suppressAutoHyphens/>
        <w:autoSpaceDE/>
        <w:autoSpaceDN/>
        <w:spacing w:line="360" w:lineRule="auto"/>
        <w:ind w:left="720"/>
        <w:contextualSpacing/>
        <w:jc w:val="both"/>
        <w:rPr>
          <w:rFonts w:ascii="Times New Roman" w:eastAsia="Times New Roman" w:hAnsi="Times New Roman" w:cs="Times New Roman"/>
          <w:b/>
          <w:sz w:val="24"/>
          <w:szCs w:val="24"/>
          <w:lang w:bidi="ar-SA"/>
        </w:rPr>
      </w:pPr>
    </w:p>
    <w:p w14:paraId="70AF6222" w14:textId="77777777" w:rsidR="00510353" w:rsidRPr="00510353" w:rsidRDefault="00510353" w:rsidP="00510353">
      <w:pPr>
        <w:widowControl/>
        <w:suppressAutoHyphens/>
        <w:adjustRightInd w:val="0"/>
        <w:spacing w:line="360" w:lineRule="auto"/>
        <w:ind w:firstLine="709"/>
        <w:jc w:val="both"/>
        <w:rPr>
          <w:rFonts w:ascii="Times New Roman" w:hAnsi="Times New Roman" w:cs="Times New Roman"/>
          <w:sz w:val="24"/>
          <w:szCs w:val="24"/>
          <w:lang w:bidi="ar-SA"/>
        </w:rPr>
      </w:pPr>
      <w:r w:rsidRPr="00510353">
        <w:rPr>
          <w:rFonts w:ascii="Times New Roman" w:hAnsi="Times New Roman" w:cs="Times New Roman"/>
          <w:sz w:val="24"/>
          <w:szCs w:val="24"/>
          <w:lang w:bidi="ar-SA"/>
        </w:rPr>
        <w:t xml:space="preserve">O custo estimado da contratação é de R$ 23.550,00 (vinte e três mil, quinhentos e cinquenta reais). </w:t>
      </w:r>
    </w:p>
    <w:p w14:paraId="1354A751" w14:textId="77777777" w:rsidR="00510353" w:rsidRPr="00510353" w:rsidRDefault="00510353" w:rsidP="00510353">
      <w:pPr>
        <w:widowControl/>
        <w:suppressAutoHyphens/>
        <w:adjustRightInd w:val="0"/>
        <w:spacing w:line="360" w:lineRule="auto"/>
        <w:ind w:firstLine="709"/>
        <w:jc w:val="both"/>
        <w:rPr>
          <w:rFonts w:ascii="Times New Roman" w:hAnsi="Times New Roman" w:cs="Times New Roman"/>
          <w:sz w:val="24"/>
          <w:szCs w:val="24"/>
          <w:lang w:bidi="ar-SA"/>
        </w:rPr>
      </w:pPr>
      <w:r w:rsidRPr="00510353">
        <w:rPr>
          <w:rFonts w:ascii="Times New Roman" w:hAnsi="Times New Roman" w:cs="Times New Roman"/>
          <w:sz w:val="24"/>
          <w:szCs w:val="24"/>
          <w:lang w:bidi="ar-SA"/>
        </w:rPr>
        <w:t xml:space="preserve">  </w:t>
      </w:r>
    </w:p>
    <w:p w14:paraId="31A396BC" w14:textId="77777777" w:rsidR="00510353" w:rsidRPr="00510353" w:rsidRDefault="00510353" w:rsidP="00510353">
      <w:pPr>
        <w:widowControl/>
        <w:numPr>
          <w:ilvl w:val="0"/>
          <w:numId w:val="30"/>
        </w:numPr>
        <w:suppressAutoHyphens/>
        <w:autoSpaceDE/>
        <w:autoSpaceDN/>
        <w:spacing w:line="360" w:lineRule="auto"/>
        <w:contextualSpacing/>
        <w:jc w:val="both"/>
        <w:rPr>
          <w:rFonts w:ascii="Times New Roman" w:eastAsia="Times New Roman" w:hAnsi="Times New Roman" w:cs="Times New Roman"/>
          <w:b/>
          <w:sz w:val="24"/>
          <w:szCs w:val="24"/>
          <w:lang w:bidi="ar-SA"/>
        </w:rPr>
      </w:pPr>
      <w:r w:rsidRPr="00510353">
        <w:rPr>
          <w:rFonts w:ascii="Times New Roman" w:eastAsia="Times New Roman" w:hAnsi="Times New Roman" w:cs="Times New Roman"/>
          <w:b/>
          <w:color w:val="000000"/>
          <w:sz w:val="24"/>
          <w:szCs w:val="24"/>
          <w:lang w:bidi="ar-SA"/>
        </w:rPr>
        <w:t>JUSTIFICATIVA PARA PARCELAMENTO</w:t>
      </w:r>
    </w:p>
    <w:p w14:paraId="6BDA68A3" w14:textId="77777777" w:rsidR="00510353" w:rsidRPr="00510353" w:rsidRDefault="00510353" w:rsidP="00510353">
      <w:pPr>
        <w:widowControl/>
        <w:suppressAutoHyphens/>
        <w:autoSpaceDE/>
        <w:autoSpaceDN/>
        <w:spacing w:line="360" w:lineRule="auto"/>
        <w:ind w:firstLine="709"/>
        <w:jc w:val="both"/>
        <w:rPr>
          <w:rFonts w:ascii="Times New Roman" w:hAnsi="Times New Roman" w:cs="Times New Roman"/>
          <w:b/>
          <w:color w:val="000000"/>
          <w:sz w:val="24"/>
          <w:szCs w:val="24"/>
          <w:lang w:bidi="ar-SA"/>
        </w:rPr>
      </w:pPr>
      <w:r w:rsidRPr="00510353">
        <w:rPr>
          <w:rFonts w:ascii="Times New Roman" w:hAnsi="Times New Roman" w:cs="Times New Roman"/>
          <w:b/>
          <w:color w:val="000000"/>
          <w:sz w:val="24"/>
          <w:szCs w:val="24"/>
          <w:lang w:bidi="ar-SA"/>
        </w:rPr>
        <w:t xml:space="preserve"> </w:t>
      </w:r>
    </w:p>
    <w:p w14:paraId="34ED13DA" w14:textId="77777777" w:rsidR="00510353" w:rsidRPr="00510353" w:rsidRDefault="00510353" w:rsidP="00510353">
      <w:pPr>
        <w:widowControl/>
        <w:suppressAutoHyphens/>
        <w:autoSpaceDE/>
        <w:autoSpaceDN/>
        <w:spacing w:line="360" w:lineRule="auto"/>
        <w:ind w:firstLine="709"/>
        <w:jc w:val="both"/>
        <w:rPr>
          <w:rFonts w:ascii="Times New Roman" w:hAnsi="Times New Roman" w:cs="Times New Roman"/>
          <w:color w:val="000000"/>
          <w:sz w:val="24"/>
          <w:szCs w:val="24"/>
          <w:lang w:bidi="ar-SA"/>
        </w:rPr>
      </w:pPr>
      <w:r w:rsidRPr="00510353">
        <w:rPr>
          <w:rFonts w:ascii="Times New Roman" w:hAnsi="Times New Roman" w:cs="Times New Roman"/>
          <w:color w:val="000000"/>
          <w:sz w:val="24"/>
          <w:szCs w:val="24"/>
          <w:lang w:bidi="ar-SA"/>
        </w:rPr>
        <w:t xml:space="preserve"> Não se aplica nesse processo de aquisição.</w:t>
      </w:r>
    </w:p>
    <w:p w14:paraId="061F558F" w14:textId="77777777" w:rsidR="00510353" w:rsidRPr="00510353" w:rsidRDefault="00510353" w:rsidP="00510353">
      <w:pPr>
        <w:widowControl/>
        <w:suppressAutoHyphens/>
        <w:autoSpaceDE/>
        <w:autoSpaceDN/>
        <w:spacing w:line="360" w:lineRule="auto"/>
        <w:ind w:firstLine="709"/>
        <w:jc w:val="both"/>
        <w:rPr>
          <w:rFonts w:ascii="Times New Roman" w:hAnsi="Times New Roman" w:cs="Times New Roman"/>
          <w:b/>
          <w:color w:val="000000"/>
          <w:sz w:val="24"/>
          <w:szCs w:val="24"/>
          <w:lang w:bidi="ar-SA"/>
        </w:rPr>
      </w:pPr>
    </w:p>
    <w:p w14:paraId="7B220DBC" w14:textId="77777777" w:rsidR="00510353" w:rsidRPr="00510353" w:rsidRDefault="00510353" w:rsidP="00510353">
      <w:pPr>
        <w:widowControl/>
        <w:numPr>
          <w:ilvl w:val="0"/>
          <w:numId w:val="30"/>
        </w:numPr>
        <w:suppressAutoHyphens/>
        <w:autoSpaceDE/>
        <w:autoSpaceDN/>
        <w:spacing w:line="360" w:lineRule="auto"/>
        <w:contextualSpacing/>
        <w:jc w:val="both"/>
        <w:rPr>
          <w:rFonts w:ascii="Times New Roman" w:eastAsia="Times New Roman" w:hAnsi="Times New Roman" w:cs="Times New Roman"/>
          <w:b/>
          <w:color w:val="000000"/>
          <w:sz w:val="24"/>
          <w:szCs w:val="24"/>
          <w:lang w:bidi="ar-SA"/>
        </w:rPr>
      </w:pPr>
      <w:r w:rsidRPr="00510353">
        <w:rPr>
          <w:rFonts w:ascii="Times New Roman" w:eastAsia="Times New Roman" w:hAnsi="Times New Roman" w:cs="Times New Roman"/>
          <w:b/>
          <w:sz w:val="24"/>
          <w:szCs w:val="24"/>
          <w:lang w:bidi="ar-SA"/>
        </w:rPr>
        <w:t>PROVIDÊNCIAS PRÉVIAS AO CONTRATO</w:t>
      </w:r>
    </w:p>
    <w:p w14:paraId="6475EDBD" w14:textId="77777777" w:rsidR="00510353" w:rsidRPr="00510353" w:rsidRDefault="00510353" w:rsidP="00510353">
      <w:pPr>
        <w:widowControl/>
        <w:suppressAutoHyphens/>
        <w:autoSpaceDE/>
        <w:autoSpaceDN/>
        <w:spacing w:line="360" w:lineRule="auto"/>
        <w:ind w:firstLine="709"/>
        <w:jc w:val="both"/>
        <w:rPr>
          <w:rFonts w:ascii="Times New Roman" w:hAnsi="Times New Roman" w:cs="Times New Roman"/>
          <w:sz w:val="24"/>
          <w:szCs w:val="24"/>
          <w:lang w:bidi="ar-SA"/>
        </w:rPr>
      </w:pPr>
      <w:r w:rsidRPr="00510353">
        <w:rPr>
          <w:rFonts w:ascii="Times New Roman" w:hAnsi="Times New Roman" w:cs="Times New Roman"/>
          <w:sz w:val="24"/>
          <w:szCs w:val="24"/>
          <w:lang w:bidi="ar-SA"/>
        </w:rPr>
        <w:t xml:space="preserve"> </w:t>
      </w:r>
    </w:p>
    <w:p w14:paraId="1B2E6306" w14:textId="77777777" w:rsidR="00510353" w:rsidRPr="00510353" w:rsidRDefault="00510353" w:rsidP="00510353">
      <w:pPr>
        <w:widowControl/>
        <w:suppressAutoHyphens/>
        <w:autoSpaceDE/>
        <w:autoSpaceDN/>
        <w:spacing w:line="360" w:lineRule="auto"/>
        <w:ind w:firstLine="709"/>
        <w:jc w:val="both"/>
        <w:rPr>
          <w:rFonts w:ascii="Times New Roman" w:hAnsi="Times New Roman" w:cs="Times New Roman"/>
          <w:sz w:val="24"/>
          <w:szCs w:val="24"/>
          <w:lang w:bidi="ar-SA"/>
        </w:rPr>
      </w:pPr>
      <w:r w:rsidRPr="00510353">
        <w:rPr>
          <w:rFonts w:ascii="Times New Roman" w:eastAsia="Calibri" w:hAnsi="Times New Roman" w:cs="Times New Roman"/>
          <w:sz w:val="24"/>
          <w:szCs w:val="24"/>
          <w:lang w:bidi="ar-SA"/>
        </w:rPr>
        <w:t>Não há necessidade de adoção de providências prévias à celebração do contrato, uma vez que todas as condições legais, técnicas e administrativas exigidas já foram devidamente observadas no planejamento da contratação.</w:t>
      </w:r>
    </w:p>
    <w:p w14:paraId="5D999E37" w14:textId="77777777" w:rsidR="00510353" w:rsidRPr="00510353" w:rsidRDefault="00510353" w:rsidP="00510353">
      <w:pPr>
        <w:widowControl/>
        <w:suppressAutoHyphens/>
        <w:autoSpaceDE/>
        <w:autoSpaceDN/>
        <w:spacing w:line="360" w:lineRule="auto"/>
        <w:ind w:firstLine="709"/>
        <w:jc w:val="both"/>
        <w:rPr>
          <w:rFonts w:ascii="Times New Roman" w:hAnsi="Times New Roman" w:cs="Times New Roman"/>
          <w:b/>
          <w:sz w:val="24"/>
          <w:szCs w:val="24"/>
          <w:lang w:bidi="ar-SA"/>
        </w:rPr>
      </w:pPr>
    </w:p>
    <w:p w14:paraId="6957974B" w14:textId="77777777" w:rsidR="00510353" w:rsidRPr="00510353" w:rsidRDefault="00510353" w:rsidP="00510353">
      <w:pPr>
        <w:keepNext/>
        <w:widowControl/>
        <w:numPr>
          <w:ilvl w:val="0"/>
          <w:numId w:val="30"/>
        </w:numPr>
        <w:suppressAutoHyphens/>
        <w:autoSpaceDE/>
        <w:autoSpaceDN/>
        <w:spacing w:line="360" w:lineRule="auto"/>
        <w:contextualSpacing/>
        <w:jc w:val="both"/>
        <w:rPr>
          <w:rFonts w:ascii="Times New Roman" w:eastAsia="Times New Roman" w:hAnsi="Times New Roman" w:cs="Times New Roman"/>
          <w:b/>
          <w:sz w:val="24"/>
          <w:szCs w:val="24"/>
          <w:lang w:bidi="ar-SA"/>
        </w:rPr>
      </w:pPr>
      <w:r w:rsidRPr="00510353">
        <w:rPr>
          <w:rFonts w:ascii="Times New Roman" w:eastAsia="Times New Roman" w:hAnsi="Times New Roman" w:cs="Times New Roman"/>
          <w:b/>
          <w:sz w:val="24"/>
          <w:szCs w:val="24"/>
          <w:lang w:bidi="ar-SA"/>
        </w:rPr>
        <w:t>CONTRATAÇÕES CORRELATO-INTERDEPENDENTES</w:t>
      </w:r>
    </w:p>
    <w:p w14:paraId="605406FD" w14:textId="77777777" w:rsidR="00510353" w:rsidRPr="00510353" w:rsidRDefault="00510353" w:rsidP="00510353">
      <w:pPr>
        <w:keepNext/>
        <w:widowControl/>
        <w:suppressAutoHyphens/>
        <w:autoSpaceDE/>
        <w:autoSpaceDN/>
        <w:spacing w:line="360" w:lineRule="auto"/>
        <w:ind w:left="720"/>
        <w:contextualSpacing/>
        <w:jc w:val="both"/>
        <w:rPr>
          <w:rFonts w:ascii="Times New Roman" w:eastAsia="Times New Roman" w:hAnsi="Times New Roman" w:cs="Times New Roman"/>
          <w:b/>
          <w:sz w:val="24"/>
          <w:szCs w:val="24"/>
          <w:lang w:bidi="ar-SA"/>
        </w:rPr>
      </w:pPr>
    </w:p>
    <w:p w14:paraId="129D0396" w14:textId="77777777" w:rsidR="00510353" w:rsidRPr="00510353" w:rsidRDefault="00510353" w:rsidP="00510353">
      <w:pPr>
        <w:keepNext/>
        <w:widowControl/>
        <w:suppressAutoHyphens/>
        <w:autoSpaceDE/>
        <w:autoSpaceDN/>
        <w:spacing w:line="360" w:lineRule="auto"/>
        <w:ind w:firstLine="709"/>
        <w:jc w:val="both"/>
        <w:rPr>
          <w:rFonts w:ascii="Times New Roman" w:eastAsia="Times New Roman" w:hAnsi="Times New Roman" w:cs="Times New Roman"/>
          <w:sz w:val="24"/>
          <w:szCs w:val="24"/>
          <w:lang w:bidi="ar-SA"/>
        </w:rPr>
      </w:pPr>
      <w:r w:rsidRPr="00510353">
        <w:rPr>
          <w:rFonts w:ascii="Times New Roman" w:hAnsi="Times New Roman" w:cs="Times New Roman"/>
          <w:color w:val="000000"/>
          <w:sz w:val="24"/>
          <w:szCs w:val="24"/>
          <w:lang w:bidi="ar-SA"/>
        </w:rPr>
        <w:t xml:space="preserve"> </w:t>
      </w:r>
      <w:r w:rsidRPr="00510353">
        <w:rPr>
          <w:rFonts w:ascii="Times New Roman" w:hAnsi="Times New Roman" w:cs="Times New Roman"/>
          <w:sz w:val="24"/>
          <w:szCs w:val="24"/>
          <w:lang w:bidi="ar-SA"/>
        </w:rPr>
        <w:t>Embora faça parte do conjunto de ações necessárias à execução do evento, a contratação de serviços de segurança desarmada</w:t>
      </w:r>
      <w:r w:rsidRPr="00510353">
        <w:rPr>
          <w:rFonts w:ascii="Times New Roman" w:hAnsi="Times New Roman" w:cs="Times New Roman"/>
          <w:b/>
          <w:bCs/>
          <w:sz w:val="24"/>
          <w:szCs w:val="24"/>
          <w:lang w:bidi="ar-SA"/>
        </w:rPr>
        <w:t xml:space="preserve"> </w:t>
      </w:r>
      <w:r w:rsidRPr="00510353">
        <w:rPr>
          <w:rFonts w:ascii="Times New Roman" w:hAnsi="Times New Roman" w:cs="Times New Roman"/>
          <w:sz w:val="24"/>
          <w:szCs w:val="24"/>
          <w:lang w:bidi="ar-SA"/>
        </w:rPr>
        <w:t>não possui dependência técnica direta com outras contratações correlatas, podendo ser executada de forma autônoma.</w:t>
      </w:r>
    </w:p>
    <w:p w14:paraId="2C9F45A5" w14:textId="77777777" w:rsidR="00510353" w:rsidRPr="00510353" w:rsidRDefault="00510353" w:rsidP="00510353">
      <w:pPr>
        <w:keepNext/>
        <w:widowControl/>
        <w:autoSpaceDE/>
        <w:autoSpaceDN/>
        <w:spacing w:line="360" w:lineRule="auto"/>
        <w:ind w:firstLine="709"/>
        <w:jc w:val="both"/>
        <w:rPr>
          <w:rFonts w:ascii="Times New Roman" w:eastAsia="Times New Roman" w:hAnsi="Times New Roman" w:cs="Times New Roman"/>
          <w:sz w:val="24"/>
          <w:szCs w:val="24"/>
          <w:lang w:bidi="ar-SA"/>
        </w:rPr>
      </w:pPr>
      <w:r w:rsidRPr="00510353">
        <w:rPr>
          <w:rFonts w:ascii="Times New Roman" w:eastAsia="Times New Roman" w:hAnsi="Times New Roman" w:cs="Times New Roman"/>
          <w:sz w:val="24"/>
          <w:szCs w:val="24"/>
          <w:lang w:bidi="ar-SA"/>
        </w:rPr>
        <w:t>Entretanto, integra o mesmo planejamento que inclui outras contratações voltadas à realização da festividade, como estrutura de som, iluminação e apoio operacional</w:t>
      </w:r>
      <w:r w:rsidRPr="00510353">
        <w:rPr>
          <w:rFonts w:ascii="Times New Roman" w:eastAsia="Times New Roman" w:hAnsi="Times New Roman" w:cs="Times New Roman"/>
          <w:b/>
          <w:bCs/>
          <w:sz w:val="24"/>
          <w:szCs w:val="24"/>
          <w:lang w:bidi="ar-SA"/>
        </w:rPr>
        <w:t>,</w:t>
      </w:r>
      <w:r w:rsidRPr="00510353">
        <w:rPr>
          <w:rFonts w:ascii="Times New Roman" w:eastAsia="Times New Roman" w:hAnsi="Times New Roman" w:cs="Times New Roman"/>
          <w:sz w:val="24"/>
          <w:szCs w:val="24"/>
          <w:lang w:bidi="ar-SA"/>
        </w:rPr>
        <w:t xml:space="preserve"> compondo o conjunto de medidas voltadas à segurança e à organização do evento.</w:t>
      </w:r>
    </w:p>
    <w:p w14:paraId="753F8E99" w14:textId="77777777" w:rsidR="00510353" w:rsidRPr="00510353" w:rsidRDefault="00510353" w:rsidP="00510353">
      <w:pPr>
        <w:widowControl/>
        <w:autoSpaceDE/>
        <w:autoSpaceDN/>
        <w:spacing w:line="360" w:lineRule="auto"/>
        <w:ind w:firstLine="709"/>
        <w:jc w:val="both"/>
        <w:rPr>
          <w:rFonts w:ascii="Times New Roman" w:eastAsia="Times New Roman" w:hAnsi="Times New Roman" w:cs="Times New Roman"/>
          <w:sz w:val="24"/>
          <w:szCs w:val="24"/>
          <w:lang w:bidi="ar-SA"/>
        </w:rPr>
      </w:pPr>
    </w:p>
    <w:p w14:paraId="224E849C" w14:textId="77777777" w:rsidR="00510353" w:rsidRPr="00510353" w:rsidRDefault="00510353" w:rsidP="00510353">
      <w:pPr>
        <w:widowControl/>
        <w:numPr>
          <w:ilvl w:val="0"/>
          <w:numId w:val="30"/>
        </w:numPr>
        <w:suppressAutoHyphens/>
        <w:autoSpaceDE/>
        <w:autoSpaceDN/>
        <w:spacing w:line="360" w:lineRule="auto"/>
        <w:contextualSpacing/>
        <w:jc w:val="both"/>
        <w:rPr>
          <w:rFonts w:ascii="Times New Roman" w:eastAsia="Times New Roman" w:hAnsi="Times New Roman" w:cs="Times New Roman"/>
          <w:b/>
          <w:color w:val="000000"/>
          <w:sz w:val="24"/>
          <w:szCs w:val="24"/>
          <w:lang w:bidi="ar-SA"/>
        </w:rPr>
      </w:pPr>
      <w:r w:rsidRPr="00510353">
        <w:rPr>
          <w:rFonts w:ascii="Times New Roman" w:eastAsia="Times New Roman" w:hAnsi="Times New Roman" w:cs="Times New Roman"/>
          <w:b/>
          <w:color w:val="000000"/>
          <w:sz w:val="24"/>
          <w:szCs w:val="24"/>
          <w:lang w:bidi="ar-SA"/>
        </w:rPr>
        <w:t>VIABILIDADE DA CONTRATAÇÃO</w:t>
      </w:r>
    </w:p>
    <w:p w14:paraId="3942266B" w14:textId="77777777" w:rsidR="00510353" w:rsidRPr="00510353" w:rsidRDefault="00510353" w:rsidP="00510353">
      <w:pPr>
        <w:widowControl/>
        <w:suppressAutoHyphens/>
        <w:autoSpaceDE/>
        <w:autoSpaceDN/>
        <w:spacing w:line="360" w:lineRule="auto"/>
        <w:ind w:left="720"/>
        <w:contextualSpacing/>
        <w:jc w:val="both"/>
        <w:rPr>
          <w:rFonts w:ascii="Times New Roman" w:eastAsia="Times New Roman" w:hAnsi="Times New Roman" w:cs="Times New Roman"/>
          <w:b/>
          <w:color w:val="000000"/>
          <w:sz w:val="24"/>
          <w:szCs w:val="24"/>
          <w:lang w:bidi="ar-SA"/>
        </w:rPr>
      </w:pPr>
    </w:p>
    <w:p w14:paraId="39C8B73B" w14:textId="77777777" w:rsidR="00510353" w:rsidRPr="00510353" w:rsidRDefault="00510353" w:rsidP="00510353">
      <w:pPr>
        <w:widowControl/>
        <w:suppressAutoHyphens/>
        <w:autoSpaceDE/>
        <w:autoSpaceDN/>
        <w:spacing w:line="360" w:lineRule="auto"/>
        <w:ind w:firstLine="709"/>
        <w:jc w:val="both"/>
        <w:rPr>
          <w:rFonts w:ascii="Times New Roman" w:eastAsia="Times New Roman" w:hAnsi="Times New Roman" w:cs="Times New Roman"/>
          <w:sz w:val="24"/>
          <w:szCs w:val="24"/>
          <w:lang w:bidi="ar-SA"/>
        </w:rPr>
      </w:pPr>
      <w:r w:rsidRPr="00510353">
        <w:rPr>
          <w:rFonts w:ascii="Times New Roman" w:hAnsi="Times New Roman" w:cs="Times New Roman"/>
          <w:b/>
          <w:sz w:val="24"/>
          <w:szCs w:val="24"/>
          <w:lang w:bidi="ar-SA"/>
        </w:rPr>
        <w:t xml:space="preserve"> </w:t>
      </w:r>
      <w:r w:rsidRPr="00510353">
        <w:rPr>
          <w:rFonts w:ascii="Times New Roman" w:hAnsi="Times New Roman" w:cs="Times New Roman"/>
          <w:sz w:val="24"/>
          <w:szCs w:val="24"/>
          <w:lang w:bidi="ar-SA"/>
        </w:rPr>
        <w:t>A contratação mostra-se plenamente viável sob os aspectos técnico, legal, orçamentário e operacional, considerando:</w:t>
      </w:r>
    </w:p>
    <w:p w14:paraId="642A1C89" w14:textId="77777777" w:rsidR="00510353" w:rsidRPr="00510353" w:rsidRDefault="00510353" w:rsidP="00510353">
      <w:pPr>
        <w:widowControl/>
        <w:numPr>
          <w:ilvl w:val="0"/>
          <w:numId w:val="19"/>
        </w:numPr>
        <w:autoSpaceDE/>
        <w:autoSpaceDN/>
        <w:spacing w:line="360" w:lineRule="auto"/>
        <w:jc w:val="both"/>
        <w:rPr>
          <w:rFonts w:ascii="Times New Roman" w:eastAsia="Times New Roman" w:hAnsi="Times New Roman" w:cs="Times New Roman"/>
          <w:sz w:val="24"/>
          <w:szCs w:val="24"/>
          <w:lang w:bidi="ar-SA"/>
        </w:rPr>
      </w:pPr>
      <w:r w:rsidRPr="00510353">
        <w:rPr>
          <w:rFonts w:ascii="Times New Roman" w:eastAsia="Times New Roman" w:hAnsi="Times New Roman" w:cs="Times New Roman"/>
          <w:sz w:val="24"/>
          <w:szCs w:val="24"/>
          <w:lang w:bidi="ar-SA"/>
        </w:rPr>
        <w:t>Necessidade comprovada de garantir a segurança e integridade do público, artistas, servidores e patrimônio municipal durante a realização do evento comemorativo;</w:t>
      </w:r>
    </w:p>
    <w:p w14:paraId="3E95A643" w14:textId="77777777" w:rsidR="00510353" w:rsidRPr="00510353" w:rsidRDefault="00510353" w:rsidP="00510353">
      <w:pPr>
        <w:widowControl/>
        <w:numPr>
          <w:ilvl w:val="0"/>
          <w:numId w:val="19"/>
        </w:numPr>
        <w:autoSpaceDE/>
        <w:autoSpaceDN/>
        <w:spacing w:line="360" w:lineRule="auto"/>
        <w:jc w:val="both"/>
        <w:rPr>
          <w:rFonts w:ascii="Times New Roman" w:eastAsia="Times New Roman" w:hAnsi="Times New Roman" w:cs="Times New Roman"/>
          <w:sz w:val="24"/>
          <w:szCs w:val="24"/>
          <w:lang w:bidi="ar-SA"/>
        </w:rPr>
      </w:pPr>
      <w:r w:rsidRPr="00510353">
        <w:rPr>
          <w:rFonts w:ascii="Times New Roman" w:eastAsia="Times New Roman" w:hAnsi="Times New Roman" w:cs="Times New Roman"/>
          <w:sz w:val="24"/>
          <w:szCs w:val="24"/>
          <w:lang w:bidi="ar-SA"/>
        </w:rPr>
        <w:t>Existência de empresas especializadas no mercado regional aptas a prestar o serviço de segurança desarmada, possibilitando a realização de pesquisa de preços para definição do valor estimado;</w:t>
      </w:r>
    </w:p>
    <w:p w14:paraId="0E1820CD" w14:textId="77777777" w:rsidR="00510353" w:rsidRPr="00510353" w:rsidRDefault="00510353" w:rsidP="00510353">
      <w:pPr>
        <w:widowControl/>
        <w:numPr>
          <w:ilvl w:val="0"/>
          <w:numId w:val="19"/>
        </w:numPr>
        <w:autoSpaceDE/>
        <w:autoSpaceDN/>
        <w:spacing w:line="360" w:lineRule="auto"/>
        <w:jc w:val="both"/>
        <w:rPr>
          <w:rFonts w:ascii="Times New Roman" w:eastAsia="Times New Roman" w:hAnsi="Times New Roman" w:cs="Times New Roman"/>
          <w:sz w:val="24"/>
          <w:szCs w:val="24"/>
          <w:lang w:bidi="ar-SA"/>
        </w:rPr>
      </w:pPr>
      <w:r w:rsidRPr="00510353">
        <w:rPr>
          <w:rFonts w:ascii="Times New Roman" w:eastAsia="Times New Roman" w:hAnsi="Times New Roman" w:cs="Times New Roman"/>
          <w:sz w:val="24"/>
          <w:szCs w:val="24"/>
          <w:lang w:bidi="ar-SA"/>
        </w:rPr>
        <w:t>Previsão orçamentária disponível no exercício vigente, assegurando recursos próprios do Município para custeio da despesa;</w:t>
      </w:r>
    </w:p>
    <w:p w14:paraId="4EAEFE63" w14:textId="77777777" w:rsidR="00510353" w:rsidRPr="00510353" w:rsidRDefault="00510353" w:rsidP="00510353">
      <w:pPr>
        <w:widowControl/>
        <w:numPr>
          <w:ilvl w:val="0"/>
          <w:numId w:val="19"/>
        </w:numPr>
        <w:autoSpaceDE/>
        <w:autoSpaceDN/>
        <w:spacing w:line="360" w:lineRule="auto"/>
        <w:jc w:val="both"/>
        <w:rPr>
          <w:rFonts w:ascii="Times New Roman" w:eastAsia="Times New Roman" w:hAnsi="Times New Roman" w:cs="Times New Roman"/>
          <w:sz w:val="24"/>
          <w:szCs w:val="24"/>
          <w:lang w:bidi="ar-SA"/>
        </w:rPr>
      </w:pPr>
      <w:r w:rsidRPr="00510353">
        <w:rPr>
          <w:rFonts w:ascii="Times New Roman" w:eastAsia="Times New Roman" w:hAnsi="Times New Roman" w:cs="Times New Roman"/>
          <w:sz w:val="24"/>
          <w:szCs w:val="24"/>
          <w:lang w:bidi="ar-SA"/>
        </w:rPr>
        <w:t>Adequação legal da contratação por dispensa de licitação</w:t>
      </w:r>
      <w:r w:rsidRPr="00510353">
        <w:rPr>
          <w:rFonts w:ascii="Times New Roman" w:eastAsia="Times New Roman" w:hAnsi="Times New Roman" w:cs="Times New Roman"/>
          <w:b/>
          <w:bCs/>
          <w:sz w:val="24"/>
          <w:szCs w:val="24"/>
          <w:lang w:bidi="ar-SA"/>
        </w:rPr>
        <w:t>,</w:t>
      </w:r>
      <w:r w:rsidRPr="00510353">
        <w:rPr>
          <w:rFonts w:ascii="Times New Roman" w:eastAsia="Times New Roman" w:hAnsi="Times New Roman" w:cs="Times New Roman"/>
          <w:sz w:val="24"/>
          <w:szCs w:val="24"/>
          <w:lang w:bidi="ar-SA"/>
        </w:rPr>
        <w:t xml:space="preserve"> conforme o art. 75, inciso II, da Lei nº 14.133/2021, em razão do valor e da natureza do objeto;</w:t>
      </w:r>
    </w:p>
    <w:p w14:paraId="2A61F25C" w14:textId="77777777" w:rsidR="00510353" w:rsidRPr="00510353" w:rsidRDefault="00510353" w:rsidP="00510353">
      <w:pPr>
        <w:widowControl/>
        <w:numPr>
          <w:ilvl w:val="0"/>
          <w:numId w:val="19"/>
        </w:numPr>
        <w:autoSpaceDE/>
        <w:autoSpaceDN/>
        <w:spacing w:line="360" w:lineRule="auto"/>
        <w:jc w:val="both"/>
        <w:rPr>
          <w:rFonts w:ascii="Times New Roman" w:eastAsia="Times New Roman" w:hAnsi="Times New Roman" w:cs="Times New Roman"/>
          <w:sz w:val="24"/>
          <w:szCs w:val="24"/>
          <w:lang w:bidi="ar-SA"/>
        </w:rPr>
      </w:pPr>
      <w:r w:rsidRPr="00510353">
        <w:rPr>
          <w:rFonts w:ascii="Times New Roman" w:eastAsia="Times New Roman" w:hAnsi="Times New Roman" w:cs="Times New Roman"/>
          <w:sz w:val="24"/>
          <w:szCs w:val="24"/>
          <w:lang w:bidi="ar-SA"/>
        </w:rPr>
        <w:t>Viabilidade técnica e operacional, uma vez que o serviço será prestado por equipe qualificada, sob supervisão da contratada e acompanhamento da Secretaria Municipal de Cultura e Turismo;</w:t>
      </w:r>
    </w:p>
    <w:p w14:paraId="0A9B7776" w14:textId="77777777" w:rsidR="00510353" w:rsidRPr="00510353" w:rsidRDefault="00510353" w:rsidP="00510353">
      <w:pPr>
        <w:widowControl/>
        <w:numPr>
          <w:ilvl w:val="0"/>
          <w:numId w:val="19"/>
        </w:numPr>
        <w:autoSpaceDE/>
        <w:autoSpaceDN/>
        <w:spacing w:line="360" w:lineRule="auto"/>
        <w:jc w:val="both"/>
        <w:rPr>
          <w:rFonts w:ascii="Times New Roman" w:eastAsia="Times New Roman" w:hAnsi="Times New Roman" w:cs="Times New Roman"/>
          <w:sz w:val="24"/>
          <w:szCs w:val="24"/>
          <w:lang w:bidi="ar-SA"/>
        </w:rPr>
      </w:pPr>
      <w:r w:rsidRPr="00510353">
        <w:rPr>
          <w:rFonts w:ascii="Times New Roman" w:eastAsia="Times New Roman" w:hAnsi="Times New Roman" w:cs="Times New Roman"/>
          <w:sz w:val="24"/>
          <w:szCs w:val="24"/>
          <w:lang w:bidi="ar-SA"/>
        </w:rPr>
        <w:t>Compatibilidade temporal, visto que o prazo de execução (15 a 17 de maio de 2026) é suficiente para a realização dos serviços, com vigência contratual de 15 dias a partir da assinatura.</w:t>
      </w:r>
    </w:p>
    <w:p w14:paraId="09429AA6" w14:textId="77777777" w:rsidR="00510353" w:rsidRPr="00510353" w:rsidRDefault="00510353" w:rsidP="00510353">
      <w:pPr>
        <w:widowControl/>
        <w:autoSpaceDE/>
        <w:autoSpaceDN/>
        <w:spacing w:line="360" w:lineRule="auto"/>
        <w:ind w:firstLine="709"/>
        <w:jc w:val="both"/>
        <w:rPr>
          <w:rFonts w:ascii="Times New Roman" w:eastAsia="Times New Roman" w:hAnsi="Times New Roman" w:cs="Times New Roman"/>
          <w:sz w:val="24"/>
          <w:szCs w:val="24"/>
          <w:lang w:bidi="ar-SA"/>
        </w:rPr>
      </w:pPr>
      <w:r w:rsidRPr="00510353">
        <w:rPr>
          <w:rFonts w:ascii="Times New Roman" w:eastAsia="Times New Roman" w:hAnsi="Times New Roman" w:cs="Times New Roman"/>
          <w:sz w:val="24"/>
          <w:szCs w:val="24"/>
          <w:lang w:bidi="ar-SA"/>
        </w:rPr>
        <w:t>Dessa forma, conclui-se que a contratação é viável, necessária e conveniente à Administração Pública, atendendo ao interesse público e às normas vigentes.</w:t>
      </w:r>
    </w:p>
    <w:p w14:paraId="5B338F4C" w14:textId="77777777" w:rsidR="00510353" w:rsidRPr="00510353" w:rsidRDefault="00510353" w:rsidP="00510353">
      <w:pPr>
        <w:widowControl/>
        <w:autoSpaceDE/>
        <w:autoSpaceDN/>
        <w:spacing w:line="360" w:lineRule="auto"/>
        <w:ind w:firstLine="709"/>
        <w:jc w:val="both"/>
        <w:rPr>
          <w:rFonts w:ascii="Times New Roman" w:eastAsia="Times New Roman" w:hAnsi="Times New Roman" w:cs="Times New Roman"/>
          <w:sz w:val="24"/>
          <w:szCs w:val="24"/>
          <w:lang w:bidi="ar-SA"/>
        </w:rPr>
      </w:pPr>
    </w:p>
    <w:p w14:paraId="640D2AE7" w14:textId="77777777" w:rsidR="00510353" w:rsidRPr="00510353" w:rsidRDefault="00510353" w:rsidP="00510353">
      <w:pPr>
        <w:keepNext/>
        <w:widowControl/>
        <w:numPr>
          <w:ilvl w:val="0"/>
          <w:numId w:val="30"/>
        </w:numPr>
        <w:suppressAutoHyphens/>
        <w:autoSpaceDE/>
        <w:autoSpaceDN/>
        <w:spacing w:line="360" w:lineRule="auto"/>
        <w:contextualSpacing/>
        <w:jc w:val="both"/>
        <w:rPr>
          <w:rFonts w:ascii="Times New Roman" w:eastAsia="Times New Roman" w:hAnsi="Times New Roman" w:cs="Times New Roman"/>
          <w:b/>
          <w:sz w:val="24"/>
          <w:szCs w:val="24"/>
          <w:lang w:bidi="ar-SA"/>
        </w:rPr>
      </w:pPr>
      <w:r w:rsidRPr="00510353">
        <w:rPr>
          <w:rFonts w:ascii="Times New Roman" w:eastAsia="Times New Roman" w:hAnsi="Times New Roman" w:cs="Times New Roman"/>
          <w:b/>
          <w:sz w:val="24"/>
          <w:szCs w:val="24"/>
          <w:lang w:bidi="ar-SA"/>
        </w:rPr>
        <w:t>JUSTIFICATIVA DA VIABILIDADE</w:t>
      </w:r>
    </w:p>
    <w:p w14:paraId="6833C704" w14:textId="77777777" w:rsidR="00510353" w:rsidRPr="00510353" w:rsidRDefault="00510353" w:rsidP="00510353">
      <w:pPr>
        <w:keepNext/>
        <w:widowControl/>
        <w:suppressAutoHyphens/>
        <w:autoSpaceDE/>
        <w:autoSpaceDN/>
        <w:spacing w:line="360" w:lineRule="auto"/>
        <w:jc w:val="both"/>
        <w:rPr>
          <w:rFonts w:ascii="Times New Roman" w:hAnsi="Times New Roman" w:cs="Times New Roman"/>
          <w:b/>
          <w:sz w:val="24"/>
          <w:szCs w:val="24"/>
          <w:lang w:bidi="ar-SA"/>
        </w:rPr>
      </w:pPr>
    </w:p>
    <w:p w14:paraId="2566E242" w14:textId="77777777" w:rsidR="00510353" w:rsidRPr="00510353" w:rsidRDefault="00510353" w:rsidP="00510353">
      <w:pPr>
        <w:keepNext/>
        <w:widowControl/>
        <w:autoSpaceDE/>
        <w:autoSpaceDN/>
        <w:spacing w:line="360" w:lineRule="auto"/>
        <w:ind w:firstLine="709"/>
        <w:jc w:val="both"/>
        <w:rPr>
          <w:rFonts w:ascii="Times New Roman" w:eastAsia="Times New Roman" w:hAnsi="Times New Roman" w:cs="Times New Roman"/>
          <w:sz w:val="24"/>
          <w:szCs w:val="24"/>
          <w:lang w:bidi="ar-SA"/>
        </w:rPr>
      </w:pPr>
      <w:r w:rsidRPr="00510353">
        <w:rPr>
          <w:rFonts w:ascii="Times New Roman" w:eastAsia="Times New Roman" w:hAnsi="Times New Roman" w:cs="Times New Roman"/>
          <w:sz w:val="24"/>
          <w:szCs w:val="24"/>
          <w:lang w:bidi="ar-SA"/>
        </w:rPr>
        <w:t>A prestação do serviço é tecnicamente viável, pois há empresas especializadas que oferecem mão de obra capacitada e estrutura operacional para atender às exigências deste tipo de evento.</w:t>
      </w:r>
    </w:p>
    <w:p w14:paraId="7702D6D7" w14:textId="77777777" w:rsidR="00510353" w:rsidRPr="00510353" w:rsidRDefault="00510353" w:rsidP="00510353">
      <w:pPr>
        <w:widowControl/>
        <w:autoSpaceDE/>
        <w:autoSpaceDN/>
        <w:spacing w:line="360" w:lineRule="auto"/>
        <w:ind w:firstLine="709"/>
        <w:jc w:val="both"/>
        <w:rPr>
          <w:rFonts w:ascii="Times New Roman" w:eastAsia="Times New Roman" w:hAnsi="Times New Roman" w:cs="Times New Roman"/>
          <w:sz w:val="24"/>
          <w:szCs w:val="24"/>
          <w:lang w:bidi="ar-SA"/>
        </w:rPr>
      </w:pPr>
      <w:r w:rsidRPr="00510353">
        <w:rPr>
          <w:rFonts w:ascii="Times New Roman" w:eastAsia="Times New Roman" w:hAnsi="Times New Roman" w:cs="Times New Roman"/>
          <w:sz w:val="24"/>
          <w:szCs w:val="24"/>
          <w:lang w:bidi="ar-SA"/>
        </w:rPr>
        <w:t>Do ponto de vista financeiro e orçamentário, a despesa será custeada com recursos próprios do Município, com dotação orçamentária específica para eventos culturais e comemorativos, não comprometendo o equilíbrio fiscal.</w:t>
      </w:r>
    </w:p>
    <w:p w14:paraId="42F8E047" w14:textId="77777777" w:rsidR="00510353" w:rsidRPr="00510353" w:rsidRDefault="00510353" w:rsidP="00510353">
      <w:pPr>
        <w:widowControl/>
        <w:autoSpaceDE/>
        <w:autoSpaceDN/>
        <w:spacing w:line="360" w:lineRule="auto"/>
        <w:ind w:firstLine="709"/>
        <w:jc w:val="both"/>
        <w:rPr>
          <w:rFonts w:ascii="Times New Roman" w:eastAsia="Times New Roman" w:hAnsi="Times New Roman" w:cs="Times New Roman"/>
          <w:sz w:val="24"/>
          <w:szCs w:val="24"/>
          <w:lang w:bidi="ar-SA"/>
        </w:rPr>
      </w:pPr>
      <w:r w:rsidRPr="00510353">
        <w:rPr>
          <w:rFonts w:ascii="Times New Roman" w:eastAsia="Times New Roman" w:hAnsi="Times New Roman" w:cs="Times New Roman"/>
          <w:sz w:val="24"/>
          <w:szCs w:val="24"/>
          <w:lang w:bidi="ar-SA"/>
        </w:rPr>
        <w:t>A</w:t>
      </w:r>
      <w:r w:rsidRPr="00510353">
        <w:rPr>
          <w:rFonts w:ascii="Times New Roman" w:eastAsia="Times New Roman" w:hAnsi="Times New Roman" w:cs="Times New Roman"/>
          <w:b/>
          <w:bCs/>
          <w:sz w:val="24"/>
          <w:szCs w:val="24"/>
          <w:lang w:bidi="ar-SA"/>
        </w:rPr>
        <w:t xml:space="preserve"> </w:t>
      </w:r>
      <w:r w:rsidRPr="00510353">
        <w:rPr>
          <w:rFonts w:ascii="Times New Roman" w:eastAsia="Times New Roman" w:hAnsi="Times New Roman" w:cs="Times New Roman"/>
          <w:sz w:val="24"/>
          <w:szCs w:val="24"/>
          <w:lang w:bidi="ar-SA"/>
        </w:rPr>
        <w:t>forma de execução direta pela Administração não se mostra adequada, uma vez que o Município não dispõe de equipe própria de segurança para eventos, tornando necessária a contratação de empresa terceirizada.</w:t>
      </w:r>
    </w:p>
    <w:p w14:paraId="60C0EC77" w14:textId="77777777" w:rsidR="00510353" w:rsidRPr="00510353" w:rsidRDefault="00510353" w:rsidP="00510353">
      <w:pPr>
        <w:widowControl/>
        <w:autoSpaceDE/>
        <w:autoSpaceDN/>
        <w:spacing w:line="360" w:lineRule="auto"/>
        <w:ind w:firstLine="709"/>
        <w:jc w:val="both"/>
        <w:rPr>
          <w:rFonts w:ascii="Times New Roman" w:eastAsia="Times New Roman" w:hAnsi="Times New Roman" w:cs="Times New Roman"/>
          <w:sz w:val="24"/>
          <w:szCs w:val="24"/>
          <w:lang w:bidi="ar-SA"/>
        </w:rPr>
      </w:pPr>
      <w:r w:rsidRPr="00510353">
        <w:rPr>
          <w:rFonts w:ascii="Times New Roman" w:eastAsia="Times New Roman" w:hAnsi="Times New Roman" w:cs="Times New Roman"/>
          <w:sz w:val="24"/>
          <w:szCs w:val="24"/>
          <w:lang w:bidi="ar-SA"/>
        </w:rPr>
        <w:t>Portanto, a contratação é plenamente justificável, viável e indispensável para assegurar a tranquilidade e a segurança do público e do patrimônio municipal durante a realização das festividades.</w:t>
      </w:r>
    </w:p>
    <w:p w14:paraId="643C87EA" w14:textId="77777777" w:rsidR="00510353" w:rsidRPr="00510353" w:rsidRDefault="00510353" w:rsidP="00510353">
      <w:pPr>
        <w:widowControl/>
        <w:suppressAutoHyphens/>
        <w:autoSpaceDE/>
        <w:autoSpaceDN/>
        <w:spacing w:line="360" w:lineRule="auto"/>
        <w:ind w:firstLine="709"/>
        <w:jc w:val="both"/>
        <w:rPr>
          <w:rFonts w:ascii="Times New Roman" w:hAnsi="Times New Roman" w:cs="Times New Roman"/>
          <w:sz w:val="24"/>
          <w:szCs w:val="24"/>
          <w:lang w:bidi="ar-SA"/>
        </w:rPr>
      </w:pPr>
    </w:p>
    <w:p w14:paraId="0137116D" w14:textId="77777777" w:rsidR="00510353" w:rsidRPr="00510353" w:rsidRDefault="00510353" w:rsidP="00510353">
      <w:pPr>
        <w:widowControl/>
        <w:numPr>
          <w:ilvl w:val="0"/>
          <w:numId w:val="30"/>
        </w:numPr>
        <w:suppressAutoHyphens/>
        <w:autoSpaceDE/>
        <w:autoSpaceDN/>
        <w:spacing w:line="360" w:lineRule="auto"/>
        <w:contextualSpacing/>
        <w:jc w:val="both"/>
        <w:rPr>
          <w:rFonts w:ascii="Times New Roman" w:eastAsia="Times New Roman" w:hAnsi="Times New Roman" w:cs="Times New Roman"/>
          <w:b/>
          <w:sz w:val="24"/>
          <w:szCs w:val="24"/>
          <w:lang w:bidi="ar-SA"/>
        </w:rPr>
      </w:pPr>
      <w:r w:rsidRPr="00510353">
        <w:rPr>
          <w:rFonts w:ascii="Times New Roman" w:eastAsia="Times New Roman" w:hAnsi="Times New Roman" w:cs="Times New Roman"/>
          <w:b/>
          <w:sz w:val="24"/>
          <w:szCs w:val="24"/>
          <w:lang w:bidi="ar-SA"/>
        </w:rPr>
        <w:t>POSICIONAMENTO CONCLUSIVO</w:t>
      </w:r>
    </w:p>
    <w:p w14:paraId="38A427EA" w14:textId="77777777" w:rsidR="00510353" w:rsidRPr="00510353" w:rsidRDefault="00510353" w:rsidP="00510353">
      <w:pPr>
        <w:widowControl/>
        <w:suppressAutoHyphens/>
        <w:autoSpaceDE/>
        <w:autoSpaceDN/>
        <w:spacing w:line="360" w:lineRule="auto"/>
        <w:ind w:left="720"/>
        <w:contextualSpacing/>
        <w:jc w:val="both"/>
        <w:rPr>
          <w:rFonts w:ascii="Times New Roman" w:eastAsia="Times New Roman" w:hAnsi="Times New Roman" w:cs="Times New Roman"/>
          <w:b/>
          <w:sz w:val="24"/>
          <w:szCs w:val="24"/>
          <w:lang w:bidi="ar-SA"/>
        </w:rPr>
      </w:pPr>
    </w:p>
    <w:p w14:paraId="0C9C0105" w14:textId="77777777" w:rsidR="00510353" w:rsidRPr="00510353" w:rsidRDefault="00510353" w:rsidP="00510353">
      <w:pPr>
        <w:widowControl/>
        <w:autoSpaceDE/>
        <w:autoSpaceDN/>
        <w:spacing w:line="360" w:lineRule="auto"/>
        <w:ind w:firstLine="709"/>
        <w:jc w:val="both"/>
        <w:rPr>
          <w:rFonts w:ascii="Times New Roman" w:eastAsia="Times New Roman" w:hAnsi="Times New Roman" w:cs="Times New Roman"/>
          <w:b/>
          <w:bCs/>
          <w:sz w:val="24"/>
          <w:szCs w:val="24"/>
          <w:lang w:bidi="ar-SA"/>
        </w:rPr>
      </w:pPr>
      <w:r w:rsidRPr="00510353">
        <w:rPr>
          <w:rFonts w:ascii="Times New Roman" w:eastAsia="Times New Roman" w:hAnsi="Times New Roman" w:cs="Times New Roman"/>
          <w:sz w:val="24"/>
          <w:szCs w:val="24"/>
          <w:lang w:bidi="ar-SA"/>
        </w:rPr>
        <w:t>Após a análise das informações apresentadas, conclui-se que a contratação de empresa especializada na prestação de serviços de segurança desarmada para atuar durante a 10ª Festa do Produtor Rural, nos dias 15, 16 e 17 de maio de 2026</w:t>
      </w:r>
      <w:r w:rsidRPr="00510353">
        <w:rPr>
          <w:rFonts w:ascii="Times New Roman" w:eastAsia="Times New Roman" w:hAnsi="Times New Roman" w:cs="Times New Roman"/>
          <w:b/>
          <w:bCs/>
          <w:sz w:val="24"/>
          <w:szCs w:val="24"/>
          <w:lang w:bidi="ar-SA"/>
        </w:rPr>
        <w:t xml:space="preserve">, </w:t>
      </w:r>
      <w:r w:rsidRPr="00510353">
        <w:rPr>
          <w:rFonts w:ascii="Times New Roman" w:eastAsia="Times New Roman" w:hAnsi="Times New Roman" w:cs="Times New Roman"/>
          <w:sz w:val="24"/>
          <w:szCs w:val="24"/>
          <w:lang w:bidi="ar-SA"/>
        </w:rPr>
        <w:t>é</w:t>
      </w:r>
      <w:r w:rsidRPr="00510353">
        <w:rPr>
          <w:rFonts w:ascii="Times New Roman" w:eastAsia="Times New Roman" w:hAnsi="Times New Roman" w:cs="Times New Roman"/>
          <w:b/>
          <w:bCs/>
          <w:sz w:val="24"/>
          <w:szCs w:val="24"/>
          <w:lang w:bidi="ar-SA"/>
        </w:rPr>
        <w:t xml:space="preserve"> </w:t>
      </w:r>
      <w:r w:rsidRPr="00510353">
        <w:rPr>
          <w:rFonts w:ascii="Times New Roman" w:eastAsia="Times New Roman" w:hAnsi="Times New Roman" w:cs="Times New Roman"/>
          <w:sz w:val="24"/>
          <w:szCs w:val="24"/>
          <w:lang w:bidi="ar-SA"/>
        </w:rPr>
        <w:t>necessária, oportuna e plenamente viável</w:t>
      </w:r>
      <w:r w:rsidRPr="00510353">
        <w:rPr>
          <w:rFonts w:ascii="Times New Roman" w:eastAsia="Times New Roman" w:hAnsi="Times New Roman" w:cs="Times New Roman"/>
          <w:b/>
          <w:bCs/>
          <w:sz w:val="24"/>
          <w:szCs w:val="24"/>
          <w:lang w:bidi="ar-SA"/>
        </w:rPr>
        <w:t>.</w:t>
      </w:r>
    </w:p>
    <w:p w14:paraId="57DFE6EB" w14:textId="77777777" w:rsidR="00510353" w:rsidRPr="00510353" w:rsidRDefault="00510353" w:rsidP="00510353">
      <w:pPr>
        <w:widowControl/>
        <w:autoSpaceDE/>
        <w:autoSpaceDN/>
        <w:spacing w:line="360" w:lineRule="auto"/>
        <w:ind w:firstLine="709"/>
        <w:jc w:val="both"/>
        <w:rPr>
          <w:rFonts w:ascii="Times New Roman" w:eastAsia="Times New Roman" w:hAnsi="Times New Roman" w:cs="Times New Roman"/>
          <w:sz w:val="24"/>
          <w:szCs w:val="24"/>
          <w:lang w:bidi="ar-SA"/>
        </w:rPr>
      </w:pPr>
      <w:r w:rsidRPr="00510353">
        <w:rPr>
          <w:rFonts w:ascii="Times New Roman" w:eastAsia="Times New Roman" w:hAnsi="Times New Roman" w:cs="Times New Roman"/>
          <w:sz w:val="24"/>
          <w:szCs w:val="24"/>
          <w:lang w:bidi="ar-SA"/>
        </w:rPr>
        <w:t>A demanda atende ao interesse público, garantindo a segurança do público participante, dos artistas e do patrimônio municipal, além de contribuir para o bom andamento e organização do evento.</w:t>
      </w:r>
    </w:p>
    <w:p w14:paraId="43AAB7DD" w14:textId="77777777" w:rsidR="00510353" w:rsidRPr="00510353" w:rsidRDefault="00510353" w:rsidP="00510353">
      <w:pPr>
        <w:widowControl/>
        <w:autoSpaceDE/>
        <w:autoSpaceDN/>
        <w:spacing w:line="360" w:lineRule="auto"/>
        <w:ind w:firstLine="709"/>
        <w:jc w:val="both"/>
        <w:rPr>
          <w:rFonts w:ascii="Times New Roman" w:eastAsia="Times New Roman" w:hAnsi="Times New Roman" w:cs="Times New Roman"/>
          <w:sz w:val="24"/>
          <w:szCs w:val="24"/>
          <w:lang w:bidi="ar-SA"/>
        </w:rPr>
      </w:pPr>
      <w:r w:rsidRPr="00510353">
        <w:rPr>
          <w:rFonts w:ascii="Times New Roman" w:eastAsia="Times New Roman" w:hAnsi="Times New Roman" w:cs="Times New Roman"/>
          <w:sz w:val="24"/>
          <w:szCs w:val="24"/>
          <w:lang w:bidi="ar-SA"/>
        </w:rPr>
        <w:t>Há disponibilidade orçamentária para a execução da despesa, sendo possível a realização da contratação por dispensa de licitação, com fundamento no art. 75, inciso II, da Lei nº 14.133/2021, em razão do valor e da natureza do objeto.</w:t>
      </w:r>
    </w:p>
    <w:p w14:paraId="075C61BF" w14:textId="77777777" w:rsidR="00510353" w:rsidRPr="00510353" w:rsidRDefault="00510353" w:rsidP="00510353">
      <w:pPr>
        <w:widowControl/>
        <w:autoSpaceDE/>
        <w:autoSpaceDN/>
        <w:spacing w:line="360" w:lineRule="auto"/>
        <w:ind w:firstLine="709"/>
        <w:jc w:val="both"/>
        <w:rPr>
          <w:rFonts w:ascii="Times New Roman" w:eastAsia="Times New Roman" w:hAnsi="Times New Roman" w:cs="Times New Roman"/>
          <w:sz w:val="24"/>
          <w:szCs w:val="24"/>
          <w:lang w:bidi="ar-SA"/>
        </w:rPr>
      </w:pPr>
      <w:r w:rsidRPr="00510353">
        <w:rPr>
          <w:rFonts w:ascii="Times New Roman" w:eastAsia="Times New Roman" w:hAnsi="Times New Roman" w:cs="Times New Roman"/>
          <w:sz w:val="24"/>
          <w:szCs w:val="24"/>
          <w:lang w:bidi="ar-SA"/>
        </w:rPr>
        <w:t>Dessa forma, recomenda-se o prosseguimento do processo com a elaboração do Termo de Referência definitivo, pesquisa de preços, parecer jurídico e demais providências necessárias à formalização contratual, observando-se as normas legais e os princípios da Administração Pública.</w:t>
      </w:r>
    </w:p>
    <w:p w14:paraId="7E1E824C" w14:textId="77777777" w:rsidR="00510353" w:rsidRPr="00510353" w:rsidRDefault="00510353" w:rsidP="00510353">
      <w:pPr>
        <w:keepNext/>
        <w:widowControl/>
        <w:suppressAutoHyphens/>
        <w:autoSpaceDE/>
        <w:autoSpaceDN/>
        <w:spacing w:line="360" w:lineRule="auto"/>
        <w:ind w:firstLine="709"/>
        <w:jc w:val="both"/>
        <w:rPr>
          <w:rFonts w:ascii="Times New Roman" w:hAnsi="Times New Roman" w:cs="Times New Roman"/>
          <w:sz w:val="24"/>
          <w:szCs w:val="24"/>
          <w:lang w:bidi="ar-SA"/>
        </w:rPr>
      </w:pPr>
      <w:r w:rsidRPr="00510353">
        <w:rPr>
          <w:rFonts w:ascii="Times New Roman" w:hAnsi="Times New Roman" w:cs="Times New Roman"/>
          <w:sz w:val="24"/>
          <w:szCs w:val="24"/>
          <w:lang w:bidi="ar-SA"/>
        </w:rPr>
        <w:lastRenderedPageBreak/>
        <w:t>Doutor Ulysses PR, 07 de abril de 2026.</w:t>
      </w:r>
    </w:p>
    <w:p w14:paraId="73799A5D" w14:textId="77777777" w:rsidR="00510353" w:rsidRPr="00510353" w:rsidRDefault="00510353" w:rsidP="00510353">
      <w:pPr>
        <w:keepNext/>
        <w:widowControl/>
        <w:suppressAutoHyphens/>
        <w:autoSpaceDE/>
        <w:autoSpaceDN/>
        <w:spacing w:line="360" w:lineRule="auto"/>
        <w:jc w:val="both"/>
        <w:rPr>
          <w:rFonts w:ascii="Times New Roman" w:hAnsi="Times New Roman" w:cs="Times New Roman"/>
          <w:sz w:val="24"/>
          <w:szCs w:val="24"/>
          <w:lang w:bidi="ar-SA"/>
        </w:rPr>
      </w:pPr>
    </w:p>
    <w:p w14:paraId="1B23CC43" w14:textId="77777777" w:rsidR="00510353" w:rsidRPr="00510353" w:rsidRDefault="00510353" w:rsidP="00510353">
      <w:pPr>
        <w:keepNext/>
        <w:widowControl/>
        <w:suppressAutoHyphens/>
        <w:autoSpaceDE/>
        <w:autoSpaceDN/>
        <w:spacing w:line="360" w:lineRule="auto"/>
        <w:jc w:val="both"/>
        <w:rPr>
          <w:rFonts w:ascii="Times New Roman" w:hAnsi="Times New Roman" w:cs="Times New Roman"/>
          <w:sz w:val="24"/>
          <w:szCs w:val="24"/>
          <w:lang w:bidi="ar-SA"/>
        </w:rPr>
      </w:pPr>
    </w:p>
    <w:p w14:paraId="475FDE29" w14:textId="77777777" w:rsidR="00510353" w:rsidRPr="00510353" w:rsidRDefault="00510353" w:rsidP="00510353">
      <w:pPr>
        <w:keepNext/>
        <w:widowControl/>
        <w:autoSpaceDE/>
        <w:autoSpaceDN/>
        <w:spacing w:line="360" w:lineRule="auto"/>
        <w:jc w:val="center"/>
        <w:rPr>
          <w:rFonts w:ascii="Times New Roman" w:hAnsi="Times New Roman" w:cs="Times New Roman"/>
          <w:color w:val="000000" w:themeColor="text1"/>
          <w:sz w:val="24"/>
          <w:szCs w:val="24"/>
          <w:lang w:bidi="ar-SA"/>
        </w:rPr>
      </w:pPr>
      <w:r w:rsidRPr="00510353">
        <w:rPr>
          <w:rFonts w:ascii="Times New Roman" w:hAnsi="Times New Roman" w:cs="Times New Roman"/>
          <w:color w:val="000000" w:themeColor="text1"/>
          <w:sz w:val="24"/>
          <w:szCs w:val="24"/>
          <w:lang w:bidi="ar-SA"/>
        </w:rPr>
        <w:t>________________________________________</w:t>
      </w:r>
    </w:p>
    <w:p w14:paraId="43DAB119" w14:textId="77777777" w:rsidR="00510353" w:rsidRPr="00510353" w:rsidRDefault="00510353" w:rsidP="00510353">
      <w:pPr>
        <w:keepNext/>
        <w:widowControl/>
        <w:autoSpaceDE/>
        <w:autoSpaceDN/>
        <w:spacing w:line="360" w:lineRule="auto"/>
        <w:ind w:right="3"/>
        <w:jc w:val="center"/>
        <w:rPr>
          <w:rFonts w:ascii="Times New Roman" w:hAnsi="Times New Roman" w:cs="Times New Roman"/>
          <w:b/>
          <w:i/>
          <w:sz w:val="24"/>
          <w:szCs w:val="24"/>
          <w:lang w:bidi="ar-SA"/>
        </w:rPr>
      </w:pPr>
      <w:r w:rsidRPr="00510353">
        <w:rPr>
          <w:rFonts w:ascii="Times New Roman" w:hAnsi="Times New Roman" w:cs="Times New Roman"/>
          <w:b/>
          <w:sz w:val="24"/>
          <w:szCs w:val="24"/>
          <w:lang w:bidi="ar-SA"/>
        </w:rPr>
        <w:t>Jamile Pina de Oliveira</w:t>
      </w:r>
    </w:p>
    <w:p w14:paraId="37C8DCA1" w14:textId="77777777" w:rsidR="00510353" w:rsidRPr="00510353" w:rsidRDefault="00510353" w:rsidP="00510353">
      <w:pPr>
        <w:keepNext/>
        <w:widowControl/>
        <w:autoSpaceDE/>
        <w:autoSpaceDN/>
        <w:spacing w:line="360" w:lineRule="auto"/>
        <w:ind w:right="3"/>
        <w:jc w:val="center"/>
        <w:rPr>
          <w:rFonts w:ascii="Times New Roman" w:hAnsi="Times New Roman" w:cs="Times New Roman"/>
          <w:b/>
          <w:sz w:val="24"/>
          <w:szCs w:val="24"/>
          <w:lang w:bidi="ar-SA"/>
        </w:rPr>
      </w:pPr>
      <w:r w:rsidRPr="00510353">
        <w:rPr>
          <w:rFonts w:ascii="Times New Roman" w:hAnsi="Times New Roman" w:cs="Times New Roman"/>
          <w:b/>
          <w:sz w:val="24"/>
          <w:szCs w:val="24"/>
          <w:lang w:bidi="ar-SA"/>
        </w:rPr>
        <w:t>Secretária Municipal de Cultura e Turismo</w:t>
      </w:r>
    </w:p>
    <w:p w14:paraId="2FC4F072" w14:textId="77777777" w:rsidR="00510353" w:rsidRPr="00510353" w:rsidRDefault="00510353" w:rsidP="00510353">
      <w:pPr>
        <w:keepNext/>
        <w:widowControl/>
        <w:autoSpaceDE/>
        <w:autoSpaceDN/>
        <w:spacing w:line="360" w:lineRule="auto"/>
        <w:jc w:val="center"/>
        <w:rPr>
          <w:rFonts w:ascii="Times New Roman" w:hAnsi="Times New Roman" w:cs="Times New Roman"/>
          <w:b/>
          <w:sz w:val="24"/>
          <w:szCs w:val="24"/>
          <w:lang w:bidi="ar-SA"/>
        </w:rPr>
      </w:pPr>
      <w:r w:rsidRPr="00510353">
        <w:rPr>
          <w:rFonts w:ascii="Times New Roman" w:hAnsi="Times New Roman" w:cs="Times New Roman"/>
          <w:b/>
          <w:sz w:val="24"/>
          <w:szCs w:val="24"/>
          <w:lang w:bidi="ar-SA"/>
        </w:rPr>
        <w:t>Decreto 014/2025</w:t>
      </w:r>
    </w:p>
    <w:p w14:paraId="314904BB" w14:textId="77777777" w:rsidR="00510353" w:rsidRPr="00510353" w:rsidRDefault="00510353" w:rsidP="00510353">
      <w:pPr>
        <w:suppressAutoHyphens/>
        <w:autoSpaceDE/>
        <w:autoSpaceDN/>
        <w:spacing w:line="360" w:lineRule="auto"/>
        <w:jc w:val="center"/>
        <w:rPr>
          <w:rFonts w:ascii="Times New Roman" w:hAnsi="Times New Roman" w:cs="Times New Roman"/>
          <w:b/>
          <w:sz w:val="24"/>
          <w:szCs w:val="24"/>
          <w:lang w:bidi="ar-SA"/>
        </w:rPr>
      </w:pPr>
    </w:p>
    <w:p w14:paraId="120C8458" w14:textId="77777777" w:rsidR="009A41A7" w:rsidRDefault="009A41A7" w:rsidP="000121B9">
      <w:pPr>
        <w:pStyle w:val="Ttulo1"/>
        <w:ind w:left="0"/>
        <w:rPr>
          <w:rFonts w:ascii="Arial" w:hAnsi="Arial" w:cs="Arial"/>
          <w:sz w:val="24"/>
          <w:szCs w:val="24"/>
          <w:u w:val="none"/>
        </w:rPr>
      </w:pPr>
    </w:p>
    <w:p w14:paraId="544EA9A2" w14:textId="77777777" w:rsidR="00DE2409" w:rsidRDefault="00DE2409" w:rsidP="000121B9">
      <w:pPr>
        <w:pStyle w:val="Ttulo1"/>
        <w:ind w:left="0"/>
        <w:rPr>
          <w:rFonts w:ascii="Arial" w:hAnsi="Arial" w:cs="Arial"/>
          <w:sz w:val="24"/>
          <w:szCs w:val="24"/>
          <w:u w:val="none"/>
        </w:rPr>
      </w:pPr>
    </w:p>
    <w:p w14:paraId="062DCC1B" w14:textId="77777777" w:rsidR="00DE2409" w:rsidRDefault="00DE2409" w:rsidP="000121B9">
      <w:pPr>
        <w:pStyle w:val="Ttulo1"/>
        <w:ind w:left="0"/>
        <w:rPr>
          <w:rFonts w:ascii="Arial" w:hAnsi="Arial" w:cs="Arial"/>
          <w:sz w:val="24"/>
          <w:szCs w:val="24"/>
          <w:u w:val="none"/>
        </w:rPr>
      </w:pPr>
    </w:p>
    <w:p w14:paraId="49AE0179" w14:textId="77777777" w:rsidR="00DE2409" w:rsidRDefault="00DE2409" w:rsidP="000121B9">
      <w:pPr>
        <w:pStyle w:val="Ttulo1"/>
        <w:ind w:left="0"/>
        <w:rPr>
          <w:rFonts w:ascii="Arial" w:hAnsi="Arial" w:cs="Arial"/>
          <w:sz w:val="24"/>
          <w:szCs w:val="24"/>
          <w:u w:val="none"/>
        </w:rPr>
      </w:pPr>
    </w:p>
    <w:p w14:paraId="1EE0821C" w14:textId="77777777" w:rsidR="00DE2409" w:rsidRDefault="00DE2409" w:rsidP="000121B9">
      <w:pPr>
        <w:pStyle w:val="Ttulo1"/>
        <w:ind w:left="0"/>
        <w:rPr>
          <w:rFonts w:ascii="Arial" w:hAnsi="Arial" w:cs="Arial"/>
          <w:sz w:val="24"/>
          <w:szCs w:val="24"/>
          <w:u w:val="none"/>
        </w:rPr>
      </w:pPr>
    </w:p>
    <w:p w14:paraId="73AB79BE" w14:textId="77777777" w:rsidR="00DE2409" w:rsidRDefault="00DE2409" w:rsidP="000121B9">
      <w:pPr>
        <w:pStyle w:val="Ttulo1"/>
        <w:ind w:left="0"/>
        <w:rPr>
          <w:rFonts w:ascii="Arial" w:hAnsi="Arial" w:cs="Arial"/>
          <w:sz w:val="24"/>
          <w:szCs w:val="24"/>
          <w:u w:val="none"/>
        </w:rPr>
      </w:pPr>
    </w:p>
    <w:p w14:paraId="50DD06C9" w14:textId="77777777" w:rsidR="00DE2409" w:rsidRDefault="00DE2409" w:rsidP="000121B9">
      <w:pPr>
        <w:pStyle w:val="Ttulo1"/>
        <w:ind w:left="0"/>
        <w:rPr>
          <w:rFonts w:ascii="Arial" w:hAnsi="Arial" w:cs="Arial"/>
          <w:sz w:val="24"/>
          <w:szCs w:val="24"/>
          <w:u w:val="none"/>
        </w:rPr>
      </w:pPr>
    </w:p>
    <w:p w14:paraId="7E4146B9" w14:textId="77777777" w:rsidR="00DE2409" w:rsidRDefault="00DE2409" w:rsidP="000121B9">
      <w:pPr>
        <w:pStyle w:val="Ttulo1"/>
        <w:ind w:left="0"/>
        <w:rPr>
          <w:rFonts w:ascii="Arial" w:hAnsi="Arial" w:cs="Arial"/>
          <w:sz w:val="24"/>
          <w:szCs w:val="24"/>
          <w:u w:val="none"/>
        </w:rPr>
      </w:pPr>
    </w:p>
    <w:p w14:paraId="0DBF362D" w14:textId="77777777" w:rsidR="00DE2409" w:rsidRDefault="00DE2409" w:rsidP="000121B9">
      <w:pPr>
        <w:pStyle w:val="Ttulo1"/>
        <w:ind w:left="0"/>
        <w:rPr>
          <w:rFonts w:ascii="Arial" w:hAnsi="Arial" w:cs="Arial"/>
          <w:sz w:val="24"/>
          <w:szCs w:val="24"/>
          <w:u w:val="none"/>
        </w:rPr>
      </w:pPr>
    </w:p>
    <w:p w14:paraId="1626EAA0" w14:textId="77777777" w:rsidR="00DE2409" w:rsidRDefault="00DE2409" w:rsidP="000121B9">
      <w:pPr>
        <w:pStyle w:val="Ttulo1"/>
        <w:ind w:left="0"/>
        <w:rPr>
          <w:rFonts w:ascii="Arial" w:hAnsi="Arial" w:cs="Arial"/>
          <w:sz w:val="24"/>
          <w:szCs w:val="24"/>
          <w:u w:val="none"/>
        </w:rPr>
      </w:pPr>
    </w:p>
    <w:p w14:paraId="212C1953" w14:textId="77777777" w:rsidR="00DE2409" w:rsidRDefault="00DE2409" w:rsidP="000121B9">
      <w:pPr>
        <w:pStyle w:val="Ttulo1"/>
        <w:ind w:left="0"/>
        <w:rPr>
          <w:rFonts w:ascii="Arial" w:hAnsi="Arial" w:cs="Arial"/>
          <w:sz w:val="24"/>
          <w:szCs w:val="24"/>
          <w:u w:val="none"/>
        </w:rPr>
      </w:pPr>
    </w:p>
    <w:p w14:paraId="6F81CAAD" w14:textId="77777777" w:rsidR="00DE2409" w:rsidRDefault="00DE2409" w:rsidP="000121B9">
      <w:pPr>
        <w:pStyle w:val="Ttulo1"/>
        <w:ind w:left="0"/>
        <w:rPr>
          <w:rFonts w:ascii="Arial" w:hAnsi="Arial" w:cs="Arial"/>
          <w:sz w:val="24"/>
          <w:szCs w:val="24"/>
          <w:u w:val="none"/>
        </w:rPr>
      </w:pPr>
    </w:p>
    <w:p w14:paraId="5111DE02" w14:textId="77777777" w:rsidR="00DE2409" w:rsidRDefault="00DE2409" w:rsidP="000121B9">
      <w:pPr>
        <w:pStyle w:val="Ttulo1"/>
        <w:ind w:left="0"/>
        <w:rPr>
          <w:rFonts w:ascii="Arial" w:hAnsi="Arial" w:cs="Arial"/>
          <w:sz w:val="24"/>
          <w:szCs w:val="24"/>
          <w:u w:val="none"/>
        </w:rPr>
      </w:pPr>
    </w:p>
    <w:p w14:paraId="2AB1016A" w14:textId="77777777" w:rsidR="00DE2409" w:rsidRDefault="00DE2409" w:rsidP="000121B9">
      <w:pPr>
        <w:pStyle w:val="Ttulo1"/>
        <w:ind w:left="0"/>
        <w:rPr>
          <w:rFonts w:ascii="Arial" w:hAnsi="Arial" w:cs="Arial"/>
          <w:sz w:val="24"/>
          <w:szCs w:val="24"/>
          <w:u w:val="none"/>
        </w:rPr>
      </w:pPr>
    </w:p>
    <w:p w14:paraId="27F5D65B" w14:textId="77777777" w:rsidR="00DE2409" w:rsidRDefault="00DE2409" w:rsidP="000121B9">
      <w:pPr>
        <w:pStyle w:val="Ttulo1"/>
        <w:ind w:left="0"/>
        <w:rPr>
          <w:rFonts w:ascii="Arial" w:hAnsi="Arial" w:cs="Arial"/>
          <w:sz w:val="24"/>
          <w:szCs w:val="24"/>
          <w:u w:val="none"/>
        </w:rPr>
      </w:pPr>
    </w:p>
    <w:p w14:paraId="3405997B" w14:textId="77777777" w:rsidR="009A41A7" w:rsidRDefault="009A41A7" w:rsidP="000121B9">
      <w:pPr>
        <w:pStyle w:val="Ttulo1"/>
        <w:ind w:left="0"/>
        <w:rPr>
          <w:rFonts w:ascii="Arial" w:hAnsi="Arial" w:cs="Arial"/>
          <w:sz w:val="24"/>
          <w:szCs w:val="24"/>
          <w:u w:val="none"/>
        </w:rPr>
      </w:pPr>
    </w:p>
    <w:p w14:paraId="716F1D32" w14:textId="053DEEFA" w:rsidR="00144811" w:rsidRPr="001F02B8" w:rsidRDefault="00144811" w:rsidP="000121B9">
      <w:pPr>
        <w:pStyle w:val="Ttulo1"/>
        <w:ind w:left="0"/>
        <w:rPr>
          <w:rFonts w:ascii="Arial" w:hAnsi="Arial" w:cs="Arial"/>
          <w:sz w:val="24"/>
          <w:szCs w:val="24"/>
          <w:u w:val="none"/>
        </w:rPr>
      </w:pPr>
      <w:bookmarkStart w:id="64" w:name="_Toc228199456"/>
      <w:r w:rsidRPr="001F02B8">
        <w:rPr>
          <w:rFonts w:ascii="Arial" w:hAnsi="Arial" w:cs="Arial"/>
          <w:sz w:val="24"/>
          <w:szCs w:val="24"/>
          <w:u w:val="none"/>
        </w:rPr>
        <w:lastRenderedPageBreak/>
        <w:t>ANEXO III</w:t>
      </w:r>
      <w:bookmarkEnd w:id="61"/>
      <w:bookmarkEnd w:id="62"/>
      <w:bookmarkEnd w:id="64"/>
    </w:p>
    <w:p w14:paraId="41E590D2" w14:textId="77777777" w:rsidR="00F27E46" w:rsidRPr="00983BA0" w:rsidRDefault="00F27E46" w:rsidP="00F27E46">
      <w:pPr>
        <w:pStyle w:val="PADRO"/>
        <w:keepNext w:val="0"/>
        <w:widowControl/>
        <w:spacing w:before="0" w:after="0"/>
        <w:jc w:val="center"/>
        <w:rPr>
          <w:rFonts w:ascii="Arial" w:hAnsi="Arial" w:cs="Arial"/>
          <w:b/>
          <w:sz w:val="24"/>
        </w:rPr>
      </w:pPr>
      <w:r w:rsidRPr="00983BA0">
        <w:rPr>
          <w:rFonts w:ascii="Arial" w:hAnsi="Arial" w:cs="Arial"/>
          <w:b/>
          <w:sz w:val="24"/>
        </w:rPr>
        <w:t>MINUTA DO CONTRATO</w:t>
      </w:r>
    </w:p>
    <w:p w14:paraId="1EF19DEF" w14:textId="77777777" w:rsidR="00F27E46" w:rsidRPr="00983BA0" w:rsidRDefault="00F27E46" w:rsidP="00F27E46">
      <w:pPr>
        <w:jc w:val="center"/>
        <w:rPr>
          <w:b/>
          <w:bCs/>
          <w:sz w:val="24"/>
          <w:szCs w:val="24"/>
        </w:rPr>
      </w:pPr>
    </w:p>
    <w:p w14:paraId="3644A4E7" w14:textId="77777777" w:rsidR="00F27E46" w:rsidRPr="00983BA0" w:rsidRDefault="00F27E46" w:rsidP="00F27E46">
      <w:pPr>
        <w:jc w:val="center"/>
        <w:rPr>
          <w:b/>
          <w:bCs/>
          <w:sz w:val="24"/>
          <w:szCs w:val="24"/>
        </w:rPr>
      </w:pPr>
      <w:r w:rsidRPr="00983BA0">
        <w:rPr>
          <w:b/>
          <w:bCs/>
          <w:sz w:val="24"/>
          <w:szCs w:val="24"/>
        </w:rPr>
        <w:t>CONTRATAÇÃO DIRETA (LEI Nº 14.133/21)</w:t>
      </w:r>
    </w:p>
    <w:p w14:paraId="02770BE9" w14:textId="77777777" w:rsidR="00F27E46" w:rsidRPr="00983BA0" w:rsidRDefault="00F27E46" w:rsidP="00F27E46">
      <w:pPr>
        <w:spacing w:line="276" w:lineRule="auto"/>
        <w:jc w:val="center"/>
        <w:rPr>
          <w:b/>
          <w:bCs/>
          <w:iCs/>
          <w:sz w:val="24"/>
          <w:szCs w:val="24"/>
        </w:rPr>
      </w:pPr>
    </w:p>
    <w:p w14:paraId="2C10A2E4" w14:textId="77777777" w:rsidR="00F27E46" w:rsidRPr="00983BA0" w:rsidRDefault="00F27E46" w:rsidP="00F27E46">
      <w:pPr>
        <w:rPr>
          <w:sz w:val="24"/>
          <w:szCs w:val="24"/>
        </w:rPr>
      </w:pPr>
    </w:p>
    <w:p w14:paraId="1545D5FB" w14:textId="77777777" w:rsidR="00F27E46" w:rsidRPr="00983BA0" w:rsidRDefault="00F27E46" w:rsidP="00F27E46">
      <w:pPr>
        <w:spacing w:line="360" w:lineRule="auto"/>
        <w:ind w:left="4253" w:right="-15"/>
        <w:jc w:val="both"/>
        <w:rPr>
          <w:b/>
          <w:sz w:val="24"/>
          <w:szCs w:val="24"/>
        </w:rPr>
      </w:pPr>
      <w:r w:rsidRPr="00983BA0">
        <w:rPr>
          <w:b/>
          <w:sz w:val="24"/>
          <w:szCs w:val="24"/>
        </w:rPr>
        <w:t xml:space="preserve">CONTRATO ADMINISTRATIVO Nº ......../...., QUE FAZEM ENTRE SI O MUNICÍPIO DE DOUTOR ULYSSES, E A EMPRESA .............................................................  </w:t>
      </w:r>
    </w:p>
    <w:p w14:paraId="332EBDCC" w14:textId="7D71421B" w:rsidR="00F27E46" w:rsidRDefault="00F27E46" w:rsidP="00F27E46">
      <w:pPr>
        <w:spacing w:line="276" w:lineRule="auto"/>
        <w:jc w:val="both"/>
        <w:rPr>
          <w:sz w:val="24"/>
          <w:szCs w:val="24"/>
        </w:rPr>
      </w:pPr>
      <w:r w:rsidRPr="00983BA0">
        <w:rPr>
          <w:iCs/>
          <w:sz w:val="24"/>
          <w:szCs w:val="24"/>
        </w:rPr>
        <w:t xml:space="preserve">Pelo presente instrumento particular que firma de um lado, o município de DOUTOR ULYSSES/PR, com sede na Rua Olívio Gabriel de Oliveira, 10, Centro, Estado do Paraná, inscrito no CNPJ/MF sob o n° 95.422.911/0001-13, neste ato representado pelo Prefeito Municipal, senhor </w:t>
      </w:r>
      <w:r>
        <w:rPr>
          <w:iCs/>
          <w:sz w:val="24"/>
          <w:szCs w:val="24"/>
        </w:rPr>
        <w:t>ESEQUIEL BESTEL JÚNIOR</w:t>
      </w:r>
      <w:r w:rsidRPr="00983BA0">
        <w:rPr>
          <w:iCs/>
          <w:sz w:val="24"/>
          <w:szCs w:val="24"/>
        </w:rPr>
        <w:t xml:space="preserve">, inscrito no CPF/MF sob o nº </w:t>
      </w:r>
      <w:r w:rsidR="00073300">
        <w:rPr>
          <w:iCs/>
          <w:sz w:val="24"/>
          <w:szCs w:val="24"/>
        </w:rPr>
        <w:t>03</w:t>
      </w:r>
      <w:r w:rsidR="00073300" w:rsidRPr="0072302F">
        <w:rPr>
          <w:iCs/>
          <w:sz w:val="24"/>
          <w:szCs w:val="24"/>
        </w:rPr>
        <w:t>X</w:t>
      </w:r>
      <w:r w:rsidR="00073300">
        <w:rPr>
          <w:iCs/>
          <w:sz w:val="24"/>
          <w:szCs w:val="24"/>
        </w:rPr>
        <w:t>.</w:t>
      </w:r>
      <w:r w:rsidR="00073300" w:rsidRPr="0072302F">
        <w:rPr>
          <w:iCs/>
          <w:sz w:val="24"/>
          <w:szCs w:val="24"/>
        </w:rPr>
        <w:t>XXX</w:t>
      </w:r>
      <w:r w:rsidR="00073300">
        <w:rPr>
          <w:iCs/>
          <w:sz w:val="24"/>
          <w:szCs w:val="24"/>
        </w:rPr>
        <w:t>.</w:t>
      </w:r>
      <w:r w:rsidR="00073300" w:rsidRPr="0072302F">
        <w:rPr>
          <w:iCs/>
          <w:sz w:val="24"/>
          <w:szCs w:val="24"/>
        </w:rPr>
        <w:t>XXX</w:t>
      </w:r>
      <w:r w:rsidR="00073300">
        <w:rPr>
          <w:iCs/>
          <w:sz w:val="24"/>
          <w:szCs w:val="24"/>
        </w:rPr>
        <w:t>-26</w:t>
      </w:r>
      <w:r w:rsidRPr="00983BA0">
        <w:rPr>
          <w:iCs/>
          <w:sz w:val="24"/>
          <w:szCs w:val="24"/>
        </w:rPr>
        <w:t xml:space="preserve"> e abaixo assinado, doravante designado CONTRATANTE e de outro, XXXXXXX, inscrita no CNPJ sob o nº XXXXXXXXX, com sede na XXXXXXXXXXXXXX, na cidade de XXXXXXXXX, doravante designado </w:t>
      </w:r>
      <w:r w:rsidRPr="00983BA0">
        <w:rPr>
          <w:sz w:val="24"/>
          <w:szCs w:val="24"/>
        </w:rPr>
        <w:t xml:space="preserve">CONTRATADO, neste ato representada por .................................. (nome e função no contratado), </w:t>
      </w:r>
      <w:r w:rsidRPr="00983BA0">
        <w:rPr>
          <w:i/>
          <w:sz w:val="24"/>
          <w:szCs w:val="24"/>
        </w:rPr>
        <w:t xml:space="preserve">conforme atos constitutivos da empresa </w:t>
      </w:r>
      <w:r w:rsidRPr="00983BA0">
        <w:rPr>
          <w:b/>
          <w:i/>
          <w:sz w:val="24"/>
          <w:szCs w:val="24"/>
        </w:rPr>
        <w:t>OU</w:t>
      </w:r>
      <w:r w:rsidRPr="00983BA0">
        <w:rPr>
          <w:i/>
          <w:sz w:val="24"/>
          <w:szCs w:val="24"/>
        </w:rPr>
        <w:t xml:space="preserve"> procuração apresentada nos autos, </w:t>
      </w:r>
      <w:r w:rsidRPr="00983BA0">
        <w:rPr>
          <w:sz w:val="24"/>
          <w:szCs w:val="24"/>
        </w:rPr>
        <w:t xml:space="preserve">tendo em vista o que consta no Processo nº </w:t>
      </w:r>
      <w:r w:rsidRPr="005F142F">
        <w:rPr>
          <w:sz w:val="24"/>
          <w:szCs w:val="24"/>
        </w:rPr>
        <w:t>00</w:t>
      </w:r>
      <w:r w:rsidR="005F142F" w:rsidRPr="005F142F">
        <w:rPr>
          <w:sz w:val="24"/>
          <w:szCs w:val="24"/>
        </w:rPr>
        <w:t>32</w:t>
      </w:r>
      <w:r w:rsidRPr="005F142F">
        <w:rPr>
          <w:sz w:val="24"/>
          <w:szCs w:val="24"/>
        </w:rPr>
        <w:t>/202</w:t>
      </w:r>
      <w:r w:rsidR="00CD3B9C" w:rsidRPr="005F142F">
        <w:rPr>
          <w:sz w:val="24"/>
          <w:szCs w:val="24"/>
        </w:rPr>
        <w:t>6</w:t>
      </w:r>
      <w:r w:rsidRPr="00983BA0">
        <w:rPr>
          <w:sz w:val="24"/>
          <w:szCs w:val="24"/>
        </w:rPr>
        <w:t xml:space="preserve"> e em observância às disposições da Lei nº 14.133, de 2021 e da Instrução Normativa SEGES/ME nº 75, de 2021, Decreto Municipal nº </w:t>
      </w:r>
      <w:r w:rsidRPr="00AF0D14">
        <w:rPr>
          <w:sz w:val="24"/>
          <w:szCs w:val="24"/>
        </w:rPr>
        <w:t>089/2022</w:t>
      </w:r>
      <w:r w:rsidRPr="00073300">
        <w:rPr>
          <w:sz w:val="24"/>
          <w:szCs w:val="24"/>
        </w:rPr>
        <w:t xml:space="preserve">, resolvem celebrar o presente Termo de Contrato, decorrente </w:t>
      </w:r>
      <w:r w:rsidRPr="00073300">
        <w:rPr>
          <w:i/>
          <w:iCs/>
          <w:sz w:val="24"/>
          <w:szCs w:val="24"/>
        </w:rPr>
        <w:t xml:space="preserve">da </w:t>
      </w:r>
      <w:r w:rsidRPr="005F142F">
        <w:rPr>
          <w:i/>
          <w:iCs/>
          <w:sz w:val="24"/>
          <w:szCs w:val="24"/>
        </w:rPr>
        <w:t>Dispensa de Licitação n.º 000</w:t>
      </w:r>
      <w:r w:rsidR="005F142F" w:rsidRPr="005F142F">
        <w:rPr>
          <w:i/>
          <w:iCs/>
          <w:sz w:val="24"/>
          <w:szCs w:val="24"/>
        </w:rPr>
        <w:t>5</w:t>
      </w:r>
      <w:r w:rsidRPr="005F142F">
        <w:rPr>
          <w:i/>
          <w:iCs/>
          <w:sz w:val="24"/>
          <w:szCs w:val="24"/>
        </w:rPr>
        <w:t>/202</w:t>
      </w:r>
      <w:r w:rsidR="00CD3B9C" w:rsidRPr="005F142F">
        <w:rPr>
          <w:i/>
          <w:iCs/>
          <w:sz w:val="24"/>
          <w:szCs w:val="24"/>
        </w:rPr>
        <w:t>6</w:t>
      </w:r>
      <w:r w:rsidRPr="00983BA0">
        <w:rPr>
          <w:sz w:val="24"/>
          <w:szCs w:val="24"/>
        </w:rPr>
        <w:t>, mediante as cláusulas e condições a seguir enunciadas.</w:t>
      </w:r>
    </w:p>
    <w:p w14:paraId="23341D1E" w14:textId="77777777" w:rsidR="00F27E46" w:rsidRPr="00983BA0" w:rsidRDefault="00F27E46" w:rsidP="00F27E46">
      <w:pPr>
        <w:spacing w:line="276" w:lineRule="auto"/>
        <w:jc w:val="both"/>
        <w:rPr>
          <w:sz w:val="24"/>
          <w:szCs w:val="24"/>
        </w:rPr>
      </w:pPr>
    </w:p>
    <w:p w14:paraId="214DD1DB" w14:textId="77777777" w:rsidR="00F27E46" w:rsidRPr="00983BA0" w:rsidRDefault="00F27E46" w:rsidP="00F27E46">
      <w:pPr>
        <w:pStyle w:val="Nivel01Titulo"/>
        <w:spacing w:before="0"/>
        <w:rPr>
          <w:rFonts w:cs="Arial"/>
          <w:color w:val="auto"/>
          <w:sz w:val="24"/>
          <w:szCs w:val="24"/>
        </w:rPr>
      </w:pPr>
      <w:bookmarkStart w:id="65" w:name="_Toc228199457"/>
      <w:r w:rsidRPr="00983BA0">
        <w:rPr>
          <w:rFonts w:cs="Arial"/>
          <w:color w:val="auto"/>
          <w:sz w:val="24"/>
          <w:szCs w:val="24"/>
        </w:rPr>
        <w:t>CLÁUSULA PRIMEIRA – OBJETO (art. 92, I e II)</w:t>
      </w:r>
      <w:bookmarkEnd w:id="65"/>
    </w:p>
    <w:p w14:paraId="41787CC0" w14:textId="54A77C2E" w:rsidR="00F27E46" w:rsidRPr="00864165" w:rsidRDefault="00F27E46" w:rsidP="00F27E46">
      <w:pPr>
        <w:jc w:val="both"/>
        <w:rPr>
          <w:sz w:val="24"/>
          <w:szCs w:val="24"/>
        </w:rPr>
      </w:pPr>
      <w:r>
        <w:rPr>
          <w:sz w:val="24"/>
          <w:szCs w:val="24"/>
        </w:rPr>
        <w:t xml:space="preserve">1.1. </w:t>
      </w:r>
      <w:r w:rsidRPr="009D6DF9">
        <w:rPr>
          <w:sz w:val="24"/>
          <w:szCs w:val="24"/>
        </w:rPr>
        <w:t>O objeto do presente instrumento é</w:t>
      </w:r>
      <w:r>
        <w:rPr>
          <w:sz w:val="24"/>
          <w:szCs w:val="24"/>
        </w:rPr>
        <w:t xml:space="preserve"> a</w:t>
      </w:r>
      <w:r w:rsidRPr="009D6DF9">
        <w:rPr>
          <w:sz w:val="24"/>
          <w:szCs w:val="24"/>
        </w:rPr>
        <w:t xml:space="preserve"> </w:t>
      </w:r>
      <w:r w:rsidR="00CD3B9C" w:rsidRPr="00E203FC">
        <w:rPr>
          <w:sz w:val="24"/>
          <w:szCs w:val="24"/>
        </w:rPr>
        <w:t>CONTRATAÇÃO DE EMPRESA ESPECIALIZADA NA PRESTAÇÃO DE SERVIÇOS DE SEGURANÇA DESARMADA, VISANDO ATENDER ÀS NECESSIDADES D</w:t>
      </w:r>
      <w:r w:rsidR="00CD3B9C">
        <w:rPr>
          <w:sz w:val="24"/>
          <w:szCs w:val="24"/>
        </w:rPr>
        <w:t xml:space="preserve">A FESTA DO PRODUTOR RURAL, NOS DIAS 15, 16 E 17 DE MAIO DE 2026, </w:t>
      </w:r>
      <w:r w:rsidR="00CD3B9C" w:rsidRPr="00E203FC">
        <w:rPr>
          <w:sz w:val="24"/>
          <w:szCs w:val="24"/>
        </w:rPr>
        <w:t>SOB RESPONSABILIDADE DA SECRETARIA MUNICIPAL DE CULTURA E TURISMO</w:t>
      </w:r>
      <w:r w:rsidR="00CD3B9C" w:rsidRPr="001F02B8">
        <w:rPr>
          <w:sz w:val="24"/>
          <w:szCs w:val="24"/>
        </w:rPr>
        <w:t>.</w:t>
      </w:r>
    </w:p>
    <w:p w14:paraId="4656A273" w14:textId="77777777" w:rsidR="00F27E46" w:rsidRPr="00757ACF" w:rsidRDefault="00F27E46" w:rsidP="00F27E46">
      <w:pPr>
        <w:pStyle w:val="PargrafodaLista"/>
        <w:keepNext/>
        <w:keepLines/>
        <w:widowControl/>
        <w:numPr>
          <w:ilvl w:val="1"/>
          <w:numId w:val="8"/>
        </w:numPr>
        <w:autoSpaceDE/>
        <w:autoSpaceDN/>
        <w:spacing w:before="240"/>
        <w:ind w:left="0"/>
        <w:outlineLvl w:val="0"/>
        <w:rPr>
          <w:rFonts w:eastAsiaTheme="majorEastAsia" w:cs="Times New Roman"/>
          <w:b/>
          <w:bCs/>
          <w:vanish/>
          <w:color w:val="365F91" w:themeColor="accent1" w:themeShade="BF"/>
          <w:sz w:val="20"/>
          <w:szCs w:val="20"/>
          <w:u w:val="single" w:color="000000"/>
        </w:rPr>
      </w:pPr>
      <w:bookmarkStart w:id="66" w:name="_Toc214287803"/>
      <w:bookmarkStart w:id="67" w:name="_Toc228199409"/>
      <w:bookmarkStart w:id="68" w:name="_Toc228199458"/>
      <w:bookmarkEnd w:id="66"/>
      <w:bookmarkEnd w:id="67"/>
      <w:bookmarkEnd w:id="68"/>
    </w:p>
    <w:p w14:paraId="04A2E14F" w14:textId="77777777" w:rsidR="00F27E46" w:rsidRPr="00757ACF" w:rsidRDefault="00F27E46" w:rsidP="00F27E46">
      <w:pPr>
        <w:pStyle w:val="PargrafodaLista"/>
        <w:numPr>
          <w:ilvl w:val="1"/>
          <w:numId w:val="8"/>
        </w:numPr>
        <w:ind w:left="0"/>
        <w:rPr>
          <w:lang w:val="x-none"/>
        </w:rPr>
      </w:pPr>
      <w:r w:rsidRPr="00983BA0">
        <w:t>São anexos a este instrumento e vinculam esta contratação, independentemente de transcrição:</w:t>
      </w:r>
    </w:p>
    <w:p w14:paraId="77AA4AC5" w14:textId="77777777" w:rsidR="00F27E46" w:rsidRPr="00983BA0" w:rsidRDefault="00F27E46" w:rsidP="00F27E46">
      <w:pPr>
        <w:widowControl/>
        <w:numPr>
          <w:ilvl w:val="2"/>
          <w:numId w:val="8"/>
        </w:numPr>
        <w:autoSpaceDE/>
        <w:autoSpaceDN/>
        <w:spacing w:line="276" w:lineRule="auto"/>
        <w:ind w:left="567"/>
        <w:jc w:val="both"/>
        <w:rPr>
          <w:sz w:val="24"/>
          <w:szCs w:val="24"/>
          <w:lang w:val="x-none"/>
        </w:rPr>
      </w:pPr>
      <w:r w:rsidRPr="00983BA0">
        <w:rPr>
          <w:sz w:val="24"/>
          <w:szCs w:val="24"/>
        </w:rPr>
        <w:t>O Termo de Referência que embasou a contratação;</w:t>
      </w:r>
    </w:p>
    <w:p w14:paraId="5B0354CF" w14:textId="77777777" w:rsidR="00F27E46" w:rsidRPr="00983BA0" w:rsidRDefault="00F27E46" w:rsidP="00F27E46">
      <w:pPr>
        <w:widowControl/>
        <w:numPr>
          <w:ilvl w:val="2"/>
          <w:numId w:val="8"/>
        </w:numPr>
        <w:autoSpaceDE/>
        <w:autoSpaceDN/>
        <w:spacing w:line="276" w:lineRule="auto"/>
        <w:ind w:left="567"/>
        <w:jc w:val="both"/>
        <w:rPr>
          <w:sz w:val="24"/>
          <w:szCs w:val="24"/>
          <w:lang w:val="x-none"/>
        </w:rPr>
      </w:pPr>
      <w:r w:rsidRPr="00983BA0">
        <w:rPr>
          <w:sz w:val="24"/>
          <w:szCs w:val="24"/>
        </w:rPr>
        <w:t xml:space="preserve">O Edital de Licitação, a Autorização de Contratação Direta e/ou o Aviso de Dispensa Eletrônica, caso existentes; </w:t>
      </w:r>
    </w:p>
    <w:p w14:paraId="29D9831C" w14:textId="77777777" w:rsidR="00F27E46" w:rsidRPr="00983BA0" w:rsidRDefault="00F27E46" w:rsidP="00F27E46">
      <w:pPr>
        <w:widowControl/>
        <w:numPr>
          <w:ilvl w:val="2"/>
          <w:numId w:val="8"/>
        </w:numPr>
        <w:autoSpaceDE/>
        <w:autoSpaceDN/>
        <w:spacing w:line="276" w:lineRule="auto"/>
        <w:ind w:left="567"/>
        <w:jc w:val="both"/>
        <w:rPr>
          <w:sz w:val="24"/>
          <w:szCs w:val="24"/>
          <w:lang w:val="x-none"/>
        </w:rPr>
      </w:pPr>
      <w:r w:rsidRPr="00983BA0">
        <w:rPr>
          <w:sz w:val="24"/>
          <w:szCs w:val="24"/>
        </w:rPr>
        <w:t>A Proposta do Contratado; e</w:t>
      </w:r>
    </w:p>
    <w:p w14:paraId="188790F5" w14:textId="77777777" w:rsidR="00F27E46" w:rsidRPr="00C51D40" w:rsidRDefault="00F27E46" w:rsidP="00F27E46">
      <w:pPr>
        <w:widowControl/>
        <w:numPr>
          <w:ilvl w:val="2"/>
          <w:numId w:val="8"/>
        </w:numPr>
        <w:autoSpaceDE/>
        <w:autoSpaceDN/>
        <w:spacing w:line="276" w:lineRule="auto"/>
        <w:ind w:left="567"/>
        <w:jc w:val="both"/>
        <w:rPr>
          <w:sz w:val="24"/>
          <w:szCs w:val="24"/>
          <w:lang w:val="x-none"/>
        </w:rPr>
      </w:pPr>
      <w:r w:rsidRPr="00983BA0">
        <w:rPr>
          <w:sz w:val="24"/>
          <w:szCs w:val="24"/>
        </w:rPr>
        <w:t>Eventuais anexos dos documentos supracitados.</w:t>
      </w:r>
    </w:p>
    <w:p w14:paraId="23D0BAEE" w14:textId="77777777" w:rsidR="00F27E46" w:rsidRPr="00983BA0" w:rsidRDefault="00F27E46" w:rsidP="00F27E46">
      <w:pPr>
        <w:widowControl/>
        <w:autoSpaceDE/>
        <w:autoSpaceDN/>
        <w:spacing w:line="276" w:lineRule="auto"/>
        <w:ind w:left="1135"/>
        <w:jc w:val="both"/>
        <w:rPr>
          <w:sz w:val="24"/>
          <w:szCs w:val="24"/>
          <w:lang w:val="x-none"/>
        </w:rPr>
      </w:pPr>
    </w:p>
    <w:p w14:paraId="19A01195" w14:textId="77777777" w:rsidR="00F27E46" w:rsidRPr="00983BA0" w:rsidRDefault="00F27E46" w:rsidP="00F27E46">
      <w:pPr>
        <w:pStyle w:val="Nivel01Titulo"/>
        <w:spacing w:before="0"/>
        <w:rPr>
          <w:rFonts w:cs="Arial"/>
          <w:color w:val="auto"/>
          <w:sz w:val="24"/>
          <w:szCs w:val="24"/>
        </w:rPr>
      </w:pPr>
      <w:bookmarkStart w:id="69" w:name="_Toc228199459"/>
      <w:r w:rsidRPr="00983BA0">
        <w:rPr>
          <w:rFonts w:cs="Arial"/>
          <w:color w:val="auto"/>
          <w:sz w:val="24"/>
          <w:szCs w:val="24"/>
        </w:rPr>
        <w:t>CLÁUSULA SEGUNDA – VIGÊNCIA E PRORROGAÇÃO.</w:t>
      </w:r>
      <w:bookmarkEnd w:id="69"/>
    </w:p>
    <w:p w14:paraId="2CCF41CB" w14:textId="77777777" w:rsidR="00F27E46" w:rsidRDefault="00F27E46" w:rsidP="00510353">
      <w:pPr>
        <w:widowControl/>
        <w:numPr>
          <w:ilvl w:val="1"/>
          <w:numId w:val="21"/>
        </w:numPr>
        <w:autoSpaceDE/>
        <w:autoSpaceDN/>
        <w:spacing w:line="276" w:lineRule="auto"/>
        <w:jc w:val="both"/>
        <w:rPr>
          <w:bCs/>
          <w:i/>
          <w:sz w:val="24"/>
          <w:szCs w:val="24"/>
        </w:rPr>
      </w:pPr>
      <w:r w:rsidRPr="00983BA0">
        <w:rPr>
          <w:bCs/>
          <w:i/>
          <w:sz w:val="24"/>
          <w:szCs w:val="24"/>
        </w:rPr>
        <w:t xml:space="preserve">O prazo </w:t>
      </w:r>
      <w:r>
        <w:rPr>
          <w:bCs/>
          <w:i/>
          <w:sz w:val="24"/>
          <w:szCs w:val="24"/>
        </w:rPr>
        <w:t xml:space="preserve">de vigência da contratação é de 60 (sessenta) dias </w:t>
      </w:r>
      <w:r w:rsidRPr="00983BA0">
        <w:rPr>
          <w:bCs/>
          <w:i/>
          <w:sz w:val="24"/>
          <w:szCs w:val="24"/>
        </w:rPr>
        <w:t xml:space="preserve">contados da assinatura do presente instrumento, </w:t>
      </w:r>
      <w:r>
        <w:rPr>
          <w:bCs/>
          <w:i/>
          <w:sz w:val="24"/>
          <w:szCs w:val="24"/>
        </w:rPr>
        <w:t>podendo ser prorrogada desde que obedeça as regras estipuladas na Lei Federal Nº 14.1</w:t>
      </w:r>
      <w:r w:rsidRPr="00983BA0">
        <w:rPr>
          <w:bCs/>
          <w:i/>
          <w:sz w:val="24"/>
          <w:szCs w:val="24"/>
        </w:rPr>
        <w:t>33/2021.</w:t>
      </w:r>
    </w:p>
    <w:p w14:paraId="261BD939" w14:textId="77777777" w:rsidR="00F27E46" w:rsidRPr="00983BA0" w:rsidRDefault="00F27E46" w:rsidP="00F27E46">
      <w:pPr>
        <w:widowControl/>
        <w:autoSpaceDE/>
        <w:autoSpaceDN/>
        <w:spacing w:line="276" w:lineRule="auto"/>
        <w:ind w:left="426"/>
        <w:jc w:val="both"/>
        <w:rPr>
          <w:bCs/>
          <w:i/>
          <w:sz w:val="24"/>
          <w:szCs w:val="24"/>
        </w:rPr>
      </w:pPr>
    </w:p>
    <w:p w14:paraId="15691655" w14:textId="77777777" w:rsidR="00F27E46" w:rsidRPr="00983BA0" w:rsidRDefault="00F27E46" w:rsidP="00F27E46">
      <w:pPr>
        <w:pStyle w:val="Nivel01Titulo"/>
        <w:spacing w:before="0"/>
        <w:rPr>
          <w:rFonts w:cs="Arial"/>
          <w:color w:val="auto"/>
          <w:sz w:val="24"/>
          <w:szCs w:val="24"/>
        </w:rPr>
      </w:pPr>
      <w:bookmarkStart w:id="70" w:name="_Toc228199460"/>
      <w:r w:rsidRPr="00983BA0">
        <w:rPr>
          <w:rFonts w:cs="Arial"/>
          <w:color w:val="auto"/>
          <w:sz w:val="24"/>
          <w:szCs w:val="24"/>
        </w:rPr>
        <w:t>CLÁUSULA TERCEIRA – MODELOS DE EXECUÇÃO E GESTÃO</w:t>
      </w:r>
      <w:r>
        <w:rPr>
          <w:rFonts w:cs="Arial"/>
          <w:color w:val="auto"/>
          <w:sz w:val="24"/>
          <w:szCs w:val="24"/>
        </w:rPr>
        <w:t xml:space="preserve"> FISCALIZAÇÃO </w:t>
      </w:r>
      <w:r w:rsidRPr="00983BA0">
        <w:rPr>
          <w:rFonts w:cs="Arial"/>
          <w:color w:val="auto"/>
          <w:sz w:val="24"/>
          <w:szCs w:val="24"/>
        </w:rPr>
        <w:t xml:space="preserve"> CONTRATUAIS (art. 92, IV, VII e XVIII)</w:t>
      </w:r>
      <w:bookmarkEnd w:id="70"/>
    </w:p>
    <w:p w14:paraId="7B8A7E50" w14:textId="31EB32D8" w:rsidR="00F27E46" w:rsidRDefault="00F27E46" w:rsidP="00F27E46">
      <w:pPr>
        <w:widowControl/>
        <w:numPr>
          <w:ilvl w:val="1"/>
          <w:numId w:val="8"/>
        </w:numPr>
        <w:autoSpaceDE/>
        <w:autoSpaceDN/>
        <w:spacing w:line="276" w:lineRule="auto"/>
        <w:jc w:val="both"/>
        <w:rPr>
          <w:sz w:val="24"/>
          <w:szCs w:val="24"/>
        </w:rPr>
      </w:pPr>
      <w:r w:rsidRPr="00983BA0">
        <w:rPr>
          <w:sz w:val="24"/>
          <w:szCs w:val="24"/>
        </w:rPr>
        <w:t xml:space="preserve">O regime de execução contratual, gestão, assim como os prazos e condições de conclusão, entrega, observação e recebimento definitivo </w:t>
      </w:r>
      <w:r>
        <w:rPr>
          <w:sz w:val="24"/>
          <w:szCs w:val="24"/>
        </w:rPr>
        <w:t>deverá obedecer às condições estipuladas</w:t>
      </w:r>
      <w:r w:rsidRPr="00983BA0">
        <w:rPr>
          <w:sz w:val="24"/>
          <w:szCs w:val="24"/>
        </w:rPr>
        <w:t xml:space="preserve"> no</w:t>
      </w:r>
      <w:r>
        <w:rPr>
          <w:sz w:val="24"/>
          <w:szCs w:val="24"/>
        </w:rPr>
        <w:t xml:space="preserve"> Edital, </w:t>
      </w:r>
      <w:r w:rsidRPr="00983BA0">
        <w:rPr>
          <w:sz w:val="24"/>
          <w:szCs w:val="24"/>
        </w:rPr>
        <w:t>Termo de Referência</w:t>
      </w:r>
      <w:r>
        <w:rPr>
          <w:sz w:val="24"/>
          <w:szCs w:val="24"/>
        </w:rPr>
        <w:t>, Estudo Técnico Preliminar</w:t>
      </w:r>
      <w:r w:rsidRPr="00983BA0">
        <w:rPr>
          <w:sz w:val="24"/>
          <w:szCs w:val="24"/>
        </w:rPr>
        <w:t>.</w:t>
      </w:r>
    </w:p>
    <w:p w14:paraId="0B1CAF30" w14:textId="719E5A2F" w:rsidR="00F27E46" w:rsidRPr="002C2E78" w:rsidRDefault="00F27E46" w:rsidP="00F27E46">
      <w:pPr>
        <w:widowControl/>
        <w:numPr>
          <w:ilvl w:val="1"/>
          <w:numId w:val="8"/>
        </w:numPr>
        <w:autoSpaceDE/>
        <w:autoSpaceDN/>
        <w:spacing w:line="276" w:lineRule="auto"/>
        <w:jc w:val="both"/>
        <w:rPr>
          <w:sz w:val="24"/>
          <w:szCs w:val="24"/>
        </w:rPr>
      </w:pPr>
      <w:r w:rsidRPr="002C2E78">
        <w:rPr>
          <w:sz w:val="24"/>
          <w:szCs w:val="24"/>
        </w:rPr>
        <w:t>A Gestão da contratação será exercida pela Secretaria</w:t>
      </w:r>
      <w:r>
        <w:rPr>
          <w:sz w:val="24"/>
          <w:szCs w:val="24"/>
        </w:rPr>
        <w:t xml:space="preserve"> Municipal de </w:t>
      </w:r>
      <w:r w:rsidR="00CD3B9C">
        <w:rPr>
          <w:sz w:val="24"/>
          <w:szCs w:val="24"/>
        </w:rPr>
        <w:t>Cultura e turismo</w:t>
      </w:r>
      <w:r>
        <w:rPr>
          <w:sz w:val="24"/>
          <w:szCs w:val="24"/>
        </w:rPr>
        <w:t xml:space="preserve"> na pessoa do Sra. </w:t>
      </w:r>
      <w:r w:rsidRPr="00F27E46">
        <w:rPr>
          <w:sz w:val="24"/>
          <w:szCs w:val="24"/>
        </w:rPr>
        <w:t xml:space="preserve">Jamile Pina de Oliveira </w:t>
      </w:r>
      <w:r w:rsidRPr="002C2E78">
        <w:rPr>
          <w:sz w:val="24"/>
          <w:szCs w:val="24"/>
        </w:rPr>
        <w:t xml:space="preserve">– CPF: </w:t>
      </w:r>
      <w:r>
        <w:rPr>
          <w:sz w:val="24"/>
          <w:szCs w:val="24"/>
        </w:rPr>
        <w:t>101</w:t>
      </w:r>
      <w:r w:rsidRPr="00757ACF">
        <w:rPr>
          <w:sz w:val="24"/>
          <w:szCs w:val="24"/>
        </w:rPr>
        <w:t>.XXX.XXX-</w:t>
      </w:r>
      <w:r>
        <w:rPr>
          <w:sz w:val="24"/>
          <w:szCs w:val="24"/>
        </w:rPr>
        <w:t>77</w:t>
      </w:r>
      <w:r w:rsidRPr="002C2E78">
        <w:rPr>
          <w:sz w:val="24"/>
          <w:szCs w:val="24"/>
        </w:rPr>
        <w:t xml:space="preserve"> ao qual competirá dirimir as dúvidas que surgirem no curso da execução do contrato, quanto a Fiscalização</w:t>
      </w:r>
      <w:r w:rsidRPr="002C2E78">
        <w:rPr>
          <w:b/>
          <w:sz w:val="24"/>
          <w:szCs w:val="24"/>
        </w:rPr>
        <w:t xml:space="preserve"> a </w:t>
      </w:r>
      <w:r w:rsidRPr="002C2E78">
        <w:rPr>
          <w:sz w:val="24"/>
          <w:szCs w:val="24"/>
        </w:rPr>
        <w:t xml:space="preserve">mesma será realizada pelo </w:t>
      </w:r>
      <w:r w:rsidRPr="00F27E46">
        <w:rPr>
          <w:sz w:val="24"/>
          <w:szCs w:val="24"/>
        </w:rPr>
        <w:t xml:space="preserve">Mauri Pereira Lins </w:t>
      </w:r>
      <w:r w:rsidRPr="002C2E78">
        <w:rPr>
          <w:sz w:val="24"/>
          <w:szCs w:val="24"/>
        </w:rPr>
        <w:t xml:space="preserve">– CPF: </w:t>
      </w:r>
      <w:r w:rsidR="003F0509">
        <w:rPr>
          <w:sz w:val="24"/>
          <w:szCs w:val="24"/>
        </w:rPr>
        <w:t>030</w:t>
      </w:r>
      <w:r w:rsidRPr="003F0509">
        <w:rPr>
          <w:sz w:val="24"/>
          <w:szCs w:val="24"/>
        </w:rPr>
        <w:t>.XXX.XXX-</w:t>
      </w:r>
      <w:r w:rsidR="003F0509">
        <w:rPr>
          <w:sz w:val="24"/>
          <w:szCs w:val="24"/>
        </w:rPr>
        <w:t>32</w:t>
      </w:r>
      <w:r>
        <w:rPr>
          <w:sz w:val="24"/>
          <w:szCs w:val="24"/>
        </w:rPr>
        <w:t>.</w:t>
      </w:r>
    </w:p>
    <w:p w14:paraId="66797C1B" w14:textId="77777777" w:rsidR="00F27E46" w:rsidRPr="00C91DDF" w:rsidRDefault="00F27E46" w:rsidP="00F27E46">
      <w:pPr>
        <w:widowControl/>
        <w:autoSpaceDE/>
        <w:autoSpaceDN/>
        <w:spacing w:line="276" w:lineRule="auto"/>
        <w:ind w:left="426"/>
        <w:jc w:val="both"/>
        <w:rPr>
          <w:sz w:val="24"/>
          <w:szCs w:val="24"/>
        </w:rPr>
      </w:pPr>
    </w:p>
    <w:p w14:paraId="5D9B1670" w14:textId="77777777" w:rsidR="00F27E46" w:rsidRPr="00983BA0" w:rsidRDefault="00F27E46" w:rsidP="00F27E46">
      <w:pPr>
        <w:pStyle w:val="Nivel01Titulo"/>
        <w:spacing w:before="0"/>
        <w:rPr>
          <w:rFonts w:cs="Arial"/>
          <w:color w:val="auto"/>
          <w:sz w:val="24"/>
          <w:szCs w:val="24"/>
        </w:rPr>
      </w:pPr>
      <w:bookmarkStart w:id="71" w:name="_Toc228199461"/>
      <w:r w:rsidRPr="00983BA0">
        <w:rPr>
          <w:rFonts w:cs="Arial"/>
          <w:color w:val="auto"/>
          <w:sz w:val="24"/>
          <w:szCs w:val="24"/>
        </w:rPr>
        <w:t>CLÁUSULA QUARTA - SUBCONTRATAÇÃO</w:t>
      </w:r>
      <w:bookmarkEnd w:id="71"/>
      <w:r w:rsidRPr="00983BA0">
        <w:rPr>
          <w:rFonts w:cs="Arial"/>
          <w:color w:val="auto"/>
          <w:sz w:val="24"/>
          <w:szCs w:val="24"/>
        </w:rPr>
        <w:t xml:space="preserve"> </w:t>
      </w:r>
    </w:p>
    <w:p w14:paraId="21B89F7B" w14:textId="77777777" w:rsidR="00F27E46" w:rsidRDefault="00F27E46" w:rsidP="00F27E46">
      <w:pPr>
        <w:widowControl/>
        <w:numPr>
          <w:ilvl w:val="1"/>
          <w:numId w:val="8"/>
        </w:numPr>
        <w:autoSpaceDE/>
        <w:autoSpaceDN/>
        <w:spacing w:line="276" w:lineRule="auto"/>
        <w:jc w:val="both"/>
        <w:rPr>
          <w:i/>
          <w:sz w:val="24"/>
          <w:szCs w:val="24"/>
        </w:rPr>
      </w:pPr>
      <w:r w:rsidRPr="00983BA0">
        <w:rPr>
          <w:i/>
          <w:sz w:val="24"/>
          <w:szCs w:val="24"/>
        </w:rPr>
        <w:t>Não será admitida a subcontratação do objeto contratual.</w:t>
      </w:r>
    </w:p>
    <w:p w14:paraId="42CAEE87" w14:textId="77777777" w:rsidR="00F27E46" w:rsidRPr="00983BA0" w:rsidRDefault="00F27E46" w:rsidP="00F27E46">
      <w:pPr>
        <w:widowControl/>
        <w:autoSpaceDE/>
        <w:autoSpaceDN/>
        <w:spacing w:line="276" w:lineRule="auto"/>
        <w:ind w:left="426"/>
        <w:jc w:val="both"/>
        <w:rPr>
          <w:i/>
          <w:sz w:val="24"/>
          <w:szCs w:val="24"/>
        </w:rPr>
      </w:pPr>
    </w:p>
    <w:p w14:paraId="7E2D7766" w14:textId="77777777" w:rsidR="00F27E46" w:rsidRPr="00983BA0" w:rsidRDefault="00F27E46" w:rsidP="00F27E46">
      <w:pPr>
        <w:pStyle w:val="Nivel01Titulo"/>
        <w:spacing w:before="0"/>
        <w:rPr>
          <w:rFonts w:cs="Arial"/>
          <w:color w:val="auto"/>
          <w:sz w:val="24"/>
          <w:szCs w:val="24"/>
        </w:rPr>
      </w:pPr>
      <w:bookmarkStart w:id="72" w:name="_Toc228199462"/>
      <w:r w:rsidRPr="00983BA0">
        <w:rPr>
          <w:rFonts w:cs="Arial"/>
          <w:color w:val="auto"/>
          <w:sz w:val="24"/>
          <w:szCs w:val="24"/>
        </w:rPr>
        <w:t>CLÁUSULA QUINTA – PAGAMENTO (art. 92, V e VI)</w:t>
      </w:r>
      <w:bookmarkEnd w:id="72"/>
    </w:p>
    <w:p w14:paraId="314A7366" w14:textId="77777777" w:rsidR="00F27E46" w:rsidRPr="00983BA0" w:rsidRDefault="00F27E46" w:rsidP="00F27E46">
      <w:pPr>
        <w:widowControl/>
        <w:numPr>
          <w:ilvl w:val="1"/>
          <w:numId w:val="8"/>
        </w:numPr>
        <w:autoSpaceDE/>
        <w:autoSpaceDN/>
        <w:spacing w:line="276" w:lineRule="auto"/>
        <w:ind w:left="284"/>
        <w:jc w:val="both"/>
        <w:rPr>
          <w:b/>
          <w:sz w:val="24"/>
          <w:szCs w:val="24"/>
        </w:rPr>
      </w:pPr>
      <w:r w:rsidRPr="00983BA0">
        <w:rPr>
          <w:b/>
          <w:sz w:val="24"/>
          <w:szCs w:val="24"/>
        </w:rPr>
        <w:t>PREÇO</w:t>
      </w:r>
    </w:p>
    <w:p w14:paraId="1039E6E6" w14:textId="77777777" w:rsidR="00F27E46" w:rsidRPr="00983BA0" w:rsidRDefault="00F27E46" w:rsidP="00510353">
      <w:pPr>
        <w:widowControl/>
        <w:numPr>
          <w:ilvl w:val="2"/>
          <w:numId w:val="22"/>
        </w:numPr>
        <w:autoSpaceDE/>
        <w:autoSpaceDN/>
        <w:spacing w:line="276" w:lineRule="auto"/>
        <w:ind w:left="284"/>
        <w:jc w:val="both"/>
        <w:rPr>
          <w:bCs/>
          <w:i/>
          <w:sz w:val="24"/>
          <w:szCs w:val="24"/>
        </w:rPr>
      </w:pPr>
      <w:r w:rsidRPr="00983BA0">
        <w:rPr>
          <w:bCs/>
          <w:i/>
          <w:sz w:val="24"/>
          <w:szCs w:val="24"/>
        </w:rPr>
        <w:t>O valor total da contratação é de R$.......... (.....)</w:t>
      </w:r>
      <w:r>
        <w:rPr>
          <w:bCs/>
          <w:i/>
          <w:sz w:val="24"/>
          <w:szCs w:val="24"/>
        </w:rPr>
        <w:t>, a serem pagos de acordo com o  serviço total realizado, incluindo as peças  e serviços, mediante requisição de despesa ou Empenho.</w:t>
      </w:r>
    </w:p>
    <w:p w14:paraId="185BCD0A" w14:textId="77777777" w:rsidR="00F27E46" w:rsidRPr="00983BA0" w:rsidRDefault="00F27E46" w:rsidP="00F27E46">
      <w:pPr>
        <w:widowControl/>
        <w:numPr>
          <w:ilvl w:val="2"/>
          <w:numId w:val="8"/>
        </w:numPr>
        <w:autoSpaceDE/>
        <w:autoSpaceDN/>
        <w:spacing w:line="276" w:lineRule="auto"/>
        <w:ind w:left="284"/>
        <w:jc w:val="both"/>
        <w:rPr>
          <w:sz w:val="24"/>
          <w:szCs w:val="24"/>
        </w:rPr>
      </w:pPr>
      <w:r w:rsidRPr="00983BA0">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4D5B70D" w14:textId="77777777" w:rsidR="00F27E46" w:rsidRPr="00983BA0" w:rsidRDefault="00F27E46" w:rsidP="00F27E46">
      <w:pPr>
        <w:widowControl/>
        <w:numPr>
          <w:ilvl w:val="1"/>
          <w:numId w:val="8"/>
        </w:numPr>
        <w:autoSpaceDE/>
        <w:autoSpaceDN/>
        <w:spacing w:line="276" w:lineRule="auto"/>
        <w:ind w:left="284"/>
        <w:jc w:val="both"/>
        <w:rPr>
          <w:b/>
          <w:sz w:val="24"/>
          <w:szCs w:val="24"/>
        </w:rPr>
      </w:pPr>
      <w:r w:rsidRPr="00983BA0">
        <w:rPr>
          <w:b/>
          <w:sz w:val="24"/>
          <w:szCs w:val="24"/>
        </w:rPr>
        <w:t>FORMA DE PAGAMENTO</w:t>
      </w:r>
    </w:p>
    <w:p w14:paraId="65DC2CF6" w14:textId="77777777" w:rsidR="00F27E46" w:rsidRPr="00983BA0" w:rsidRDefault="00F27E46" w:rsidP="00510353">
      <w:pPr>
        <w:widowControl/>
        <w:numPr>
          <w:ilvl w:val="2"/>
          <w:numId w:val="23"/>
        </w:numPr>
        <w:autoSpaceDE/>
        <w:autoSpaceDN/>
        <w:spacing w:line="276" w:lineRule="auto"/>
        <w:ind w:left="284"/>
        <w:jc w:val="both"/>
        <w:rPr>
          <w:i/>
          <w:sz w:val="24"/>
          <w:szCs w:val="24"/>
        </w:rPr>
      </w:pPr>
      <w:r w:rsidRPr="00983BA0">
        <w:rPr>
          <w:i/>
          <w:sz w:val="24"/>
          <w:szCs w:val="24"/>
        </w:rPr>
        <w:t>O pagamento será realizado através de ordem bancária, para crédito em banco, agência e conta corrente indicados pelo contratado.</w:t>
      </w:r>
    </w:p>
    <w:p w14:paraId="4AB5BEE5" w14:textId="77777777" w:rsidR="00F27E46" w:rsidRPr="00983BA0" w:rsidRDefault="00F27E46" w:rsidP="00510353">
      <w:pPr>
        <w:widowControl/>
        <w:numPr>
          <w:ilvl w:val="2"/>
          <w:numId w:val="23"/>
        </w:numPr>
        <w:autoSpaceDE/>
        <w:autoSpaceDN/>
        <w:spacing w:line="276" w:lineRule="auto"/>
        <w:ind w:left="284"/>
        <w:jc w:val="both"/>
        <w:rPr>
          <w:i/>
          <w:sz w:val="24"/>
          <w:szCs w:val="24"/>
        </w:rPr>
      </w:pPr>
      <w:r w:rsidRPr="00983BA0">
        <w:rPr>
          <w:i/>
          <w:sz w:val="24"/>
          <w:szCs w:val="24"/>
        </w:rPr>
        <w:t>Será considerada data do pagamento o dia em que constar como emitida a ordem bancária para pagamento.</w:t>
      </w:r>
    </w:p>
    <w:p w14:paraId="396935C0" w14:textId="77777777" w:rsidR="00F27E46" w:rsidRPr="00983BA0" w:rsidRDefault="00F27E46" w:rsidP="00F27E46">
      <w:pPr>
        <w:widowControl/>
        <w:numPr>
          <w:ilvl w:val="1"/>
          <w:numId w:val="8"/>
        </w:numPr>
        <w:autoSpaceDE/>
        <w:autoSpaceDN/>
        <w:spacing w:line="276" w:lineRule="auto"/>
        <w:ind w:left="284"/>
        <w:jc w:val="both"/>
        <w:rPr>
          <w:b/>
          <w:sz w:val="24"/>
          <w:szCs w:val="24"/>
        </w:rPr>
      </w:pPr>
      <w:r w:rsidRPr="00983BA0">
        <w:rPr>
          <w:b/>
          <w:sz w:val="24"/>
          <w:szCs w:val="24"/>
        </w:rPr>
        <w:t>PRAZO DE PAGAMENTO</w:t>
      </w:r>
    </w:p>
    <w:p w14:paraId="143FE96F" w14:textId="77777777" w:rsidR="00F27E46" w:rsidRPr="00983BA0" w:rsidRDefault="00F27E46" w:rsidP="00510353">
      <w:pPr>
        <w:widowControl/>
        <w:numPr>
          <w:ilvl w:val="2"/>
          <w:numId w:val="23"/>
        </w:numPr>
        <w:autoSpaceDE/>
        <w:autoSpaceDN/>
        <w:spacing w:line="276" w:lineRule="auto"/>
        <w:ind w:left="284"/>
        <w:jc w:val="both"/>
        <w:rPr>
          <w:sz w:val="24"/>
          <w:szCs w:val="24"/>
        </w:rPr>
      </w:pPr>
      <w:r w:rsidRPr="00983BA0">
        <w:rPr>
          <w:sz w:val="24"/>
          <w:szCs w:val="24"/>
        </w:rPr>
        <w:t xml:space="preserve">O pagamento será efetuado no prazo máximo de até </w:t>
      </w:r>
      <w:r>
        <w:rPr>
          <w:sz w:val="24"/>
          <w:szCs w:val="24"/>
        </w:rPr>
        <w:t>30</w:t>
      </w:r>
      <w:r w:rsidRPr="00983BA0">
        <w:rPr>
          <w:sz w:val="24"/>
          <w:szCs w:val="24"/>
        </w:rPr>
        <w:t xml:space="preserve"> (</w:t>
      </w:r>
      <w:r>
        <w:rPr>
          <w:sz w:val="24"/>
          <w:szCs w:val="24"/>
        </w:rPr>
        <w:t>trinta</w:t>
      </w:r>
      <w:r w:rsidRPr="00983BA0">
        <w:rPr>
          <w:sz w:val="24"/>
          <w:szCs w:val="24"/>
        </w:rPr>
        <w:t>) dias, contados do recebimento da Nota Fiscal/Fatura.</w:t>
      </w:r>
    </w:p>
    <w:p w14:paraId="72EB0344" w14:textId="77777777" w:rsidR="00F27E46" w:rsidRPr="00983BA0" w:rsidRDefault="00F27E46" w:rsidP="00510353">
      <w:pPr>
        <w:widowControl/>
        <w:numPr>
          <w:ilvl w:val="2"/>
          <w:numId w:val="23"/>
        </w:numPr>
        <w:autoSpaceDE/>
        <w:autoSpaceDN/>
        <w:spacing w:line="276" w:lineRule="auto"/>
        <w:ind w:left="284"/>
        <w:jc w:val="both"/>
        <w:rPr>
          <w:sz w:val="24"/>
          <w:szCs w:val="24"/>
        </w:rPr>
      </w:pPr>
      <w:r w:rsidRPr="00983BA0">
        <w:rPr>
          <w:sz w:val="24"/>
          <w:szCs w:val="24"/>
        </w:rPr>
        <w:t>Considera-se ocorrido o recebimento da nota fiscal ou fatura quando o órgão contratante atestar a execução do objeto do contrato.</w:t>
      </w:r>
    </w:p>
    <w:p w14:paraId="3CE92D88" w14:textId="77777777" w:rsidR="00F27E46" w:rsidRPr="00983BA0" w:rsidRDefault="00F27E46" w:rsidP="00510353">
      <w:pPr>
        <w:widowControl/>
        <w:numPr>
          <w:ilvl w:val="2"/>
          <w:numId w:val="23"/>
        </w:numPr>
        <w:autoSpaceDE/>
        <w:autoSpaceDN/>
        <w:spacing w:line="276" w:lineRule="auto"/>
        <w:ind w:left="284"/>
        <w:jc w:val="both"/>
        <w:rPr>
          <w:sz w:val="24"/>
          <w:szCs w:val="24"/>
        </w:rPr>
      </w:pPr>
      <w:r w:rsidRPr="00983BA0">
        <w:rPr>
          <w:sz w:val="24"/>
          <w:szCs w:val="24"/>
        </w:rPr>
        <w:t xml:space="preserve">No caso de atraso pelo Contratante, os valores devidos ao contratado serão atualizados monetariamente entre o termo final do prazo de pagamento até a data de sua efetiva realização, mediante aplicação do índice </w:t>
      </w:r>
      <w:r w:rsidRPr="00983BA0">
        <w:rPr>
          <w:i/>
          <w:iCs/>
          <w:sz w:val="24"/>
          <w:szCs w:val="24"/>
        </w:rPr>
        <w:t>IPCA/IBGE</w:t>
      </w:r>
      <w:r w:rsidRPr="00983BA0">
        <w:rPr>
          <w:sz w:val="24"/>
          <w:szCs w:val="24"/>
        </w:rPr>
        <w:t xml:space="preserve"> de correção monetária.</w:t>
      </w:r>
    </w:p>
    <w:p w14:paraId="58848E8D" w14:textId="77777777" w:rsidR="00F27E46" w:rsidRPr="00983BA0" w:rsidRDefault="00F27E46" w:rsidP="00F27E46">
      <w:pPr>
        <w:widowControl/>
        <w:numPr>
          <w:ilvl w:val="1"/>
          <w:numId w:val="8"/>
        </w:numPr>
        <w:autoSpaceDE/>
        <w:autoSpaceDN/>
        <w:spacing w:line="276" w:lineRule="auto"/>
        <w:ind w:left="284"/>
        <w:jc w:val="both"/>
        <w:rPr>
          <w:b/>
          <w:sz w:val="24"/>
          <w:szCs w:val="24"/>
        </w:rPr>
      </w:pPr>
      <w:r w:rsidRPr="00983BA0">
        <w:rPr>
          <w:b/>
          <w:sz w:val="24"/>
          <w:szCs w:val="24"/>
        </w:rPr>
        <w:t>CONDIÇÕES DE PAGAMENTO</w:t>
      </w:r>
    </w:p>
    <w:p w14:paraId="705D9062" w14:textId="77777777" w:rsidR="00F27E46" w:rsidRPr="00983BA0" w:rsidRDefault="00F27E46" w:rsidP="00510353">
      <w:pPr>
        <w:widowControl/>
        <w:numPr>
          <w:ilvl w:val="2"/>
          <w:numId w:val="23"/>
        </w:numPr>
        <w:autoSpaceDE/>
        <w:autoSpaceDN/>
        <w:spacing w:line="276" w:lineRule="auto"/>
        <w:ind w:left="284"/>
        <w:jc w:val="both"/>
        <w:rPr>
          <w:sz w:val="24"/>
          <w:szCs w:val="24"/>
        </w:rPr>
      </w:pPr>
      <w:r w:rsidRPr="00983BA0">
        <w:rPr>
          <w:iCs/>
          <w:sz w:val="24"/>
          <w:szCs w:val="24"/>
        </w:rPr>
        <w:t xml:space="preserve">A emissão da </w:t>
      </w:r>
      <w:r w:rsidRPr="00983BA0">
        <w:rPr>
          <w:sz w:val="24"/>
          <w:szCs w:val="24"/>
        </w:rPr>
        <w:t>Nota Fiscal/Fatura será precedida do recebimento definitivo do objeto da contratação, conforme disposto neste instrumento e/ou no Termo de Referência.</w:t>
      </w:r>
    </w:p>
    <w:p w14:paraId="507905A6" w14:textId="77777777" w:rsidR="00F27E46" w:rsidRPr="00983BA0" w:rsidRDefault="00F27E46" w:rsidP="00510353">
      <w:pPr>
        <w:widowControl/>
        <w:numPr>
          <w:ilvl w:val="2"/>
          <w:numId w:val="23"/>
        </w:numPr>
        <w:autoSpaceDE/>
        <w:autoSpaceDN/>
        <w:spacing w:line="276" w:lineRule="auto"/>
        <w:ind w:left="284"/>
        <w:jc w:val="both"/>
        <w:rPr>
          <w:sz w:val="24"/>
          <w:szCs w:val="24"/>
        </w:rPr>
      </w:pPr>
      <w:r w:rsidRPr="00983BA0">
        <w:rPr>
          <w:sz w:val="24"/>
          <w:szCs w:val="24"/>
        </w:rPr>
        <w:t xml:space="preserve"> Quando houver glosa parcial do objeto, o contratante deverá comunicar a empresa para que emita a nota fiscal ou fatura com o valor exato dimensionado.</w:t>
      </w:r>
    </w:p>
    <w:p w14:paraId="4DDA897F" w14:textId="77777777" w:rsidR="00F27E46" w:rsidRPr="00983BA0" w:rsidRDefault="00F27E46" w:rsidP="00510353">
      <w:pPr>
        <w:widowControl/>
        <w:numPr>
          <w:ilvl w:val="2"/>
          <w:numId w:val="23"/>
        </w:numPr>
        <w:autoSpaceDE/>
        <w:autoSpaceDN/>
        <w:spacing w:line="276" w:lineRule="auto"/>
        <w:ind w:left="284"/>
        <w:jc w:val="both"/>
        <w:rPr>
          <w:iCs/>
          <w:sz w:val="24"/>
          <w:szCs w:val="24"/>
        </w:rPr>
      </w:pPr>
      <w:r w:rsidRPr="00983BA0">
        <w:rPr>
          <w:sz w:val="24"/>
          <w:szCs w:val="24"/>
        </w:rPr>
        <w:lastRenderedPageBreak/>
        <w:t xml:space="preserve">O setor competente para proceder o pagamento deve verificar se a Nota Fiscal ou Fatura apresentada expressa os elementos necessários e essenciais do documento, tais como: </w:t>
      </w:r>
    </w:p>
    <w:p w14:paraId="53D99EF5" w14:textId="77777777" w:rsidR="00F27E46" w:rsidRPr="00983BA0" w:rsidRDefault="00F27E46" w:rsidP="00510353">
      <w:pPr>
        <w:pStyle w:val="PargrafodaLista"/>
        <w:widowControl/>
        <w:numPr>
          <w:ilvl w:val="0"/>
          <w:numId w:val="24"/>
        </w:numPr>
        <w:autoSpaceDE/>
        <w:autoSpaceDN/>
        <w:spacing w:line="276" w:lineRule="auto"/>
        <w:ind w:left="1560"/>
        <w:contextualSpacing/>
        <w:rPr>
          <w:sz w:val="24"/>
          <w:szCs w:val="24"/>
        </w:rPr>
      </w:pPr>
      <w:r w:rsidRPr="00983BA0">
        <w:rPr>
          <w:sz w:val="24"/>
          <w:szCs w:val="24"/>
        </w:rPr>
        <w:t xml:space="preserve">o prazo de validade; </w:t>
      </w:r>
    </w:p>
    <w:p w14:paraId="5EB40454" w14:textId="77777777" w:rsidR="00F27E46" w:rsidRPr="00983BA0" w:rsidRDefault="00F27E46" w:rsidP="00510353">
      <w:pPr>
        <w:pStyle w:val="PargrafodaLista"/>
        <w:widowControl/>
        <w:numPr>
          <w:ilvl w:val="0"/>
          <w:numId w:val="24"/>
        </w:numPr>
        <w:autoSpaceDE/>
        <w:autoSpaceDN/>
        <w:spacing w:line="276" w:lineRule="auto"/>
        <w:ind w:left="1560"/>
        <w:contextualSpacing/>
        <w:rPr>
          <w:sz w:val="24"/>
          <w:szCs w:val="24"/>
        </w:rPr>
      </w:pPr>
      <w:r w:rsidRPr="00983BA0">
        <w:rPr>
          <w:sz w:val="24"/>
          <w:szCs w:val="24"/>
        </w:rPr>
        <w:t xml:space="preserve">a data da emissão; </w:t>
      </w:r>
    </w:p>
    <w:p w14:paraId="3B16F6DD" w14:textId="77777777" w:rsidR="00F27E46" w:rsidRPr="00983BA0" w:rsidRDefault="00F27E46" w:rsidP="00510353">
      <w:pPr>
        <w:pStyle w:val="PargrafodaLista"/>
        <w:widowControl/>
        <w:numPr>
          <w:ilvl w:val="0"/>
          <w:numId w:val="24"/>
        </w:numPr>
        <w:autoSpaceDE/>
        <w:autoSpaceDN/>
        <w:spacing w:line="276" w:lineRule="auto"/>
        <w:ind w:left="1560"/>
        <w:contextualSpacing/>
        <w:rPr>
          <w:sz w:val="24"/>
          <w:szCs w:val="24"/>
        </w:rPr>
      </w:pPr>
      <w:r w:rsidRPr="00983BA0">
        <w:rPr>
          <w:sz w:val="24"/>
          <w:szCs w:val="24"/>
        </w:rPr>
        <w:t xml:space="preserve">os dados do contrato e do órgão contratante; </w:t>
      </w:r>
    </w:p>
    <w:p w14:paraId="7B0948C9" w14:textId="77777777" w:rsidR="00F27E46" w:rsidRPr="00983BA0" w:rsidRDefault="00F27E46" w:rsidP="00510353">
      <w:pPr>
        <w:pStyle w:val="PargrafodaLista"/>
        <w:widowControl/>
        <w:numPr>
          <w:ilvl w:val="0"/>
          <w:numId w:val="24"/>
        </w:numPr>
        <w:autoSpaceDE/>
        <w:autoSpaceDN/>
        <w:spacing w:line="276" w:lineRule="auto"/>
        <w:ind w:left="1560"/>
        <w:contextualSpacing/>
        <w:rPr>
          <w:sz w:val="24"/>
          <w:szCs w:val="24"/>
        </w:rPr>
      </w:pPr>
      <w:r w:rsidRPr="00983BA0">
        <w:rPr>
          <w:sz w:val="24"/>
          <w:szCs w:val="24"/>
        </w:rPr>
        <w:t xml:space="preserve">o período respectivo de execução do contrato; </w:t>
      </w:r>
    </w:p>
    <w:p w14:paraId="2E3A3251" w14:textId="77777777" w:rsidR="00F27E46" w:rsidRPr="00983BA0" w:rsidRDefault="00F27E46" w:rsidP="00510353">
      <w:pPr>
        <w:pStyle w:val="PargrafodaLista"/>
        <w:widowControl/>
        <w:numPr>
          <w:ilvl w:val="0"/>
          <w:numId w:val="24"/>
        </w:numPr>
        <w:autoSpaceDE/>
        <w:autoSpaceDN/>
        <w:spacing w:line="276" w:lineRule="auto"/>
        <w:ind w:left="1560"/>
        <w:contextualSpacing/>
        <w:rPr>
          <w:sz w:val="24"/>
          <w:szCs w:val="24"/>
        </w:rPr>
      </w:pPr>
      <w:r w:rsidRPr="00983BA0">
        <w:rPr>
          <w:sz w:val="24"/>
          <w:szCs w:val="24"/>
        </w:rPr>
        <w:t xml:space="preserve">o valor a pagar; e </w:t>
      </w:r>
    </w:p>
    <w:p w14:paraId="09A92B77" w14:textId="77777777" w:rsidR="00F27E46" w:rsidRPr="00983BA0" w:rsidRDefault="00F27E46" w:rsidP="00510353">
      <w:pPr>
        <w:pStyle w:val="PargrafodaLista"/>
        <w:widowControl/>
        <w:numPr>
          <w:ilvl w:val="0"/>
          <w:numId w:val="24"/>
        </w:numPr>
        <w:autoSpaceDE/>
        <w:autoSpaceDN/>
        <w:spacing w:line="276" w:lineRule="auto"/>
        <w:ind w:left="1560"/>
        <w:contextualSpacing/>
        <w:rPr>
          <w:sz w:val="24"/>
          <w:szCs w:val="24"/>
        </w:rPr>
      </w:pPr>
      <w:r w:rsidRPr="00983BA0">
        <w:rPr>
          <w:sz w:val="24"/>
          <w:szCs w:val="24"/>
        </w:rPr>
        <w:t>eventual destaque do valor de retenções tributárias cabíveis.</w:t>
      </w:r>
    </w:p>
    <w:p w14:paraId="39F52622" w14:textId="77777777" w:rsidR="00F27E46" w:rsidRPr="00983BA0" w:rsidRDefault="00F27E46" w:rsidP="00510353">
      <w:pPr>
        <w:widowControl/>
        <w:numPr>
          <w:ilvl w:val="2"/>
          <w:numId w:val="23"/>
        </w:numPr>
        <w:autoSpaceDE/>
        <w:autoSpaceDN/>
        <w:spacing w:line="276" w:lineRule="auto"/>
        <w:ind w:left="284"/>
        <w:jc w:val="both"/>
        <w:rPr>
          <w:sz w:val="24"/>
          <w:szCs w:val="24"/>
        </w:rPr>
      </w:pPr>
      <w:r w:rsidRPr="00983BA0">
        <w:rPr>
          <w:iCs/>
          <w:sz w:val="24"/>
          <w:szCs w:val="24"/>
        </w:rPr>
        <w:t xml:space="preserve">Havendo erro </w:t>
      </w:r>
      <w:r w:rsidRPr="00983BA0">
        <w:rPr>
          <w:sz w:val="24"/>
          <w:szCs w:val="24"/>
        </w:rPr>
        <w:t>na</w:t>
      </w:r>
      <w:r w:rsidRPr="00983BA0">
        <w:rPr>
          <w:iCs/>
          <w:sz w:val="24"/>
          <w:szCs w:val="24"/>
        </w:rPr>
        <w:t xml:space="preserve"> apresentação da Nota Fiscal/Fatura, ou circunstância que impeça a liquidação da </w:t>
      </w:r>
      <w:r w:rsidRPr="00983BA0">
        <w:rPr>
          <w:sz w:val="24"/>
          <w:szCs w:val="24"/>
        </w:rPr>
        <w:t>despesa</w:t>
      </w:r>
      <w:r w:rsidRPr="00983BA0">
        <w:rPr>
          <w:iCs/>
          <w:sz w:val="24"/>
          <w:szCs w:val="24"/>
        </w:rPr>
        <w:t>, o pagamento ficará sobrestado até que o contratado providencie as medidas saneadoras. Nesta hipótese, o prazo para pagamento iniciar-se-á após a comprovação da regularização da situação, não acarretando qualquer ônus para o contratante;</w:t>
      </w:r>
    </w:p>
    <w:p w14:paraId="0CC4BF25" w14:textId="77777777" w:rsidR="00F27E46" w:rsidRPr="00983BA0" w:rsidRDefault="00F27E46" w:rsidP="00510353">
      <w:pPr>
        <w:widowControl/>
        <w:numPr>
          <w:ilvl w:val="2"/>
          <w:numId w:val="23"/>
        </w:numPr>
        <w:autoSpaceDE/>
        <w:autoSpaceDN/>
        <w:spacing w:line="276" w:lineRule="auto"/>
        <w:ind w:left="284"/>
        <w:jc w:val="both"/>
        <w:rPr>
          <w:sz w:val="24"/>
          <w:szCs w:val="24"/>
        </w:rPr>
      </w:pPr>
      <w:r w:rsidRPr="00983BA0">
        <w:rPr>
          <w:iCs/>
          <w:sz w:val="24"/>
          <w:szCs w:val="24"/>
        </w:rPr>
        <w:t xml:space="preserve"> </w:t>
      </w:r>
      <w:r w:rsidRPr="00983BA0">
        <w:rPr>
          <w:sz w:val="24"/>
          <w:szCs w:val="24"/>
        </w:rPr>
        <w:t xml:space="preserve">A Nota Fiscal ou Fatura deverá ser obrigatoriamente acompanhada da comprovação da regularidade fiscal, mediante consulta aos sítios eletrônicos oficiais ou à documentação mencionada no art. 68 da Lei nº 14.133/2021.   </w:t>
      </w:r>
    </w:p>
    <w:p w14:paraId="72E5AB48" w14:textId="77777777" w:rsidR="00F27E46" w:rsidRPr="00983BA0" w:rsidRDefault="00F27E46" w:rsidP="00510353">
      <w:pPr>
        <w:widowControl/>
        <w:numPr>
          <w:ilvl w:val="2"/>
          <w:numId w:val="23"/>
        </w:numPr>
        <w:autoSpaceDE/>
        <w:autoSpaceDN/>
        <w:spacing w:line="276" w:lineRule="auto"/>
        <w:ind w:left="284"/>
        <w:jc w:val="both"/>
        <w:rPr>
          <w:sz w:val="24"/>
          <w:szCs w:val="24"/>
        </w:rPr>
      </w:pPr>
      <w:r w:rsidRPr="00983BA0">
        <w:rPr>
          <w:sz w:val="24"/>
          <w:szCs w:val="24"/>
        </w:rPr>
        <w:t>Previamente à emissão de nota de empenho e a cada pagamento, a Administração deverá realizar consulta aos sítios eletrônicos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6FE8D5E0" w14:textId="77777777" w:rsidR="00F27E46" w:rsidRPr="00983BA0" w:rsidRDefault="00F27E46" w:rsidP="00510353">
      <w:pPr>
        <w:widowControl/>
        <w:numPr>
          <w:ilvl w:val="2"/>
          <w:numId w:val="23"/>
        </w:numPr>
        <w:autoSpaceDE/>
        <w:autoSpaceDN/>
        <w:spacing w:line="276" w:lineRule="auto"/>
        <w:ind w:left="284"/>
        <w:jc w:val="both"/>
        <w:rPr>
          <w:sz w:val="24"/>
          <w:szCs w:val="24"/>
        </w:rPr>
      </w:pPr>
      <w:r w:rsidRPr="00983BA0">
        <w:rPr>
          <w:sz w:val="24"/>
          <w:szCs w:val="24"/>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261E1CB" w14:textId="77777777" w:rsidR="00F27E46" w:rsidRPr="00983BA0" w:rsidRDefault="00F27E46" w:rsidP="00510353">
      <w:pPr>
        <w:widowControl/>
        <w:numPr>
          <w:ilvl w:val="2"/>
          <w:numId w:val="23"/>
        </w:numPr>
        <w:autoSpaceDE/>
        <w:autoSpaceDN/>
        <w:spacing w:line="276" w:lineRule="auto"/>
        <w:ind w:left="284"/>
        <w:jc w:val="both"/>
        <w:rPr>
          <w:sz w:val="24"/>
          <w:szCs w:val="24"/>
        </w:rPr>
      </w:pPr>
      <w:r w:rsidRPr="00983BA0">
        <w:rPr>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020067C" w14:textId="77777777" w:rsidR="00F27E46" w:rsidRPr="00983BA0" w:rsidRDefault="00F27E46" w:rsidP="00510353">
      <w:pPr>
        <w:widowControl/>
        <w:numPr>
          <w:ilvl w:val="2"/>
          <w:numId w:val="23"/>
        </w:numPr>
        <w:autoSpaceDE/>
        <w:autoSpaceDN/>
        <w:spacing w:line="276" w:lineRule="auto"/>
        <w:ind w:left="284"/>
        <w:jc w:val="both"/>
        <w:rPr>
          <w:sz w:val="24"/>
          <w:szCs w:val="24"/>
        </w:rPr>
      </w:pPr>
      <w:r w:rsidRPr="00983BA0">
        <w:rPr>
          <w:sz w:val="24"/>
          <w:szCs w:val="24"/>
        </w:rPr>
        <w:t xml:space="preserve">Persistindo a irregularidade, o contratante deverá adotar as medidas necessárias à rescisão contratual nos autos do processo administrativo correspondente, assegurada ao contratado a ampla defesa. </w:t>
      </w:r>
    </w:p>
    <w:p w14:paraId="37A57F71" w14:textId="77777777" w:rsidR="00F27E46" w:rsidRPr="00983BA0" w:rsidRDefault="00F27E46" w:rsidP="00510353">
      <w:pPr>
        <w:widowControl/>
        <w:numPr>
          <w:ilvl w:val="2"/>
          <w:numId w:val="23"/>
        </w:numPr>
        <w:autoSpaceDE/>
        <w:autoSpaceDN/>
        <w:spacing w:line="276" w:lineRule="auto"/>
        <w:ind w:left="284"/>
        <w:jc w:val="both"/>
        <w:rPr>
          <w:sz w:val="24"/>
          <w:szCs w:val="24"/>
        </w:rPr>
      </w:pPr>
      <w:r w:rsidRPr="00983BA0">
        <w:rPr>
          <w:sz w:val="24"/>
          <w:szCs w:val="24"/>
        </w:rPr>
        <w:t xml:space="preserve">Havendo a efetiva execução do objeto, os pagamentos serão realizados normalmente, até que se decida pela rescisão do contrato, caso o contratado não regularize sua situação junto ao a Administração.  </w:t>
      </w:r>
    </w:p>
    <w:p w14:paraId="6316D4F6" w14:textId="77777777" w:rsidR="00F27E46" w:rsidRPr="00983BA0" w:rsidRDefault="00F27E46" w:rsidP="00510353">
      <w:pPr>
        <w:widowControl/>
        <w:numPr>
          <w:ilvl w:val="2"/>
          <w:numId w:val="23"/>
        </w:numPr>
        <w:autoSpaceDE/>
        <w:autoSpaceDN/>
        <w:spacing w:line="276" w:lineRule="auto"/>
        <w:ind w:left="284"/>
        <w:jc w:val="both"/>
        <w:rPr>
          <w:sz w:val="24"/>
          <w:szCs w:val="24"/>
        </w:rPr>
      </w:pPr>
      <w:r w:rsidRPr="00983BA0">
        <w:rPr>
          <w:sz w:val="24"/>
          <w:szCs w:val="24"/>
        </w:rPr>
        <w:t>Quando do pagamento, será efetuada a retenção tributária prevista na legislação aplicável.</w:t>
      </w:r>
    </w:p>
    <w:p w14:paraId="7DF4C312" w14:textId="77777777" w:rsidR="00F27E46" w:rsidRPr="00983BA0" w:rsidRDefault="00F27E46" w:rsidP="00510353">
      <w:pPr>
        <w:widowControl/>
        <w:numPr>
          <w:ilvl w:val="3"/>
          <w:numId w:val="23"/>
        </w:numPr>
        <w:autoSpaceDE/>
        <w:autoSpaceDN/>
        <w:spacing w:line="276" w:lineRule="auto"/>
        <w:jc w:val="both"/>
        <w:rPr>
          <w:sz w:val="24"/>
          <w:szCs w:val="24"/>
        </w:rPr>
      </w:pPr>
      <w:r w:rsidRPr="00983BA0">
        <w:rPr>
          <w:sz w:val="24"/>
          <w:szCs w:val="24"/>
        </w:rPr>
        <w:lastRenderedPageBreak/>
        <w:t>Independentemente do percentual de tributo inserido na planilha, no pagamento serão retidos na fonte os percentuais estabelecidos na legislação vigente.</w:t>
      </w:r>
    </w:p>
    <w:p w14:paraId="31EC8459" w14:textId="77777777" w:rsidR="00F27E46" w:rsidRDefault="00F27E46" w:rsidP="00510353">
      <w:pPr>
        <w:widowControl/>
        <w:numPr>
          <w:ilvl w:val="2"/>
          <w:numId w:val="23"/>
        </w:numPr>
        <w:autoSpaceDE/>
        <w:autoSpaceDN/>
        <w:spacing w:line="276" w:lineRule="auto"/>
        <w:ind w:left="284"/>
        <w:jc w:val="both"/>
        <w:rPr>
          <w:sz w:val="24"/>
          <w:szCs w:val="24"/>
        </w:rPr>
      </w:pPr>
      <w:r w:rsidRPr="00983BA0">
        <w:rPr>
          <w:sz w:val="24"/>
          <w:szCs w:val="24"/>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99E1915" w14:textId="77777777" w:rsidR="00F27E46" w:rsidRPr="00983BA0" w:rsidRDefault="00F27E46" w:rsidP="00F27E46">
      <w:pPr>
        <w:widowControl/>
        <w:autoSpaceDE/>
        <w:autoSpaceDN/>
        <w:spacing w:line="276" w:lineRule="auto"/>
        <w:ind w:left="284"/>
        <w:jc w:val="both"/>
        <w:rPr>
          <w:sz w:val="24"/>
          <w:szCs w:val="24"/>
        </w:rPr>
      </w:pPr>
    </w:p>
    <w:p w14:paraId="213510CC" w14:textId="77777777" w:rsidR="00F27E46" w:rsidRPr="00983BA0" w:rsidRDefault="00F27E46" w:rsidP="00F27E46">
      <w:pPr>
        <w:pStyle w:val="Nivel01Titulo"/>
        <w:spacing w:before="0"/>
        <w:rPr>
          <w:rFonts w:cs="Arial"/>
          <w:bCs w:val="0"/>
          <w:color w:val="auto"/>
          <w:sz w:val="24"/>
          <w:szCs w:val="24"/>
        </w:rPr>
      </w:pPr>
      <w:bookmarkStart w:id="73" w:name="_Toc228199463"/>
      <w:r w:rsidRPr="00983BA0">
        <w:rPr>
          <w:rFonts w:cs="Arial"/>
          <w:color w:val="auto"/>
          <w:sz w:val="24"/>
          <w:szCs w:val="24"/>
        </w:rPr>
        <w:t>CLÁUSULA SEXTA - REAJUSTE (art. 92, V)</w:t>
      </w:r>
      <w:bookmarkEnd w:id="73"/>
    </w:p>
    <w:p w14:paraId="0BD2379B" w14:textId="77777777" w:rsidR="00F27E46" w:rsidRPr="009412A7" w:rsidRDefault="00F27E46" w:rsidP="00F27E46">
      <w:pPr>
        <w:widowControl/>
        <w:numPr>
          <w:ilvl w:val="1"/>
          <w:numId w:val="8"/>
        </w:numPr>
        <w:autoSpaceDE/>
        <w:autoSpaceDN/>
        <w:spacing w:line="276" w:lineRule="auto"/>
        <w:ind w:left="425"/>
        <w:jc w:val="both"/>
        <w:rPr>
          <w:sz w:val="24"/>
          <w:szCs w:val="24"/>
          <w:lang w:val="x-none"/>
        </w:rPr>
      </w:pPr>
      <w:r w:rsidRPr="00983BA0">
        <w:rPr>
          <w:sz w:val="24"/>
          <w:szCs w:val="24"/>
        </w:rPr>
        <w:t>Os preços inicialmente contrat</w:t>
      </w:r>
      <w:r>
        <w:rPr>
          <w:sz w:val="24"/>
          <w:szCs w:val="24"/>
        </w:rPr>
        <w:t>ados são fixos e irreajustáveis.</w:t>
      </w:r>
    </w:p>
    <w:p w14:paraId="1AABF274" w14:textId="77777777" w:rsidR="00F27E46" w:rsidRPr="00983BA0" w:rsidRDefault="00F27E46" w:rsidP="00F27E46">
      <w:pPr>
        <w:widowControl/>
        <w:autoSpaceDE/>
        <w:autoSpaceDN/>
        <w:spacing w:line="276" w:lineRule="auto"/>
        <w:ind w:left="425"/>
        <w:jc w:val="both"/>
        <w:rPr>
          <w:sz w:val="24"/>
          <w:szCs w:val="24"/>
          <w:lang w:val="x-none"/>
        </w:rPr>
      </w:pPr>
    </w:p>
    <w:p w14:paraId="51810802" w14:textId="77777777" w:rsidR="00F27E46" w:rsidRPr="00983BA0" w:rsidRDefault="00F27E46" w:rsidP="00F27E46">
      <w:pPr>
        <w:pStyle w:val="Nivel01Titulo"/>
        <w:spacing w:before="0"/>
        <w:rPr>
          <w:rFonts w:cs="Arial"/>
          <w:color w:val="auto"/>
          <w:sz w:val="24"/>
          <w:szCs w:val="24"/>
        </w:rPr>
      </w:pPr>
      <w:bookmarkStart w:id="74" w:name="_Toc228199464"/>
      <w:r w:rsidRPr="00983BA0">
        <w:rPr>
          <w:rFonts w:cs="Arial"/>
          <w:color w:val="auto"/>
          <w:sz w:val="24"/>
          <w:szCs w:val="24"/>
        </w:rPr>
        <w:t>CLÁUSULA SÉTIMA - OBRIGAÇÕES DO CONTRATANTE (art. 92, X, XI e XIV)</w:t>
      </w:r>
      <w:bookmarkEnd w:id="74"/>
    </w:p>
    <w:p w14:paraId="5E1D1396" w14:textId="77777777" w:rsidR="00F27E46" w:rsidRPr="00983BA0" w:rsidRDefault="00F27E46" w:rsidP="00F27E46">
      <w:pPr>
        <w:widowControl/>
        <w:numPr>
          <w:ilvl w:val="1"/>
          <w:numId w:val="8"/>
        </w:numPr>
        <w:autoSpaceDE/>
        <w:autoSpaceDN/>
        <w:spacing w:line="276" w:lineRule="auto"/>
        <w:ind w:left="425"/>
        <w:jc w:val="both"/>
        <w:rPr>
          <w:b/>
          <w:sz w:val="24"/>
          <w:szCs w:val="24"/>
        </w:rPr>
      </w:pPr>
      <w:r w:rsidRPr="00983BA0">
        <w:rPr>
          <w:sz w:val="24"/>
          <w:szCs w:val="24"/>
        </w:rPr>
        <w:t>São obrigações do Contratante:</w:t>
      </w:r>
    </w:p>
    <w:p w14:paraId="1C8539AF" w14:textId="77777777" w:rsidR="00F27E46" w:rsidRPr="00983BA0" w:rsidRDefault="00F27E46" w:rsidP="00F27E46">
      <w:pPr>
        <w:widowControl/>
        <w:numPr>
          <w:ilvl w:val="2"/>
          <w:numId w:val="8"/>
        </w:numPr>
        <w:autoSpaceDE/>
        <w:autoSpaceDN/>
        <w:spacing w:line="276" w:lineRule="auto"/>
        <w:jc w:val="both"/>
        <w:rPr>
          <w:b/>
          <w:sz w:val="24"/>
          <w:szCs w:val="24"/>
        </w:rPr>
      </w:pPr>
      <w:r w:rsidRPr="00983BA0">
        <w:rPr>
          <w:sz w:val="24"/>
          <w:szCs w:val="24"/>
        </w:rPr>
        <w:t>Exigir o cumprimento de todas as obrigações assumidas pelo Contratado, de acordo com o contrato e seus anexos;</w:t>
      </w:r>
    </w:p>
    <w:p w14:paraId="3E02C065" w14:textId="77777777" w:rsidR="00F27E46" w:rsidRPr="00983BA0" w:rsidRDefault="00F27E46" w:rsidP="00F27E46">
      <w:pPr>
        <w:widowControl/>
        <w:numPr>
          <w:ilvl w:val="2"/>
          <w:numId w:val="8"/>
        </w:numPr>
        <w:autoSpaceDE/>
        <w:autoSpaceDN/>
        <w:spacing w:line="276" w:lineRule="auto"/>
        <w:jc w:val="both"/>
        <w:rPr>
          <w:b/>
          <w:sz w:val="24"/>
          <w:szCs w:val="24"/>
        </w:rPr>
      </w:pPr>
      <w:r w:rsidRPr="00983BA0">
        <w:rPr>
          <w:sz w:val="24"/>
          <w:szCs w:val="24"/>
        </w:rPr>
        <w:t>Receber o objeto no prazo e condições estabelecidas no Termo de Referência;</w:t>
      </w:r>
    </w:p>
    <w:p w14:paraId="0A9BCA05" w14:textId="77777777" w:rsidR="00F27E46" w:rsidRPr="00983BA0" w:rsidRDefault="00F27E46" w:rsidP="00F27E46">
      <w:pPr>
        <w:widowControl/>
        <w:numPr>
          <w:ilvl w:val="2"/>
          <w:numId w:val="8"/>
        </w:numPr>
        <w:autoSpaceDE/>
        <w:autoSpaceDN/>
        <w:spacing w:line="276" w:lineRule="auto"/>
        <w:jc w:val="both"/>
        <w:rPr>
          <w:b/>
          <w:sz w:val="24"/>
          <w:szCs w:val="24"/>
        </w:rPr>
      </w:pPr>
      <w:r w:rsidRPr="00983BA0">
        <w:rPr>
          <w:sz w:val="24"/>
          <w:szCs w:val="24"/>
        </w:rPr>
        <w:t>Notificar o Contratado, por escrito, sobre vícios, defeitos ou incorreções verificadas no objeto fornecido, para que seja por ele substituído, reparado ou corrigido, no total ou em parte, às suas expensas;</w:t>
      </w:r>
    </w:p>
    <w:p w14:paraId="15A1E7CD" w14:textId="77777777" w:rsidR="00F27E46" w:rsidRPr="00983BA0" w:rsidRDefault="00F27E46" w:rsidP="00F27E46">
      <w:pPr>
        <w:widowControl/>
        <w:numPr>
          <w:ilvl w:val="2"/>
          <w:numId w:val="8"/>
        </w:numPr>
        <w:autoSpaceDE/>
        <w:autoSpaceDN/>
        <w:spacing w:line="276" w:lineRule="auto"/>
        <w:jc w:val="both"/>
        <w:rPr>
          <w:b/>
          <w:sz w:val="24"/>
          <w:szCs w:val="24"/>
        </w:rPr>
      </w:pPr>
      <w:r w:rsidRPr="00983BA0">
        <w:rPr>
          <w:sz w:val="24"/>
          <w:szCs w:val="24"/>
        </w:rPr>
        <w:t>Acompanhar e fiscalizar a execução do contrato e o cumprimento das obrigações pelo Contratado;</w:t>
      </w:r>
    </w:p>
    <w:p w14:paraId="7F466FF9" w14:textId="77777777" w:rsidR="00F27E46" w:rsidRPr="00983BA0" w:rsidRDefault="00F27E46" w:rsidP="00F27E46">
      <w:pPr>
        <w:widowControl/>
        <w:numPr>
          <w:ilvl w:val="2"/>
          <w:numId w:val="8"/>
        </w:numPr>
        <w:autoSpaceDE/>
        <w:autoSpaceDN/>
        <w:spacing w:line="276" w:lineRule="auto"/>
        <w:jc w:val="both"/>
        <w:rPr>
          <w:b/>
          <w:sz w:val="24"/>
          <w:szCs w:val="24"/>
        </w:rPr>
      </w:pPr>
      <w:r w:rsidRPr="00983BA0">
        <w:rPr>
          <w:sz w:val="24"/>
          <w:szCs w:val="24"/>
        </w:rPr>
        <w:t>Efetuar o pagamento ao Contratado</w:t>
      </w:r>
      <w:r w:rsidRPr="00983BA0">
        <w:rPr>
          <w:b/>
          <w:sz w:val="24"/>
          <w:szCs w:val="24"/>
        </w:rPr>
        <w:t xml:space="preserve"> </w:t>
      </w:r>
      <w:r w:rsidRPr="00983BA0">
        <w:rPr>
          <w:sz w:val="24"/>
          <w:szCs w:val="24"/>
        </w:rPr>
        <w:t>do valor correspondente ao fornecimento do objeto, no prazo, forma e condições estabelecidos no presente Contrato;</w:t>
      </w:r>
    </w:p>
    <w:p w14:paraId="4C428EC1" w14:textId="77777777" w:rsidR="00F27E46" w:rsidRPr="00983BA0" w:rsidRDefault="00F27E46" w:rsidP="00F27E46">
      <w:pPr>
        <w:widowControl/>
        <w:numPr>
          <w:ilvl w:val="2"/>
          <w:numId w:val="8"/>
        </w:numPr>
        <w:autoSpaceDE/>
        <w:autoSpaceDN/>
        <w:spacing w:line="276" w:lineRule="auto"/>
        <w:jc w:val="both"/>
        <w:rPr>
          <w:b/>
          <w:sz w:val="24"/>
          <w:szCs w:val="24"/>
        </w:rPr>
      </w:pPr>
      <w:r w:rsidRPr="00983BA0">
        <w:rPr>
          <w:bCs/>
          <w:sz w:val="24"/>
          <w:szCs w:val="24"/>
        </w:rPr>
        <w:t>Aplicar ao Contratado sanções motivadas pela inexecução total ou parcial do Contrato;</w:t>
      </w:r>
    </w:p>
    <w:p w14:paraId="306B6026"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 xml:space="preserve">Cientificar o </w:t>
      </w:r>
      <w:r w:rsidRPr="00983BA0">
        <w:rPr>
          <w:bCs/>
          <w:sz w:val="24"/>
          <w:szCs w:val="24"/>
        </w:rPr>
        <w:t>órgão</w:t>
      </w:r>
      <w:r w:rsidRPr="00983BA0">
        <w:rPr>
          <w:sz w:val="24"/>
          <w:szCs w:val="24"/>
        </w:rPr>
        <w:t xml:space="preserve"> de representação judicial da Advocacia-Geral da União para adoção das medidas cabíveis quando do descumprimento de obrigações pelo Contratado;</w:t>
      </w:r>
    </w:p>
    <w:p w14:paraId="22546A13" w14:textId="77777777" w:rsidR="00F27E46" w:rsidRPr="00983BA0" w:rsidRDefault="00F27E46" w:rsidP="00F27E46">
      <w:pPr>
        <w:widowControl/>
        <w:numPr>
          <w:ilvl w:val="2"/>
          <w:numId w:val="8"/>
        </w:numPr>
        <w:autoSpaceDE/>
        <w:autoSpaceDN/>
        <w:spacing w:line="276" w:lineRule="auto"/>
        <w:jc w:val="both"/>
        <w:rPr>
          <w:bCs/>
          <w:sz w:val="24"/>
          <w:szCs w:val="24"/>
        </w:rPr>
      </w:pPr>
      <w:r w:rsidRPr="00983BA0">
        <w:rPr>
          <w:bCs/>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B760D55" w14:textId="77777777" w:rsidR="00F27E46" w:rsidRPr="00983BA0" w:rsidRDefault="00F27E46" w:rsidP="00F27E46">
      <w:pPr>
        <w:widowControl/>
        <w:numPr>
          <w:ilvl w:val="3"/>
          <w:numId w:val="8"/>
        </w:numPr>
        <w:autoSpaceDE/>
        <w:autoSpaceDN/>
        <w:spacing w:line="276" w:lineRule="auto"/>
        <w:jc w:val="both"/>
        <w:rPr>
          <w:b/>
          <w:sz w:val="24"/>
          <w:szCs w:val="24"/>
        </w:rPr>
      </w:pPr>
      <w:r w:rsidRPr="00983BA0">
        <w:rPr>
          <w:bCs/>
          <w:sz w:val="24"/>
          <w:szCs w:val="24"/>
        </w:rPr>
        <w:t xml:space="preserve">Concluída a instrução do requerimento, a Administração terá o prazo de </w:t>
      </w:r>
      <w:r w:rsidRPr="00983BA0">
        <w:rPr>
          <w:bCs/>
          <w:i/>
          <w:sz w:val="24"/>
          <w:szCs w:val="24"/>
        </w:rPr>
        <w:t>15 (quinze) dias</w:t>
      </w:r>
      <w:r w:rsidRPr="00983BA0">
        <w:rPr>
          <w:bCs/>
          <w:sz w:val="24"/>
          <w:szCs w:val="24"/>
        </w:rPr>
        <w:t xml:space="preserve"> para decidir, admitida a prorrogação motivada por igual período.</w:t>
      </w:r>
    </w:p>
    <w:p w14:paraId="1AEA32B9" w14:textId="77777777" w:rsidR="00F27E46" w:rsidRPr="00983BA0" w:rsidRDefault="00F27E46" w:rsidP="00F27E46">
      <w:pPr>
        <w:widowControl/>
        <w:numPr>
          <w:ilvl w:val="2"/>
          <w:numId w:val="8"/>
        </w:numPr>
        <w:autoSpaceDE/>
        <w:autoSpaceDN/>
        <w:spacing w:line="276" w:lineRule="auto"/>
        <w:jc w:val="both"/>
        <w:rPr>
          <w:bCs/>
          <w:i/>
          <w:sz w:val="24"/>
          <w:szCs w:val="24"/>
        </w:rPr>
      </w:pPr>
      <w:r w:rsidRPr="00983BA0">
        <w:rPr>
          <w:bCs/>
          <w:i/>
          <w:sz w:val="24"/>
          <w:szCs w:val="24"/>
        </w:rPr>
        <w:t>Notificar os emitentes das garantias quanto ao início de processo administrativo para apuração de descumprimento de cláusulas contratuais.</w:t>
      </w:r>
    </w:p>
    <w:p w14:paraId="25A8A991" w14:textId="77777777" w:rsidR="00F27E46" w:rsidRPr="00983BA0" w:rsidRDefault="00F27E46" w:rsidP="00F27E46">
      <w:pPr>
        <w:widowControl/>
        <w:numPr>
          <w:ilvl w:val="2"/>
          <w:numId w:val="8"/>
        </w:numPr>
        <w:autoSpaceDE/>
        <w:autoSpaceDN/>
        <w:spacing w:line="276" w:lineRule="auto"/>
        <w:jc w:val="both"/>
        <w:rPr>
          <w:bCs/>
          <w:i/>
          <w:iCs/>
          <w:sz w:val="24"/>
          <w:szCs w:val="24"/>
        </w:rPr>
      </w:pPr>
      <w:r w:rsidRPr="00983BA0">
        <w:rPr>
          <w:i/>
          <w:iCs/>
          <w:sz w:val="24"/>
          <w:szCs w:val="24"/>
        </w:rPr>
        <w:lastRenderedPageBreak/>
        <w:t>Comunicar o Contratado na hipótese de posterior alteração do projeto pelo Contratante, no caso do art. 93, §2º, da Lei nº 14.133/21.</w:t>
      </w:r>
    </w:p>
    <w:p w14:paraId="527DE8A8" w14:textId="77777777" w:rsidR="00F27E46" w:rsidRDefault="00F27E46" w:rsidP="00F27E46">
      <w:pPr>
        <w:widowControl/>
        <w:numPr>
          <w:ilvl w:val="1"/>
          <w:numId w:val="8"/>
        </w:numPr>
        <w:autoSpaceDE/>
        <w:autoSpaceDN/>
        <w:spacing w:line="276" w:lineRule="auto"/>
        <w:ind w:left="425"/>
        <w:jc w:val="both"/>
        <w:rPr>
          <w:sz w:val="24"/>
          <w:szCs w:val="24"/>
        </w:rPr>
      </w:pPr>
      <w:r w:rsidRPr="00983BA0">
        <w:rPr>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3534BB9" w14:textId="77777777" w:rsidR="00F27E46" w:rsidRPr="00983BA0" w:rsidRDefault="00F27E46" w:rsidP="00F27E46">
      <w:pPr>
        <w:widowControl/>
        <w:autoSpaceDE/>
        <w:autoSpaceDN/>
        <w:spacing w:line="276" w:lineRule="auto"/>
        <w:ind w:left="425"/>
        <w:jc w:val="both"/>
        <w:rPr>
          <w:sz w:val="24"/>
          <w:szCs w:val="24"/>
        </w:rPr>
      </w:pPr>
    </w:p>
    <w:p w14:paraId="6D8CD81D" w14:textId="77777777" w:rsidR="00F27E46" w:rsidRPr="00983BA0" w:rsidRDefault="00F27E46" w:rsidP="00F27E46">
      <w:pPr>
        <w:pStyle w:val="Nivel01Titulo"/>
        <w:spacing w:before="0"/>
        <w:rPr>
          <w:rFonts w:cs="Arial"/>
          <w:color w:val="auto"/>
          <w:sz w:val="24"/>
          <w:szCs w:val="24"/>
        </w:rPr>
      </w:pPr>
      <w:bookmarkStart w:id="75" w:name="_Toc228199465"/>
      <w:r w:rsidRPr="00983BA0">
        <w:rPr>
          <w:rFonts w:cs="Arial"/>
          <w:color w:val="auto"/>
          <w:sz w:val="24"/>
          <w:szCs w:val="24"/>
        </w:rPr>
        <w:t>CLÁUSULA OITAVA - OBRIGAÇÕES DO CONTRATADO (art. 92, XIV, XVI e XVII)</w:t>
      </w:r>
      <w:bookmarkEnd w:id="75"/>
    </w:p>
    <w:p w14:paraId="4F4BBD8E" w14:textId="77777777" w:rsidR="00F27E46" w:rsidRPr="00983BA0" w:rsidRDefault="00F27E46" w:rsidP="00F27E46">
      <w:pPr>
        <w:widowControl/>
        <w:numPr>
          <w:ilvl w:val="1"/>
          <w:numId w:val="8"/>
        </w:numPr>
        <w:autoSpaceDE/>
        <w:autoSpaceDN/>
        <w:spacing w:line="276" w:lineRule="auto"/>
        <w:ind w:left="425"/>
        <w:jc w:val="both"/>
        <w:rPr>
          <w:sz w:val="24"/>
          <w:szCs w:val="24"/>
        </w:rPr>
      </w:pPr>
      <w:r w:rsidRPr="00983BA0">
        <w:rPr>
          <w:sz w:val="24"/>
          <w:szCs w:val="24"/>
        </w:rPr>
        <w:t>O Contratado deve cumprir todas as obrigações constantes deste Contrato, em seus anexos, assumindo como exclusivamente seus os riscos e as despesas decorrentes da boa e perfeita execução do objeto, observando, ainda, as obrigações a seguir dispostas:</w:t>
      </w:r>
    </w:p>
    <w:p w14:paraId="27B3D584"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manter preposto aceito pela Administração no local da obra ou do serviço para representá-lo na execução do contrato.</w:t>
      </w:r>
    </w:p>
    <w:p w14:paraId="3912F621" w14:textId="77777777" w:rsidR="00F27E46" w:rsidRPr="00983BA0" w:rsidRDefault="00F27E46" w:rsidP="00F27E46">
      <w:pPr>
        <w:widowControl/>
        <w:numPr>
          <w:ilvl w:val="3"/>
          <w:numId w:val="8"/>
        </w:numPr>
        <w:autoSpaceDE/>
        <w:autoSpaceDN/>
        <w:spacing w:line="276" w:lineRule="auto"/>
        <w:jc w:val="both"/>
        <w:rPr>
          <w:sz w:val="24"/>
          <w:szCs w:val="24"/>
        </w:rPr>
      </w:pPr>
      <w:r w:rsidRPr="00983BA0">
        <w:rPr>
          <w:sz w:val="24"/>
          <w:szCs w:val="24"/>
        </w:rPr>
        <w:t>A indicação ou a manutenção do preposto da empresa poderá ser recusada pelo órgão ou entidade, desde que devidamente justificada, devendo a empresa designar outro para o exercício da atividade.</w:t>
      </w:r>
    </w:p>
    <w:p w14:paraId="27792D47"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Atender às determinações regulares emitidas pelo fiscal do contrato ou autoridade superior (art. 137, II);</w:t>
      </w:r>
    </w:p>
    <w:p w14:paraId="6ECAB5BC"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71AAEF4B"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5AB1625"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F7D53B2"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1600ADBB" w14:textId="77777777" w:rsidR="00F27E46" w:rsidRPr="00983BA0" w:rsidRDefault="00F27E46" w:rsidP="00F27E46">
      <w:pPr>
        <w:widowControl/>
        <w:numPr>
          <w:ilvl w:val="2"/>
          <w:numId w:val="8"/>
        </w:numPr>
        <w:autoSpaceDE/>
        <w:autoSpaceDN/>
        <w:spacing w:line="276" w:lineRule="auto"/>
        <w:jc w:val="both"/>
        <w:rPr>
          <w:iCs/>
          <w:sz w:val="24"/>
          <w:szCs w:val="24"/>
        </w:rPr>
      </w:pPr>
      <w:r w:rsidRPr="00983BA0">
        <w:rPr>
          <w:iCs/>
          <w:sz w:val="24"/>
          <w:szCs w:val="24"/>
        </w:rPr>
        <w:t xml:space="preserve">Quando não for possível a verificação da regularidade no Cadastro de Fornecedores, a empresa contratada deverá entregar ao setor responsável pela fiscalização do contrato, até o dia trinta do mês seguinte ao da prestação dos serviços, os seguintes documentos: 1) prova de regularidade relativa à </w:t>
      </w:r>
      <w:r w:rsidRPr="00983BA0">
        <w:rPr>
          <w:iCs/>
          <w:sz w:val="24"/>
          <w:szCs w:val="24"/>
        </w:rPr>
        <w:lastRenderedPageBreak/>
        <w:t xml:space="preserve">Seguridade </w:t>
      </w:r>
      <w:r w:rsidRPr="00983BA0">
        <w:rPr>
          <w:sz w:val="24"/>
          <w:szCs w:val="24"/>
        </w:rPr>
        <w:t>Social</w:t>
      </w:r>
      <w:r w:rsidRPr="00983BA0">
        <w:rPr>
          <w:iCs/>
          <w:sz w:val="24"/>
          <w:szCs w:val="24"/>
        </w:rPr>
        <w:t xml:space="preserve">;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33159F26"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Paralisar, por determinação do Contratante, qualquer atividade que não esteja sendo executada de acordo com a boa técnica ou que ponha em risco a segurança de pessoas ou bens de terceiros.</w:t>
      </w:r>
    </w:p>
    <w:p w14:paraId="5F8741D4"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62F557BA"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Submeter previamente, por escrito, ao Contratante, para análise e aprovação, quaisquer mudanças nos métodos executivos que fujam às especificações do memorial descritivo ou instrumento congênere.</w:t>
      </w:r>
    </w:p>
    <w:p w14:paraId="7933621E"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43481A26"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 xml:space="preserve"> Manter durante toda a vigência do contrato, em compatibilidade com as obrigações assumidas, todas as condições exigidas para habilitação na licitação, ou para qualificação, na contratação direta; </w:t>
      </w:r>
    </w:p>
    <w:p w14:paraId="40200A62"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 xml:space="preserve">  Guardar sigilo sobre todas as informações obtidas em decorrência do cumprimento do contrato; </w:t>
      </w:r>
    </w:p>
    <w:p w14:paraId="283B1EA1"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F12D5D5" w14:textId="77777777" w:rsidR="00F27E46" w:rsidRDefault="00F27E46" w:rsidP="00F27E46">
      <w:pPr>
        <w:widowControl/>
        <w:numPr>
          <w:ilvl w:val="2"/>
          <w:numId w:val="8"/>
        </w:numPr>
        <w:autoSpaceDE/>
        <w:autoSpaceDN/>
        <w:spacing w:line="276" w:lineRule="auto"/>
        <w:jc w:val="both"/>
        <w:rPr>
          <w:sz w:val="24"/>
          <w:szCs w:val="24"/>
        </w:rPr>
      </w:pPr>
      <w:r w:rsidRPr="00983BA0">
        <w:rPr>
          <w:sz w:val="24"/>
          <w:szCs w:val="24"/>
        </w:rPr>
        <w:t>Cumprir, além dos postulados legais vigentes de âmbito federal, estadual ou municipal, as normas de segurança do Contratante;</w:t>
      </w:r>
    </w:p>
    <w:p w14:paraId="10A25A4C" w14:textId="77777777" w:rsidR="00F27E46" w:rsidRPr="00983BA0" w:rsidRDefault="00F27E46" w:rsidP="00F27E46">
      <w:pPr>
        <w:widowControl/>
        <w:autoSpaceDE/>
        <w:autoSpaceDN/>
        <w:spacing w:line="276" w:lineRule="auto"/>
        <w:ind w:left="1135"/>
        <w:jc w:val="both"/>
        <w:rPr>
          <w:sz w:val="24"/>
          <w:szCs w:val="24"/>
        </w:rPr>
      </w:pPr>
    </w:p>
    <w:p w14:paraId="3F6ECA49" w14:textId="77777777" w:rsidR="00F27E46" w:rsidRPr="00983BA0" w:rsidRDefault="00F27E46" w:rsidP="00F27E46">
      <w:pPr>
        <w:pStyle w:val="Nivel01Titulo"/>
        <w:spacing w:before="0"/>
        <w:rPr>
          <w:rFonts w:cs="Arial"/>
          <w:i/>
          <w:iCs/>
          <w:color w:val="auto"/>
          <w:sz w:val="24"/>
          <w:szCs w:val="24"/>
        </w:rPr>
      </w:pPr>
      <w:bookmarkStart w:id="76" w:name="_Toc228199466"/>
      <w:r w:rsidRPr="00983BA0">
        <w:rPr>
          <w:rFonts w:cs="Arial"/>
          <w:i/>
          <w:iCs/>
          <w:color w:val="auto"/>
          <w:sz w:val="24"/>
          <w:szCs w:val="24"/>
        </w:rPr>
        <w:t>CLÁUSULA NONA- OBRIGAÇÕES PERTINENTES À LGPD</w:t>
      </w:r>
      <w:bookmarkEnd w:id="76"/>
    </w:p>
    <w:p w14:paraId="18532099" w14:textId="77777777" w:rsidR="00F27E46" w:rsidRPr="00983BA0" w:rsidRDefault="00F27E46" w:rsidP="00510353">
      <w:pPr>
        <w:widowControl/>
        <w:numPr>
          <w:ilvl w:val="1"/>
          <w:numId w:val="27"/>
        </w:numPr>
        <w:tabs>
          <w:tab w:val="left" w:pos="709"/>
        </w:tabs>
        <w:autoSpaceDE/>
        <w:autoSpaceDN/>
        <w:spacing w:line="276" w:lineRule="auto"/>
        <w:ind w:left="851"/>
        <w:jc w:val="both"/>
        <w:rPr>
          <w:rFonts w:eastAsia="Arial Unicode MS"/>
          <w:i/>
          <w:iCs/>
          <w:sz w:val="24"/>
          <w:szCs w:val="24"/>
        </w:rPr>
      </w:pPr>
      <w:r w:rsidRPr="00983BA0">
        <w:rPr>
          <w:rFonts w:eastAsia="Arial Unicode MS"/>
          <w:i/>
          <w:iCs/>
          <w:sz w:val="24"/>
          <w:szCs w:val="24"/>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48164B66" w14:textId="77777777" w:rsidR="00F27E46" w:rsidRPr="00983BA0" w:rsidRDefault="00F27E46" w:rsidP="00510353">
      <w:pPr>
        <w:widowControl/>
        <w:numPr>
          <w:ilvl w:val="1"/>
          <w:numId w:val="27"/>
        </w:numPr>
        <w:tabs>
          <w:tab w:val="left" w:pos="709"/>
        </w:tabs>
        <w:autoSpaceDE/>
        <w:autoSpaceDN/>
        <w:spacing w:line="276" w:lineRule="auto"/>
        <w:ind w:left="851"/>
        <w:jc w:val="both"/>
        <w:rPr>
          <w:rFonts w:eastAsia="Arial Unicode MS"/>
          <w:i/>
          <w:iCs/>
          <w:sz w:val="24"/>
          <w:szCs w:val="24"/>
        </w:rPr>
      </w:pPr>
      <w:r w:rsidRPr="00983BA0">
        <w:rPr>
          <w:rFonts w:eastAsia="Arial Unicode MS"/>
          <w:i/>
          <w:iCs/>
          <w:sz w:val="24"/>
          <w:szCs w:val="24"/>
        </w:rPr>
        <w:lastRenderedPageBreak/>
        <w:t xml:space="preserve">Os dados obtidos somente poderão ser utilizados para as finalidades que justificaram seu acesso e de acordo com a boa-fé e com os princípios do art. 6º da LGPD. </w:t>
      </w:r>
    </w:p>
    <w:p w14:paraId="1A575C47" w14:textId="77777777" w:rsidR="00F27E46" w:rsidRPr="00983BA0" w:rsidRDefault="00F27E46" w:rsidP="00510353">
      <w:pPr>
        <w:widowControl/>
        <w:numPr>
          <w:ilvl w:val="1"/>
          <w:numId w:val="27"/>
        </w:numPr>
        <w:tabs>
          <w:tab w:val="left" w:pos="709"/>
        </w:tabs>
        <w:autoSpaceDE/>
        <w:autoSpaceDN/>
        <w:spacing w:line="276" w:lineRule="auto"/>
        <w:ind w:left="851"/>
        <w:jc w:val="both"/>
        <w:rPr>
          <w:rFonts w:eastAsia="Arial Unicode MS"/>
          <w:i/>
          <w:iCs/>
          <w:sz w:val="24"/>
          <w:szCs w:val="24"/>
        </w:rPr>
      </w:pPr>
      <w:r w:rsidRPr="00983BA0">
        <w:rPr>
          <w:rFonts w:eastAsia="Arial Unicode MS"/>
          <w:i/>
          <w:iCs/>
          <w:sz w:val="24"/>
          <w:szCs w:val="24"/>
        </w:rPr>
        <w:t>É vedado o compartilhamento com terceiros dos dados obtidos fora das hipóteses permitidas em Lei.</w:t>
      </w:r>
    </w:p>
    <w:p w14:paraId="247BC991" w14:textId="77777777" w:rsidR="00F27E46" w:rsidRPr="00983BA0" w:rsidRDefault="00F27E46" w:rsidP="00510353">
      <w:pPr>
        <w:widowControl/>
        <w:numPr>
          <w:ilvl w:val="1"/>
          <w:numId w:val="27"/>
        </w:numPr>
        <w:tabs>
          <w:tab w:val="left" w:pos="709"/>
        </w:tabs>
        <w:autoSpaceDE/>
        <w:autoSpaceDN/>
        <w:spacing w:line="276" w:lineRule="auto"/>
        <w:ind w:left="851"/>
        <w:jc w:val="both"/>
        <w:rPr>
          <w:rFonts w:eastAsia="Arial Unicode MS"/>
          <w:i/>
          <w:iCs/>
          <w:sz w:val="24"/>
          <w:szCs w:val="24"/>
        </w:rPr>
      </w:pPr>
      <w:r w:rsidRPr="00983BA0">
        <w:rPr>
          <w:rFonts w:eastAsia="Arial Unicode MS"/>
          <w:i/>
          <w:iCs/>
          <w:sz w:val="24"/>
          <w:szCs w:val="24"/>
        </w:rPr>
        <w:t xml:space="preserve">A Administração deverá ser informada no prazo de 5 (cinco) dias úteis sobre todos os contratos de </w:t>
      </w:r>
      <w:proofErr w:type="spellStart"/>
      <w:r w:rsidRPr="00983BA0">
        <w:rPr>
          <w:rFonts w:eastAsia="Arial Unicode MS"/>
          <w:i/>
          <w:iCs/>
          <w:sz w:val="24"/>
          <w:szCs w:val="24"/>
        </w:rPr>
        <w:t>suboperação</w:t>
      </w:r>
      <w:proofErr w:type="spellEnd"/>
      <w:r w:rsidRPr="00983BA0">
        <w:rPr>
          <w:rFonts w:eastAsia="Arial Unicode MS"/>
          <w:i/>
          <w:iCs/>
          <w:sz w:val="24"/>
          <w:szCs w:val="24"/>
        </w:rPr>
        <w:t xml:space="preserve"> firmados ou que venham a ser celebrados pelo Contratado. </w:t>
      </w:r>
    </w:p>
    <w:p w14:paraId="3BF074E0" w14:textId="77777777" w:rsidR="00F27E46" w:rsidRPr="00983BA0" w:rsidRDefault="00F27E46" w:rsidP="00510353">
      <w:pPr>
        <w:widowControl/>
        <w:numPr>
          <w:ilvl w:val="1"/>
          <w:numId w:val="27"/>
        </w:numPr>
        <w:tabs>
          <w:tab w:val="left" w:pos="709"/>
        </w:tabs>
        <w:autoSpaceDE/>
        <w:autoSpaceDN/>
        <w:spacing w:line="276" w:lineRule="auto"/>
        <w:ind w:left="851"/>
        <w:jc w:val="both"/>
        <w:rPr>
          <w:rFonts w:eastAsia="Arial Unicode MS"/>
          <w:i/>
          <w:iCs/>
          <w:sz w:val="24"/>
          <w:szCs w:val="24"/>
        </w:rPr>
      </w:pPr>
      <w:r w:rsidRPr="00983BA0">
        <w:rPr>
          <w:rFonts w:eastAsia="Arial Unicode MS"/>
          <w:i/>
          <w:iCs/>
          <w:sz w:val="24"/>
          <w:szCs w:val="24"/>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12C08DDE" w14:textId="77777777" w:rsidR="00F27E46" w:rsidRPr="00983BA0" w:rsidRDefault="00F27E46" w:rsidP="00510353">
      <w:pPr>
        <w:widowControl/>
        <w:numPr>
          <w:ilvl w:val="1"/>
          <w:numId w:val="27"/>
        </w:numPr>
        <w:tabs>
          <w:tab w:val="left" w:pos="709"/>
        </w:tabs>
        <w:autoSpaceDE/>
        <w:autoSpaceDN/>
        <w:spacing w:line="276" w:lineRule="auto"/>
        <w:ind w:left="851"/>
        <w:jc w:val="both"/>
        <w:rPr>
          <w:rFonts w:eastAsia="Arial Unicode MS"/>
          <w:i/>
          <w:iCs/>
          <w:sz w:val="24"/>
          <w:szCs w:val="24"/>
        </w:rPr>
      </w:pPr>
      <w:r w:rsidRPr="00983BA0">
        <w:rPr>
          <w:rFonts w:eastAsia="Arial Unicode MS"/>
          <w:i/>
          <w:iCs/>
          <w:sz w:val="24"/>
          <w:szCs w:val="24"/>
        </w:rPr>
        <w:t xml:space="preserve">É dever do contratado orientar e treinar seus empregados sobre os deveres, requisitos e responsabilidades decorrentes da LGPD. </w:t>
      </w:r>
    </w:p>
    <w:p w14:paraId="000F44FC" w14:textId="77777777" w:rsidR="00F27E46" w:rsidRPr="00983BA0" w:rsidRDefault="00F27E46" w:rsidP="00510353">
      <w:pPr>
        <w:widowControl/>
        <w:numPr>
          <w:ilvl w:val="1"/>
          <w:numId w:val="27"/>
        </w:numPr>
        <w:tabs>
          <w:tab w:val="left" w:pos="709"/>
        </w:tabs>
        <w:autoSpaceDE/>
        <w:autoSpaceDN/>
        <w:spacing w:line="276" w:lineRule="auto"/>
        <w:ind w:left="851"/>
        <w:jc w:val="both"/>
        <w:rPr>
          <w:rFonts w:eastAsia="Arial Unicode MS"/>
          <w:i/>
          <w:iCs/>
          <w:sz w:val="24"/>
          <w:szCs w:val="24"/>
        </w:rPr>
      </w:pPr>
      <w:r w:rsidRPr="00983BA0">
        <w:rPr>
          <w:rFonts w:eastAsia="Arial Unicode MS"/>
          <w:i/>
          <w:iCs/>
          <w:sz w:val="24"/>
          <w:szCs w:val="24"/>
        </w:rPr>
        <w:t xml:space="preserve">O Contratado deverá exigir de </w:t>
      </w:r>
      <w:proofErr w:type="spellStart"/>
      <w:r w:rsidRPr="00983BA0">
        <w:rPr>
          <w:rFonts w:eastAsia="Arial Unicode MS"/>
          <w:i/>
          <w:iCs/>
          <w:sz w:val="24"/>
          <w:szCs w:val="24"/>
        </w:rPr>
        <w:t>suboperadores</w:t>
      </w:r>
      <w:proofErr w:type="spellEnd"/>
      <w:r w:rsidRPr="00983BA0">
        <w:rPr>
          <w:rFonts w:eastAsia="Arial Unicode MS"/>
          <w:i/>
          <w:iCs/>
          <w:sz w:val="24"/>
          <w:szCs w:val="24"/>
        </w:rPr>
        <w:t xml:space="preserve"> e subcontratados o cumprimento dos deveres da presente cláusula, permanecendo integralmente responsável por garantir sua observância.</w:t>
      </w:r>
    </w:p>
    <w:p w14:paraId="64D62806" w14:textId="77777777" w:rsidR="00F27E46" w:rsidRPr="00983BA0" w:rsidRDefault="00F27E46" w:rsidP="00510353">
      <w:pPr>
        <w:widowControl/>
        <w:numPr>
          <w:ilvl w:val="1"/>
          <w:numId w:val="27"/>
        </w:numPr>
        <w:tabs>
          <w:tab w:val="left" w:pos="709"/>
        </w:tabs>
        <w:autoSpaceDE/>
        <w:autoSpaceDN/>
        <w:spacing w:line="276" w:lineRule="auto"/>
        <w:ind w:left="851"/>
        <w:jc w:val="both"/>
        <w:rPr>
          <w:rFonts w:eastAsia="Arial Unicode MS"/>
          <w:i/>
          <w:iCs/>
          <w:sz w:val="24"/>
          <w:szCs w:val="24"/>
        </w:rPr>
      </w:pPr>
      <w:r w:rsidRPr="00983BA0">
        <w:rPr>
          <w:rFonts w:eastAsia="Arial Unicode MS"/>
          <w:i/>
          <w:iCs/>
          <w:sz w:val="24"/>
          <w:szCs w:val="24"/>
        </w:rPr>
        <w:t xml:space="preserve">O Contratante poderá realizar diligência para aferir o cumprimento dessa cláusula, devendo o Contratado atender prontamente eventuais pedidos de comprovação formulados. </w:t>
      </w:r>
    </w:p>
    <w:p w14:paraId="06CA5C08" w14:textId="77777777" w:rsidR="00F27E46" w:rsidRPr="00983BA0" w:rsidRDefault="00F27E46" w:rsidP="00510353">
      <w:pPr>
        <w:widowControl/>
        <w:numPr>
          <w:ilvl w:val="1"/>
          <w:numId w:val="27"/>
        </w:numPr>
        <w:tabs>
          <w:tab w:val="left" w:pos="709"/>
        </w:tabs>
        <w:autoSpaceDE/>
        <w:autoSpaceDN/>
        <w:spacing w:line="276" w:lineRule="auto"/>
        <w:ind w:left="851"/>
        <w:jc w:val="both"/>
        <w:rPr>
          <w:rFonts w:eastAsia="Arial Unicode MS"/>
          <w:i/>
          <w:iCs/>
          <w:sz w:val="24"/>
          <w:szCs w:val="24"/>
        </w:rPr>
      </w:pPr>
      <w:r w:rsidRPr="00983BA0">
        <w:rPr>
          <w:rFonts w:eastAsia="Arial Unicode MS"/>
          <w:i/>
          <w:iCs/>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1C394499" w14:textId="77777777" w:rsidR="00F27E46" w:rsidRPr="00983BA0" w:rsidRDefault="00F27E46" w:rsidP="00510353">
      <w:pPr>
        <w:widowControl/>
        <w:numPr>
          <w:ilvl w:val="1"/>
          <w:numId w:val="27"/>
        </w:numPr>
        <w:tabs>
          <w:tab w:val="left" w:pos="709"/>
        </w:tabs>
        <w:autoSpaceDE/>
        <w:autoSpaceDN/>
        <w:spacing w:line="276" w:lineRule="auto"/>
        <w:ind w:left="851" w:hanging="425"/>
        <w:jc w:val="both"/>
        <w:rPr>
          <w:rFonts w:eastAsia="Arial Unicode MS"/>
          <w:i/>
          <w:iCs/>
          <w:sz w:val="24"/>
          <w:szCs w:val="24"/>
        </w:rPr>
      </w:pPr>
      <w:r w:rsidRPr="00983BA0">
        <w:rPr>
          <w:rFonts w:eastAsia="Arial Unicode MS"/>
          <w:i/>
          <w:iCs/>
          <w:sz w:val="24"/>
          <w:szCs w:val="24"/>
        </w:rPr>
        <w:t xml:space="preserve">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  </w:t>
      </w:r>
    </w:p>
    <w:p w14:paraId="5C096311" w14:textId="77777777" w:rsidR="00F27E46" w:rsidRPr="00983BA0" w:rsidRDefault="00F27E46" w:rsidP="00510353">
      <w:pPr>
        <w:widowControl/>
        <w:numPr>
          <w:ilvl w:val="2"/>
          <w:numId w:val="27"/>
        </w:numPr>
        <w:autoSpaceDE/>
        <w:autoSpaceDN/>
        <w:spacing w:line="276" w:lineRule="auto"/>
        <w:ind w:left="1560"/>
        <w:jc w:val="both"/>
        <w:rPr>
          <w:rFonts w:eastAsia="Arial Unicode MS"/>
          <w:i/>
          <w:iCs/>
          <w:sz w:val="24"/>
          <w:szCs w:val="24"/>
        </w:rPr>
      </w:pPr>
      <w:r w:rsidRPr="00983BA0">
        <w:rPr>
          <w:rFonts w:eastAsia="Arial Unicode MS"/>
          <w:i/>
          <w:iCs/>
          <w:sz w:val="24"/>
          <w:szCs w:val="24"/>
        </w:rPr>
        <w:t xml:space="preserve">Os referidos bancos de dados devem ser desenvolvidos em formato interoperável, a fim de garantir a reutilização desses dados pela Administração nas hipóteses previstas na LGPD. </w:t>
      </w:r>
    </w:p>
    <w:p w14:paraId="6F2A79EF" w14:textId="77777777" w:rsidR="00F27E46" w:rsidRPr="00983BA0" w:rsidRDefault="00F27E46" w:rsidP="00510353">
      <w:pPr>
        <w:widowControl/>
        <w:numPr>
          <w:ilvl w:val="1"/>
          <w:numId w:val="27"/>
        </w:numPr>
        <w:tabs>
          <w:tab w:val="left" w:pos="709"/>
        </w:tabs>
        <w:autoSpaceDE/>
        <w:autoSpaceDN/>
        <w:spacing w:line="276" w:lineRule="auto"/>
        <w:ind w:left="851" w:hanging="425"/>
        <w:jc w:val="both"/>
        <w:rPr>
          <w:rFonts w:eastAsia="Arial Unicode MS"/>
          <w:i/>
          <w:iCs/>
          <w:sz w:val="24"/>
          <w:szCs w:val="24"/>
        </w:rPr>
      </w:pPr>
      <w:r w:rsidRPr="00983BA0">
        <w:rPr>
          <w:rFonts w:eastAsia="Arial Unicode MS"/>
          <w:i/>
          <w:iCs/>
          <w:sz w:val="24"/>
          <w:szCs w:val="24"/>
        </w:rPr>
        <w:t xml:space="preserve">O contrato está sujeito a ser alterado nos procedimentos pertinentes ao tratamento de dados pessoais, quando indicado pela autoridade competente, em especial a ANPD por meio de opiniões técnicas ou recomendações, editadas na forma da LGPD. </w:t>
      </w:r>
    </w:p>
    <w:p w14:paraId="4B94C234" w14:textId="77777777" w:rsidR="00F27E46" w:rsidRDefault="00F27E46" w:rsidP="00510353">
      <w:pPr>
        <w:widowControl/>
        <w:numPr>
          <w:ilvl w:val="1"/>
          <w:numId w:val="27"/>
        </w:numPr>
        <w:tabs>
          <w:tab w:val="left" w:pos="709"/>
        </w:tabs>
        <w:autoSpaceDE/>
        <w:autoSpaceDN/>
        <w:spacing w:line="276" w:lineRule="auto"/>
        <w:ind w:left="851" w:hanging="425"/>
        <w:jc w:val="both"/>
        <w:rPr>
          <w:rFonts w:eastAsia="Arial Unicode MS"/>
          <w:i/>
          <w:iCs/>
          <w:sz w:val="24"/>
          <w:szCs w:val="24"/>
        </w:rPr>
      </w:pPr>
      <w:r w:rsidRPr="00983BA0">
        <w:rPr>
          <w:rFonts w:eastAsia="Arial Unicode MS"/>
          <w:i/>
          <w:iCs/>
          <w:sz w:val="24"/>
          <w:szCs w:val="24"/>
        </w:rPr>
        <w:t xml:space="preserve">Os contratos e convênios de que trata o § 1º do art. 26 da LGPD deverão ser comunicados à autoridade nacional. </w:t>
      </w:r>
    </w:p>
    <w:p w14:paraId="24EB32D0" w14:textId="77777777" w:rsidR="00F27E46" w:rsidRPr="00983BA0" w:rsidRDefault="00F27E46" w:rsidP="00F27E46">
      <w:pPr>
        <w:widowControl/>
        <w:tabs>
          <w:tab w:val="left" w:pos="709"/>
        </w:tabs>
        <w:autoSpaceDE/>
        <w:autoSpaceDN/>
        <w:spacing w:line="276" w:lineRule="auto"/>
        <w:ind w:left="851"/>
        <w:jc w:val="both"/>
        <w:rPr>
          <w:rFonts w:eastAsia="Arial Unicode MS"/>
          <w:i/>
          <w:iCs/>
          <w:sz w:val="24"/>
          <w:szCs w:val="24"/>
        </w:rPr>
      </w:pPr>
    </w:p>
    <w:p w14:paraId="6E091AF2" w14:textId="77777777" w:rsidR="00F27E46" w:rsidRPr="00983BA0" w:rsidRDefault="00F27E46" w:rsidP="00F27E46">
      <w:pPr>
        <w:pStyle w:val="Nivel01Titulo"/>
        <w:spacing w:before="0"/>
        <w:rPr>
          <w:rFonts w:cs="Arial"/>
          <w:color w:val="auto"/>
          <w:sz w:val="24"/>
          <w:szCs w:val="24"/>
        </w:rPr>
      </w:pPr>
      <w:bookmarkStart w:id="77" w:name="_Toc228199467"/>
      <w:r w:rsidRPr="00983BA0">
        <w:rPr>
          <w:rFonts w:cs="Arial"/>
          <w:color w:val="auto"/>
          <w:sz w:val="24"/>
          <w:szCs w:val="24"/>
        </w:rPr>
        <w:lastRenderedPageBreak/>
        <w:t>CLÁUSULA DÉCIMA – GARANTIA DE EXECUÇÃO (art. 92, XII e XIII)</w:t>
      </w:r>
      <w:bookmarkEnd w:id="77"/>
    </w:p>
    <w:p w14:paraId="6E5B9765" w14:textId="77777777" w:rsidR="00F27E46" w:rsidRDefault="00F27E46" w:rsidP="00F27E46">
      <w:pPr>
        <w:widowControl/>
        <w:numPr>
          <w:ilvl w:val="1"/>
          <w:numId w:val="8"/>
        </w:numPr>
        <w:autoSpaceDE/>
        <w:autoSpaceDN/>
        <w:spacing w:line="276" w:lineRule="auto"/>
        <w:ind w:left="425"/>
        <w:jc w:val="both"/>
        <w:rPr>
          <w:i/>
          <w:sz w:val="24"/>
          <w:szCs w:val="24"/>
        </w:rPr>
      </w:pPr>
      <w:r w:rsidRPr="00983BA0">
        <w:rPr>
          <w:i/>
          <w:sz w:val="24"/>
          <w:szCs w:val="24"/>
        </w:rPr>
        <w:t>Não haverá exigência de garantia contratual da execução.</w:t>
      </w:r>
    </w:p>
    <w:p w14:paraId="4ACBE3AB" w14:textId="77777777" w:rsidR="00F27E46" w:rsidRPr="00983BA0" w:rsidRDefault="00F27E46" w:rsidP="00F27E46">
      <w:pPr>
        <w:widowControl/>
        <w:autoSpaceDE/>
        <w:autoSpaceDN/>
        <w:spacing w:line="276" w:lineRule="auto"/>
        <w:ind w:left="425"/>
        <w:jc w:val="both"/>
        <w:rPr>
          <w:i/>
          <w:sz w:val="24"/>
          <w:szCs w:val="24"/>
        </w:rPr>
      </w:pPr>
    </w:p>
    <w:p w14:paraId="0AE9F935" w14:textId="77777777" w:rsidR="00F27E46" w:rsidRPr="00983BA0" w:rsidRDefault="00F27E46" w:rsidP="00F27E46">
      <w:pPr>
        <w:pStyle w:val="Nivel01Titulo"/>
        <w:spacing w:before="0"/>
        <w:rPr>
          <w:rFonts w:cs="Arial"/>
          <w:color w:val="auto"/>
          <w:sz w:val="24"/>
          <w:szCs w:val="24"/>
        </w:rPr>
      </w:pPr>
      <w:bookmarkStart w:id="78" w:name="_Toc228199468"/>
      <w:r w:rsidRPr="00983BA0">
        <w:rPr>
          <w:rFonts w:cs="Arial"/>
          <w:color w:val="auto"/>
          <w:sz w:val="24"/>
          <w:szCs w:val="24"/>
        </w:rPr>
        <w:t>CLÁUSULA DÉCIMA PRIMEIRA – INFRAÇÕES E SANÇÕES ADMINISTRATIVAS (art. 92, XIV)</w:t>
      </w:r>
      <w:bookmarkEnd w:id="78"/>
    </w:p>
    <w:p w14:paraId="4D0A10D0" w14:textId="77777777" w:rsidR="00F27E46" w:rsidRPr="00983BA0" w:rsidRDefault="00F27E46" w:rsidP="00F27E46">
      <w:pPr>
        <w:widowControl/>
        <w:numPr>
          <w:ilvl w:val="1"/>
          <w:numId w:val="8"/>
        </w:numPr>
        <w:autoSpaceDE/>
        <w:autoSpaceDN/>
        <w:spacing w:line="276" w:lineRule="auto"/>
        <w:ind w:left="425"/>
        <w:jc w:val="both"/>
        <w:rPr>
          <w:sz w:val="24"/>
          <w:szCs w:val="24"/>
        </w:rPr>
      </w:pPr>
      <w:r w:rsidRPr="00983BA0">
        <w:rPr>
          <w:sz w:val="24"/>
          <w:szCs w:val="24"/>
        </w:rPr>
        <w:t>Comete infração administrativa, nos termos da Lei nº 14.133, de 2021, o Contratado que:</w:t>
      </w:r>
    </w:p>
    <w:p w14:paraId="1633DC00"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der causa à inexecução parcial do contrato;</w:t>
      </w:r>
    </w:p>
    <w:p w14:paraId="5E8B96B5"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der causa à inexecução parcial do contrato que cause grave dano à Administração ou ao funcionamento dos serviços públicos ou ao interesse coletivo;</w:t>
      </w:r>
    </w:p>
    <w:p w14:paraId="2C218C20"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der causa à inexecução total do contrato;</w:t>
      </w:r>
    </w:p>
    <w:p w14:paraId="1E097075"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deixar de entregar a documentação exigida para o certame;</w:t>
      </w:r>
    </w:p>
    <w:p w14:paraId="6B2C0142"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não manter a proposta, salvo em decorrência de fato superveniente devidamente justificado;</w:t>
      </w:r>
    </w:p>
    <w:p w14:paraId="12392921"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não celebrar o contrato ou não entregar a documentação exigida para a contratação, quando convocado dentro do prazo de validade de sua proposta;</w:t>
      </w:r>
    </w:p>
    <w:p w14:paraId="35EB9D0C"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ensejar o retardamento da execução ou da entrega do objeto da contratação sem motivo justificado;</w:t>
      </w:r>
    </w:p>
    <w:p w14:paraId="2AF4A8D5"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apresentar declaração ou documentação falsa exigida para o certame ou prestar declaração falsa durante a dispensa eletrônica ou execução do contrato;</w:t>
      </w:r>
    </w:p>
    <w:p w14:paraId="06FDB432"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fraudar a contratação ou praticar ato fraudulento na execução do contrato;</w:t>
      </w:r>
    </w:p>
    <w:p w14:paraId="4DF69A36"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comportar-se de modo inidôneo ou cometer fraude de qualquer natureza;</w:t>
      </w:r>
    </w:p>
    <w:p w14:paraId="0886DE5D"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praticar atos ilícitos com vistas a frustrar os objetivos da contratação;</w:t>
      </w:r>
    </w:p>
    <w:p w14:paraId="390D59F8"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praticar ato lesivo previsto no art. 5º da Lei nº 12.846, de 1º de agosto de 2013.</w:t>
      </w:r>
    </w:p>
    <w:p w14:paraId="5041642C" w14:textId="77777777" w:rsidR="00F27E46" w:rsidRPr="00983BA0" w:rsidRDefault="00F27E46" w:rsidP="00F27E46">
      <w:pPr>
        <w:widowControl/>
        <w:numPr>
          <w:ilvl w:val="1"/>
          <w:numId w:val="8"/>
        </w:numPr>
        <w:autoSpaceDE/>
        <w:autoSpaceDN/>
        <w:spacing w:line="276" w:lineRule="auto"/>
        <w:ind w:left="425"/>
        <w:jc w:val="both"/>
        <w:rPr>
          <w:sz w:val="24"/>
          <w:szCs w:val="24"/>
        </w:rPr>
      </w:pPr>
      <w:r w:rsidRPr="00983BA0">
        <w:rPr>
          <w:sz w:val="24"/>
          <w:szCs w:val="24"/>
        </w:rPr>
        <w:t>Serão aplicadas ao responsável pelas infrações administrativas acima descritas as seguintes sanções:</w:t>
      </w:r>
    </w:p>
    <w:p w14:paraId="77ACC718" w14:textId="77777777" w:rsidR="00F27E46" w:rsidRPr="00983BA0" w:rsidRDefault="00F27E46" w:rsidP="00F27E46">
      <w:pPr>
        <w:widowControl/>
        <w:numPr>
          <w:ilvl w:val="2"/>
          <w:numId w:val="10"/>
        </w:numPr>
        <w:autoSpaceDE/>
        <w:autoSpaceDN/>
        <w:spacing w:line="276" w:lineRule="auto"/>
        <w:jc w:val="both"/>
        <w:rPr>
          <w:sz w:val="24"/>
          <w:szCs w:val="24"/>
        </w:rPr>
      </w:pPr>
      <w:r w:rsidRPr="00983BA0">
        <w:rPr>
          <w:b/>
          <w:bCs/>
          <w:sz w:val="24"/>
          <w:szCs w:val="24"/>
        </w:rPr>
        <w:t>Advertência</w:t>
      </w:r>
      <w:r w:rsidRPr="00983BA0">
        <w:rPr>
          <w:sz w:val="24"/>
          <w:szCs w:val="24"/>
        </w:rPr>
        <w:t>, quando o Contratado der causa à inexecução parcial do contrato, sempre que não se justificar a imposição de penalidade mais grave (art. 156, §2º, da Lei);</w:t>
      </w:r>
    </w:p>
    <w:p w14:paraId="3A5EDF20" w14:textId="77777777" w:rsidR="00F27E46" w:rsidRPr="00983BA0" w:rsidRDefault="00F27E46" w:rsidP="00F27E46">
      <w:pPr>
        <w:widowControl/>
        <w:numPr>
          <w:ilvl w:val="2"/>
          <w:numId w:val="10"/>
        </w:numPr>
        <w:autoSpaceDE/>
        <w:autoSpaceDN/>
        <w:spacing w:line="276" w:lineRule="auto"/>
        <w:jc w:val="both"/>
        <w:rPr>
          <w:sz w:val="24"/>
          <w:szCs w:val="24"/>
        </w:rPr>
      </w:pPr>
      <w:r w:rsidRPr="00983BA0">
        <w:rPr>
          <w:b/>
          <w:bCs/>
          <w:sz w:val="24"/>
          <w:szCs w:val="24"/>
        </w:rPr>
        <w:t>Impedimento de licitar e contratar</w:t>
      </w:r>
      <w:r w:rsidRPr="00983BA0">
        <w:rPr>
          <w:sz w:val="24"/>
          <w:szCs w:val="24"/>
        </w:rPr>
        <w:t>, quando praticadas as condutas descritas nas alíneas b, c, d, e, f e g do subitem acima deste Contrato, sempre que não se justificar a imposição de penalidade mais grave (art. 156, §4º, da Lei);</w:t>
      </w:r>
    </w:p>
    <w:p w14:paraId="64A2AEC2" w14:textId="77777777" w:rsidR="00F27E46" w:rsidRPr="00983BA0" w:rsidRDefault="00F27E46" w:rsidP="00F27E46">
      <w:pPr>
        <w:widowControl/>
        <w:numPr>
          <w:ilvl w:val="2"/>
          <w:numId w:val="10"/>
        </w:numPr>
        <w:autoSpaceDE/>
        <w:autoSpaceDN/>
        <w:spacing w:line="276" w:lineRule="auto"/>
        <w:jc w:val="both"/>
        <w:rPr>
          <w:sz w:val="24"/>
          <w:szCs w:val="24"/>
        </w:rPr>
      </w:pPr>
      <w:r w:rsidRPr="00983BA0">
        <w:rPr>
          <w:b/>
          <w:bCs/>
          <w:sz w:val="24"/>
          <w:szCs w:val="24"/>
        </w:rPr>
        <w:t>Declaração de inidoneidade para licitar e contratar</w:t>
      </w:r>
      <w:r w:rsidRPr="00983BA0">
        <w:rPr>
          <w:sz w:val="24"/>
          <w:szCs w:val="24"/>
        </w:rPr>
        <w:t>, quando praticadas as condutas descritas nas alíneas h, i, j, k e l do subitem acima deste Contrato, bem como nas alíneas b, c, d, e, f e g, que justifiquem a imposição de penalidade mais grave (art. 156, §5º, da Lei)</w:t>
      </w:r>
    </w:p>
    <w:p w14:paraId="5017240A" w14:textId="77777777" w:rsidR="00F27E46" w:rsidRPr="00983BA0" w:rsidRDefault="00F27E46" w:rsidP="00F27E46">
      <w:pPr>
        <w:widowControl/>
        <w:numPr>
          <w:ilvl w:val="2"/>
          <w:numId w:val="10"/>
        </w:numPr>
        <w:autoSpaceDE/>
        <w:autoSpaceDN/>
        <w:spacing w:line="276" w:lineRule="auto"/>
        <w:jc w:val="both"/>
        <w:rPr>
          <w:sz w:val="24"/>
          <w:szCs w:val="24"/>
        </w:rPr>
      </w:pPr>
      <w:r w:rsidRPr="00983BA0">
        <w:rPr>
          <w:b/>
          <w:bCs/>
          <w:sz w:val="24"/>
          <w:szCs w:val="24"/>
        </w:rPr>
        <w:t>Multa:</w:t>
      </w:r>
    </w:p>
    <w:p w14:paraId="22CE6C20" w14:textId="77777777" w:rsidR="00F27E46" w:rsidRPr="00983BA0" w:rsidRDefault="00F27E46" w:rsidP="00F27E46">
      <w:pPr>
        <w:widowControl/>
        <w:numPr>
          <w:ilvl w:val="3"/>
          <w:numId w:val="10"/>
        </w:numPr>
        <w:autoSpaceDE/>
        <w:autoSpaceDN/>
        <w:spacing w:line="276" w:lineRule="auto"/>
        <w:jc w:val="both"/>
        <w:rPr>
          <w:sz w:val="24"/>
          <w:szCs w:val="24"/>
        </w:rPr>
      </w:pPr>
      <w:r w:rsidRPr="00983BA0">
        <w:rPr>
          <w:sz w:val="24"/>
          <w:szCs w:val="24"/>
        </w:rPr>
        <w:t>moratória de 1,0% (</w:t>
      </w:r>
      <w:proofErr w:type="spellStart"/>
      <w:r w:rsidRPr="00983BA0">
        <w:rPr>
          <w:sz w:val="24"/>
          <w:szCs w:val="24"/>
        </w:rPr>
        <w:t>hum</w:t>
      </w:r>
      <w:proofErr w:type="spellEnd"/>
      <w:r w:rsidRPr="00983BA0">
        <w:rPr>
          <w:sz w:val="24"/>
          <w:szCs w:val="24"/>
        </w:rPr>
        <w:t xml:space="preserve"> por cento) por dia de atraso injustificado sobre o valor da parcela inadimplida, até o limite de 15 (quinze) dias;</w:t>
      </w:r>
    </w:p>
    <w:p w14:paraId="6416CEF4" w14:textId="77777777" w:rsidR="00F27E46" w:rsidRPr="00983BA0" w:rsidRDefault="00F27E46" w:rsidP="00F27E46">
      <w:pPr>
        <w:widowControl/>
        <w:numPr>
          <w:ilvl w:val="3"/>
          <w:numId w:val="10"/>
        </w:numPr>
        <w:autoSpaceDE/>
        <w:autoSpaceDN/>
        <w:spacing w:line="276" w:lineRule="auto"/>
        <w:jc w:val="both"/>
        <w:rPr>
          <w:sz w:val="24"/>
          <w:szCs w:val="24"/>
        </w:rPr>
      </w:pPr>
      <w:r w:rsidRPr="00983BA0">
        <w:rPr>
          <w:sz w:val="24"/>
          <w:szCs w:val="24"/>
        </w:rPr>
        <w:lastRenderedPageBreak/>
        <w:t>compensatória de 30% (trinta por cento) sobre o valor total do contrato, no caso de inexecução total do objeto;</w:t>
      </w:r>
    </w:p>
    <w:p w14:paraId="5A0E63D8" w14:textId="77777777" w:rsidR="00F27E46" w:rsidRPr="00983BA0" w:rsidRDefault="00F27E46" w:rsidP="00F27E46">
      <w:pPr>
        <w:widowControl/>
        <w:numPr>
          <w:ilvl w:val="1"/>
          <w:numId w:val="8"/>
        </w:numPr>
        <w:autoSpaceDE/>
        <w:autoSpaceDN/>
        <w:spacing w:line="276" w:lineRule="auto"/>
        <w:ind w:left="425"/>
        <w:jc w:val="both"/>
        <w:rPr>
          <w:sz w:val="24"/>
          <w:szCs w:val="24"/>
        </w:rPr>
      </w:pPr>
      <w:bookmarkStart w:id="79" w:name="_Hlk78351618"/>
      <w:r w:rsidRPr="00983BA0">
        <w:rPr>
          <w:sz w:val="24"/>
          <w:szCs w:val="24"/>
        </w:rPr>
        <w:t>A aplicação das sanções previstas neste Contrato não exclui, em hipótese alguma, a obrigação de reparação integral do dano causado à Contratante (art. 156, §9º)</w:t>
      </w:r>
    </w:p>
    <w:p w14:paraId="75194350" w14:textId="77777777" w:rsidR="00F27E46" w:rsidRPr="00983BA0" w:rsidRDefault="00F27E46" w:rsidP="00F27E46">
      <w:pPr>
        <w:widowControl/>
        <w:numPr>
          <w:ilvl w:val="1"/>
          <w:numId w:val="8"/>
        </w:numPr>
        <w:autoSpaceDE/>
        <w:autoSpaceDN/>
        <w:spacing w:line="276" w:lineRule="auto"/>
        <w:ind w:left="425"/>
        <w:jc w:val="both"/>
        <w:rPr>
          <w:sz w:val="24"/>
          <w:szCs w:val="24"/>
        </w:rPr>
      </w:pPr>
      <w:r w:rsidRPr="00983BA0">
        <w:rPr>
          <w:sz w:val="24"/>
          <w:szCs w:val="24"/>
        </w:rPr>
        <w:t>Todas as sanções previstas neste Contrato poderão ser aplicadas cumulativamente com a multa (art. 156, §7º).</w:t>
      </w:r>
    </w:p>
    <w:p w14:paraId="653838D7"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Antes da aplicação da multa será facultada a defesa do interessado no prazo de 15 (quinze) dias úteis, contado da data de sua intimação (art. 157)</w:t>
      </w:r>
    </w:p>
    <w:p w14:paraId="38E975C9"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6F586626"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Previamente ao encaminhamento à cobrança judicial, a multa poderá ser recolhida administrativamente no prazo máximo de 10</w:t>
      </w:r>
      <w:r w:rsidRPr="00983BA0">
        <w:rPr>
          <w:i/>
          <w:iCs/>
          <w:sz w:val="24"/>
          <w:szCs w:val="24"/>
        </w:rPr>
        <w:t xml:space="preserve"> (dez) </w:t>
      </w:r>
      <w:r w:rsidRPr="00983BA0">
        <w:rPr>
          <w:sz w:val="24"/>
          <w:szCs w:val="24"/>
        </w:rPr>
        <w:t>dias, a contar da data do recebimento da comunicação enviada pela autoridade competente.</w:t>
      </w:r>
    </w:p>
    <w:bookmarkEnd w:id="79"/>
    <w:p w14:paraId="2D53C09C" w14:textId="77777777" w:rsidR="00F27E46" w:rsidRPr="00983BA0" w:rsidRDefault="00F27E46" w:rsidP="00F27E46">
      <w:pPr>
        <w:widowControl/>
        <w:numPr>
          <w:ilvl w:val="1"/>
          <w:numId w:val="8"/>
        </w:numPr>
        <w:autoSpaceDE/>
        <w:autoSpaceDN/>
        <w:spacing w:line="276" w:lineRule="auto"/>
        <w:ind w:left="425"/>
        <w:jc w:val="both"/>
        <w:rPr>
          <w:sz w:val="24"/>
          <w:szCs w:val="24"/>
        </w:rPr>
      </w:pPr>
      <w:r w:rsidRPr="00983BA0">
        <w:rPr>
          <w:sz w:val="24"/>
          <w:szCs w:val="24"/>
        </w:rPr>
        <w:t xml:space="preserve">A aplicação das sanções realizar-se-á em processo administrativo que assegure o contraditório e a ampla defesa ao Contratado, observando-se o procedimento previsto no </w:t>
      </w:r>
      <w:r w:rsidRPr="00983BA0">
        <w:rPr>
          <w:b/>
          <w:bCs/>
          <w:sz w:val="24"/>
          <w:szCs w:val="24"/>
        </w:rPr>
        <w:t xml:space="preserve">caput </w:t>
      </w:r>
      <w:r w:rsidRPr="00983BA0">
        <w:rPr>
          <w:sz w:val="24"/>
          <w:szCs w:val="24"/>
        </w:rPr>
        <w:t>e parágrafos do art. 158 da Lei nº 14.133, de 2021, para as penalidades de impedimento de licitar e contratar e de declaração de inidoneidade para licitar ou contratar.</w:t>
      </w:r>
    </w:p>
    <w:p w14:paraId="0110DD71" w14:textId="77777777" w:rsidR="00F27E46" w:rsidRPr="00983BA0" w:rsidRDefault="00F27E46" w:rsidP="00F27E46">
      <w:pPr>
        <w:widowControl/>
        <w:numPr>
          <w:ilvl w:val="1"/>
          <w:numId w:val="8"/>
        </w:numPr>
        <w:autoSpaceDE/>
        <w:autoSpaceDN/>
        <w:spacing w:line="276" w:lineRule="auto"/>
        <w:ind w:left="425"/>
        <w:jc w:val="both"/>
        <w:rPr>
          <w:sz w:val="24"/>
          <w:szCs w:val="24"/>
        </w:rPr>
      </w:pPr>
      <w:r w:rsidRPr="00983BA0">
        <w:rPr>
          <w:sz w:val="24"/>
          <w:szCs w:val="24"/>
        </w:rPr>
        <w:t>Na aplicação das sanções serão considerados (art. 156, §1º) :</w:t>
      </w:r>
    </w:p>
    <w:p w14:paraId="7F0BF770" w14:textId="77777777" w:rsidR="00F27E46" w:rsidRPr="00983BA0" w:rsidRDefault="00F27E46" w:rsidP="00F27E46">
      <w:pPr>
        <w:pStyle w:val="PargrafodaLista"/>
        <w:widowControl/>
        <w:numPr>
          <w:ilvl w:val="0"/>
          <w:numId w:val="11"/>
        </w:numPr>
        <w:autoSpaceDE/>
        <w:autoSpaceDN/>
        <w:spacing w:line="276" w:lineRule="auto"/>
        <w:ind w:right="-30"/>
        <w:contextualSpacing/>
        <w:rPr>
          <w:sz w:val="24"/>
          <w:szCs w:val="24"/>
        </w:rPr>
      </w:pPr>
      <w:r w:rsidRPr="00983BA0">
        <w:rPr>
          <w:sz w:val="24"/>
          <w:szCs w:val="24"/>
        </w:rPr>
        <w:t>a natureza e a gravidade da infração cometida;</w:t>
      </w:r>
    </w:p>
    <w:p w14:paraId="09207728" w14:textId="77777777" w:rsidR="00F27E46" w:rsidRPr="00983BA0" w:rsidRDefault="00F27E46" w:rsidP="00F27E46">
      <w:pPr>
        <w:pStyle w:val="PargrafodaLista"/>
        <w:widowControl/>
        <w:numPr>
          <w:ilvl w:val="0"/>
          <w:numId w:val="11"/>
        </w:numPr>
        <w:autoSpaceDE/>
        <w:autoSpaceDN/>
        <w:spacing w:line="276" w:lineRule="auto"/>
        <w:ind w:right="-30"/>
        <w:contextualSpacing/>
        <w:rPr>
          <w:sz w:val="24"/>
          <w:szCs w:val="24"/>
        </w:rPr>
      </w:pPr>
      <w:r w:rsidRPr="00983BA0">
        <w:rPr>
          <w:sz w:val="24"/>
          <w:szCs w:val="24"/>
        </w:rPr>
        <w:t>as peculiaridades do caso concreto;</w:t>
      </w:r>
    </w:p>
    <w:p w14:paraId="3D87F51A" w14:textId="77777777" w:rsidR="00F27E46" w:rsidRPr="00983BA0" w:rsidRDefault="00F27E46" w:rsidP="00F27E46">
      <w:pPr>
        <w:pStyle w:val="PargrafodaLista"/>
        <w:widowControl/>
        <w:numPr>
          <w:ilvl w:val="0"/>
          <w:numId w:val="11"/>
        </w:numPr>
        <w:autoSpaceDE/>
        <w:autoSpaceDN/>
        <w:spacing w:line="276" w:lineRule="auto"/>
        <w:ind w:right="-30"/>
        <w:contextualSpacing/>
        <w:rPr>
          <w:sz w:val="24"/>
          <w:szCs w:val="24"/>
        </w:rPr>
      </w:pPr>
      <w:r w:rsidRPr="00983BA0">
        <w:rPr>
          <w:sz w:val="24"/>
          <w:szCs w:val="24"/>
        </w:rPr>
        <w:t>as circunstâncias agravantes ou atenuantes;</w:t>
      </w:r>
    </w:p>
    <w:p w14:paraId="23D2A96F" w14:textId="77777777" w:rsidR="00F27E46" w:rsidRPr="00983BA0" w:rsidRDefault="00F27E46" w:rsidP="00F27E46">
      <w:pPr>
        <w:pStyle w:val="PargrafodaLista"/>
        <w:widowControl/>
        <w:numPr>
          <w:ilvl w:val="0"/>
          <w:numId w:val="11"/>
        </w:numPr>
        <w:autoSpaceDE/>
        <w:autoSpaceDN/>
        <w:spacing w:line="276" w:lineRule="auto"/>
        <w:ind w:right="-30"/>
        <w:contextualSpacing/>
        <w:rPr>
          <w:sz w:val="24"/>
          <w:szCs w:val="24"/>
        </w:rPr>
      </w:pPr>
      <w:r w:rsidRPr="00983BA0">
        <w:rPr>
          <w:sz w:val="24"/>
          <w:szCs w:val="24"/>
        </w:rPr>
        <w:t>os danos que dela provierem para o Contratante;</w:t>
      </w:r>
    </w:p>
    <w:p w14:paraId="63BAC9A2" w14:textId="77777777" w:rsidR="00F27E46" w:rsidRPr="00983BA0" w:rsidRDefault="00F27E46" w:rsidP="00F27E46">
      <w:pPr>
        <w:pStyle w:val="PargrafodaLista"/>
        <w:widowControl/>
        <w:numPr>
          <w:ilvl w:val="0"/>
          <w:numId w:val="11"/>
        </w:numPr>
        <w:autoSpaceDE/>
        <w:autoSpaceDN/>
        <w:spacing w:line="276" w:lineRule="auto"/>
        <w:ind w:right="-30"/>
        <w:contextualSpacing/>
        <w:rPr>
          <w:sz w:val="24"/>
          <w:szCs w:val="24"/>
        </w:rPr>
      </w:pPr>
      <w:r w:rsidRPr="00983BA0">
        <w:rPr>
          <w:sz w:val="24"/>
          <w:szCs w:val="24"/>
        </w:rPr>
        <w:t>a implantação ou o aperfeiçoamento de programa de integridade, conforme normas e orientações dos órgãos de controle.</w:t>
      </w:r>
    </w:p>
    <w:p w14:paraId="0FD6428B" w14:textId="77777777" w:rsidR="00F27E46" w:rsidRPr="00983BA0" w:rsidRDefault="00F27E46" w:rsidP="00F27E46">
      <w:pPr>
        <w:widowControl/>
        <w:numPr>
          <w:ilvl w:val="1"/>
          <w:numId w:val="8"/>
        </w:numPr>
        <w:autoSpaceDE/>
        <w:autoSpaceDN/>
        <w:spacing w:line="276" w:lineRule="auto"/>
        <w:ind w:left="425"/>
        <w:jc w:val="both"/>
        <w:rPr>
          <w:sz w:val="24"/>
          <w:szCs w:val="24"/>
        </w:rPr>
      </w:pPr>
      <w:r w:rsidRPr="00983BA0">
        <w:rPr>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29C3772F" w14:textId="77777777" w:rsidR="00F27E46" w:rsidRPr="00983BA0" w:rsidRDefault="00F27E46" w:rsidP="00F27E46">
      <w:pPr>
        <w:widowControl/>
        <w:numPr>
          <w:ilvl w:val="1"/>
          <w:numId w:val="8"/>
        </w:numPr>
        <w:autoSpaceDE/>
        <w:autoSpaceDN/>
        <w:spacing w:line="276" w:lineRule="auto"/>
        <w:ind w:left="425"/>
        <w:jc w:val="both"/>
        <w:rPr>
          <w:i/>
          <w:sz w:val="24"/>
          <w:szCs w:val="24"/>
        </w:rPr>
      </w:pPr>
      <w:r w:rsidRPr="00983BA0">
        <w:rPr>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4AC011C0" w14:textId="77777777" w:rsidR="00F27E46" w:rsidRPr="00983BA0" w:rsidRDefault="00F27E46" w:rsidP="00F27E46">
      <w:pPr>
        <w:widowControl/>
        <w:numPr>
          <w:ilvl w:val="1"/>
          <w:numId w:val="8"/>
        </w:numPr>
        <w:autoSpaceDE/>
        <w:autoSpaceDN/>
        <w:spacing w:line="276" w:lineRule="auto"/>
        <w:ind w:left="425"/>
        <w:jc w:val="both"/>
        <w:rPr>
          <w:i/>
          <w:sz w:val="24"/>
          <w:szCs w:val="24"/>
        </w:rPr>
      </w:pPr>
      <w:r w:rsidRPr="00983BA0">
        <w:rPr>
          <w:sz w:val="24"/>
          <w:szCs w:val="24"/>
        </w:rPr>
        <w:lastRenderedPageBreak/>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983BA0">
        <w:rPr>
          <w:sz w:val="24"/>
          <w:szCs w:val="24"/>
        </w:rPr>
        <w:t>Ceis</w:t>
      </w:r>
      <w:proofErr w:type="spellEnd"/>
      <w:r w:rsidRPr="00983BA0">
        <w:rPr>
          <w:sz w:val="24"/>
          <w:szCs w:val="24"/>
        </w:rPr>
        <w:t>) e no Cadastro Nacional de Empresas Punidas (</w:t>
      </w:r>
      <w:proofErr w:type="spellStart"/>
      <w:r w:rsidRPr="00983BA0">
        <w:rPr>
          <w:sz w:val="24"/>
          <w:szCs w:val="24"/>
        </w:rPr>
        <w:t>Cnep</w:t>
      </w:r>
      <w:proofErr w:type="spellEnd"/>
      <w:r w:rsidRPr="00983BA0">
        <w:rPr>
          <w:sz w:val="24"/>
          <w:szCs w:val="24"/>
        </w:rPr>
        <w:t>), instituídos no âmbito do Poder Executivo Federal. (Art. 161)</w:t>
      </w:r>
    </w:p>
    <w:p w14:paraId="4575DE1F" w14:textId="77777777" w:rsidR="00F27E46" w:rsidRPr="0070659A" w:rsidRDefault="00F27E46" w:rsidP="00F27E46">
      <w:pPr>
        <w:widowControl/>
        <w:numPr>
          <w:ilvl w:val="1"/>
          <w:numId w:val="8"/>
        </w:numPr>
        <w:autoSpaceDE/>
        <w:autoSpaceDN/>
        <w:spacing w:line="276" w:lineRule="auto"/>
        <w:ind w:left="425"/>
        <w:jc w:val="both"/>
        <w:rPr>
          <w:i/>
          <w:sz w:val="24"/>
          <w:szCs w:val="24"/>
        </w:rPr>
      </w:pPr>
      <w:r w:rsidRPr="00983BA0">
        <w:rPr>
          <w:sz w:val="24"/>
          <w:szCs w:val="24"/>
        </w:rPr>
        <w:t>As sanções de impedimento de licitar e contratar e declaração de inidoneidade para licitar ou contratar são passíveis de reabilitação na forma do art. 163 da Lei nº 14.133/21.</w:t>
      </w:r>
    </w:p>
    <w:p w14:paraId="55D73044" w14:textId="77777777" w:rsidR="00F27E46" w:rsidRPr="00983BA0" w:rsidRDefault="00F27E46" w:rsidP="00F27E46">
      <w:pPr>
        <w:widowControl/>
        <w:autoSpaceDE/>
        <w:autoSpaceDN/>
        <w:spacing w:line="276" w:lineRule="auto"/>
        <w:ind w:left="425"/>
        <w:jc w:val="both"/>
        <w:rPr>
          <w:i/>
          <w:sz w:val="24"/>
          <w:szCs w:val="24"/>
        </w:rPr>
      </w:pPr>
    </w:p>
    <w:p w14:paraId="3B6374D9" w14:textId="77777777" w:rsidR="00F27E46" w:rsidRPr="00983BA0" w:rsidRDefault="00F27E46" w:rsidP="00F27E46">
      <w:pPr>
        <w:pStyle w:val="Nivel01Titulo"/>
        <w:spacing w:before="0"/>
        <w:rPr>
          <w:rFonts w:cs="Arial"/>
          <w:color w:val="auto"/>
          <w:sz w:val="24"/>
          <w:szCs w:val="24"/>
        </w:rPr>
      </w:pPr>
      <w:bookmarkStart w:id="80" w:name="_Toc228199469"/>
      <w:r w:rsidRPr="00983BA0">
        <w:rPr>
          <w:rFonts w:cs="Arial"/>
          <w:color w:val="auto"/>
          <w:sz w:val="24"/>
          <w:szCs w:val="24"/>
        </w:rPr>
        <w:t>CLÁUSULA DÉCIMA SEGUNDA – DA EXTINÇÃO CONTRATUAL (art. 92, XIX)</w:t>
      </w:r>
      <w:bookmarkEnd w:id="80"/>
    </w:p>
    <w:p w14:paraId="718681FE" w14:textId="77777777" w:rsidR="00F27E46" w:rsidRPr="00983BA0" w:rsidRDefault="00F27E46" w:rsidP="00510353">
      <w:pPr>
        <w:widowControl/>
        <w:numPr>
          <w:ilvl w:val="1"/>
          <w:numId w:val="26"/>
        </w:numPr>
        <w:autoSpaceDE/>
        <w:autoSpaceDN/>
        <w:spacing w:line="276" w:lineRule="auto"/>
        <w:jc w:val="both"/>
        <w:rPr>
          <w:i/>
          <w:iCs/>
          <w:sz w:val="24"/>
          <w:szCs w:val="24"/>
        </w:rPr>
      </w:pPr>
      <w:r w:rsidRPr="00983BA0">
        <w:rPr>
          <w:i/>
          <w:iCs/>
          <w:sz w:val="24"/>
          <w:szCs w:val="24"/>
        </w:rPr>
        <w:t>O contrato se extingue quando vencido o prazo nele estipulado, independentemente de terem sido cumpridas ou não as obrigações de ambas as partes contraentes.</w:t>
      </w:r>
    </w:p>
    <w:p w14:paraId="5035F352" w14:textId="77777777" w:rsidR="00F27E46" w:rsidRPr="00983BA0" w:rsidRDefault="00F27E46" w:rsidP="00510353">
      <w:pPr>
        <w:widowControl/>
        <w:numPr>
          <w:ilvl w:val="2"/>
          <w:numId w:val="25"/>
        </w:numPr>
        <w:autoSpaceDE/>
        <w:autoSpaceDN/>
        <w:spacing w:line="276" w:lineRule="auto"/>
        <w:jc w:val="both"/>
        <w:rPr>
          <w:i/>
          <w:iCs/>
          <w:sz w:val="24"/>
          <w:szCs w:val="24"/>
        </w:rPr>
      </w:pPr>
      <w:r w:rsidRPr="00983BA0">
        <w:rPr>
          <w:i/>
          <w:iCs/>
          <w:sz w:val="24"/>
          <w:szCs w:val="24"/>
        </w:rPr>
        <w:t>O contrato pode ser extinto antes do prazo nele fixado, sem ônus para o Contratante, quando esta não dispuser de créditos orçamentários para sua continuidade ou quando entender que o contrato não mais lhe oferece vantagem.</w:t>
      </w:r>
    </w:p>
    <w:p w14:paraId="40C468FB" w14:textId="77777777" w:rsidR="00F27E46" w:rsidRPr="00983BA0" w:rsidRDefault="00F27E46" w:rsidP="00510353">
      <w:pPr>
        <w:widowControl/>
        <w:numPr>
          <w:ilvl w:val="2"/>
          <w:numId w:val="25"/>
        </w:numPr>
        <w:autoSpaceDE/>
        <w:autoSpaceDN/>
        <w:spacing w:line="276" w:lineRule="auto"/>
        <w:jc w:val="both"/>
        <w:rPr>
          <w:i/>
          <w:iCs/>
          <w:sz w:val="24"/>
          <w:szCs w:val="24"/>
        </w:rPr>
      </w:pPr>
      <w:r w:rsidRPr="00983BA0">
        <w:rPr>
          <w:i/>
          <w:iCs/>
          <w:sz w:val="24"/>
          <w:szCs w:val="24"/>
        </w:rPr>
        <w:t>A extinção nesta hipótese ocorrerá na próxima data de aniversário do contrato, desde que haja a notificação do contratado pelo contratante nesse sentido com pelo menos 2 (dois) meses de antecedência desse dia.</w:t>
      </w:r>
    </w:p>
    <w:p w14:paraId="49FC3701" w14:textId="77777777" w:rsidR="00F27E46" w:rsidRPr="00983BA0" w:rsidRDefault="00F27E46" w:rsidP="00510353">
      <w:pPr>
        <w:widowControl/>
        <w:numPr>
          <w:ilvl w:val="2"/>
          <w:numId w:val="25"/>
        </w:numPr>
        <w:autoSpaceDE/>
        <w:autoSpaceDN/>
        <w:spacing w:line="276" w:lineRule="auto"/>
        <w:jc w:val="both"/>
        <w:rPr>
          <w:i/>
          <w:iCs/>
          <w:sz w:val="24"/>
          <w:szCs w:val="24"/>
        </w:rPr>
      </w:pPr>
      <w:r w:rsidRPr="00983BA0">
        <w:rPr>
          <w:i/>
          <w:iCs/>
          <w:sz w:val="24"/>
          <w:szCs w:val="24"/>
        </w:rPr>
        <w:t>Caso a notificação da não-continuidade do contrato de que trata este subitem ocorra com menos de 2 (dois) meses da data de aniversário, a extinção contratual ocorrerá após 2 (dois) meses da data da comunicação.</w:t>
      </w:r>
    </w:p>
    <w:p w14:paraId="6BD708B0" w14:textId="77777777" w:rsidR="00F27E46" w:rsidRPr="00983BA0" w:rsidRDefault="00F27E46" w:rsidP="00510353">
      <w:pPr>
        <w:widowControl/>
        <w:numPr>
          <w:ilvl w:val="1"/>
          <w:numId w:val="25"/>
        </w:numPr>
        <w:autoSpaceDE/>
        <w:autoSpaceDN/>
        <w:spacing w:line="276" w:lineRule="auto"/>
        <w:jc w:val="both"/>
        <w:rPr>
          <w:sz w:val="24"/>
          <w:szCs w:val="24"/>
        </w:rPr>
      </w:pPr>
      <w:r w:rsidRPr="00983BA0">
        <w:rPr>
          <w:sz w:val="24"/>
          <w:szCs w:val="24"/>
        </w:rPr>
        <w:t>O contrato pode ser extinto antes de cumpridas as obrigações nele estipuladas, ou antes do prazo nele fixado, por algum dos motivos previstos no artigo 137 da NLLC, bem como amigavelmente, assegurados o contraditório e a ampla defesa.</w:t>
      </w:r>
    </w:p>
    <w:p w14:paraId="33753449" w14:textId="77777777" w:rsidR="00F27E46" w:rsidRPr="00983BA0" w:rsidRDefault="00F27E46" w:rsidP="00510353">
      <w:pPr>
        <w:widowControl/>
        <w:numPr>
          <w:ilvl w:val="2"/>
          <w:numId w:val="25"/>
        </w:numPr>
        <w:autoSpaceDE/>
        <w:autoSpaceDN/>
        <w:spacing w:line="276" w:lineRule="auto"/>
        <w:jc w:val="both"/>
        <w:rPr>
          <w:sz w:val="24"/>
          <w:szCs w:val="24"/>
        </w:rPr>
      </w:pPr>
      <w:r w:rsidRPr="00983BA0">
        <w:rPr>
          <w:sz w:val="24"/>
          <w:szCs w:val="24"/>
        </w:rPr>
        <w:t>Nesta hipótese, aplicam-se também os artigos 138 e 139 da mesma Lei.</w:t>
      </w:r>
    </w:p>
    <w:p w14:paraId="3263A12C" w14:textId="77777777" w:rsidR="00F27E46" w:rsidRPr="00983BA0" w:rsidRDefault="00F27E46" w:rsidP="00510353">
      <w:pPr>
        <w:widowControl/>
        <w:numPr>
          <w:ilvl w:val="2"/>
          <w:numId w:val="20"/>
        </w:numPr>
        <w:autoSpaceDE/>
        <w:autoSpaceDN/>
        <w:spacing w:line="276" w:lineRule="auto"/>
        <w:jc w:val="both"/>
        <w:rPr>
          <w:sz w:val="24"/>
          <w:szCs w:val="24"/>
        </w:rPr>
      </w:pPr>
      <w:r w:rsidRPr="00983BA0">
        <w:rPr>
          <w:sz w:val="24"/>
          <w:szCs w:val="24"/>
        </w:rPr>
        <w:t>A alteração social ou modificação da finalidade ou da estrutura da empresa não ensejará rescisão se não restringir sua capacidade de concluir o contrato.</w:t>
      </w:r>
    </w:p>
    <w:p w14:paraId="332AE7DB" w14:textId="77777777" w:rsidR="00F27E46" w:rsidRPr="00983BA0" w:rsidRDefault="00F27E46" w:rsidP="00510353">
      <w:pPr>
        <w:widowControl/>
        <w:numPr>
          <w:ilvl w:val="3"/>
          <w:numId w:val="20"/>
        </w:numPr>
        <w:autoSpaceDE/>
        <w:autoSpaceDN/>
        <w:spacing w:line="276" w:lineRule="auto"/>
        <w:jc w:val="both"/>
        <w:rPr>
          <w:sz w:val="24"/>
          <w:szCs w:val="24"/>
        </w:rPr>
      </w:pPr>
      <w:r w:rsidRPr="00983BA0">
        <w:rPr>
          <w:sz w:val="24"/>
          <w:szCs w:val="24"/>
        </w:rPr>
        <w:t>Se a operação implicar mudança da pessoa jurídica contratada, deverá ser formalizado termo aditivo para alteração subjetiva.</w:t>
      </w:r>
    </w:p>
    <w:p w14:paraId="100D925B" w14:textId="77777777" w:rsidR="00F27E46" w:rsidRPr="00983BA0" w:rsidRDefault="00F27E46" w:rsidP="00510353">
      <w:pPr>
        <w:widowControl/>
        <w:numPr>
          <w:ilvl w:val="1"/>
          <w:numId w:val="25"/>
        </w:numPr>
        <w:autoSpaceDE/>
        <w:autoSpaceDN/>
        <w:spacing w:line="276" w:lineRule="auto"/>
        <w:jc w:val="both"/>
        <w:rPr>
          <w:sz w:val="24"/>
          <w:szCs w:val="24"/>
        </w:rPr>
      </w:pPr>
      <w:r w:rsidRPr="00983BA0">
        <w:rPr>
          <w:sz w:val="24"/>
          <w:szCs w:val="24"/>
        </w:rPr>
        <w:t>O termo de rescisão, sempre que possível, será precedido:</w:t>
      </w:r>
    </w:p>
    <w:p w14:paraId="73B45FB5" w14:textId="77777777" w:rsidR="00F27E46" w:rsidRPr="00983BA0" w:rsidRDefault="00F27E46" w:rsidP="00510353">
      <w:pPr>
        <w:widowControl/>
        <w:numPr>
          <w:ilvl w:val="2"/>
          <w:numId w:val="25"/>
        </w:numPr>
        <w:autoSpaceDE/>
        <w:autoSpaceDN/>
        <w:spacing w:line="276" w:lineRule="auto"/>
        <w:jc w:val="both"/>
        <w:rPr>
          <w:sz w:val="24"/>
          <w:szCs w:val="24"/>
        </w:rPr>
      </w:pPr>
      <w:r w:rsidRPr="00983BA0">
        <w:rPr>
          <w:sz w:val="24"/>
          <w:szCs w:val="24"/>
        </w:rPr>
        <w:t>Balanço dos eventos contratuais já cumpridos ou parcialmente cumpridos;</w:t>
      </w:r>
    </w:p>
    <w:p w14:paraId="69C89ADD" w14:textId="77777777" w:rsidR="00F27E46" w:rsidRPr="00983BA0" w:rsidRDefault="00F27E46" w:rsidP="00510353">
      <w:pPr>
        <w:widowControl/>
        <w:numPr>
          <w:ilvl w:val="2"/>
          <w:numId w:val="25"/>
        </w:numPr>
        <w:autoSpaceDE/>
        <w:autoSpaceDN/>
        <w:spacing w:line="276" w:lineRule="auto"/>
        <w:jc w:val="both"/>
        <w:rPr>
          <w:sz w:val="24"/>
          <w:szCs w:val="24"/>
        </w:rPr>
      </w:pPr>
      <w:r w:rsidRPr="00983BA0">
        <w:rPr>
          <w:sz w:val="24"/>
          <w:szCs w:val="24"/>
        </w:rPr>
        <w:t>Relação dos pagamentos já efetuados e ainda devidos;</w:t>
      </w:r>
    </w:p>
    <w:p w14:paraId="4FE9F0B8" w14:textId="77777777" w:rsidR="00F27E46" w:rsidRDefault="00F27E46" w:rsidP="00510353">
      <w:pPr>
        <w:widowControl/>
        <w:numPr>
          <w:ilvl w:val="2"/>
          <w:numId w:val="25"/>
        </w:numPr>
        <w:autoSpaceDE/>
        <w:autoSpaceDN/>
        <w:spacing w:line="276" w:lineRule="auto"/>
        <w:jc w:val="both"/>
        <w:rPr>
          <w:sz w:val="24"/>
          <w:szCs w:val="24"/>
        </w:rPr>
      </w:pPr>
      <w:r w:rsidRPr="00983BA0">
        <w:rPr>
          <w:sz w:val="24"/>
          <w:szCs w:val="24"/>
        </w:rPr>
        <w:t>Indenizações e multas.</w:t>
      </w:r>
    </w:p>
    <w:p w14:paraId="5CC493EA" w14:textId="77777777" w:rsidR="00F27E46" w:rsidRPr="00983BA0" w:rsidRDefault="00F27E46" w:rsidP="00F27E46">
      <w:pPr>
        <w:widowControl/>
        <w:autoSpaceDE/>
        <w:autoSpaceDN/>
        <w:spacing w:line="276" w:lineRule="auto"/>
        <w:ind w:left="1135"/>
        <w:jc w:val="both"/>
        <w:rPr>
          <w:sz w:val="24"/>
          <w:szCs w:val="24"/>
        </w:rPr>
      </w:pPr>
    </w:p>
    <w:p w14:paraId="7C6B6660" w14:textId="77777777" w:rsidR="00F27E46" w:rsidRPr="00983BA0" w:rsidRDefault="00F27E46" w:rsidP="00F27E46">
      <w:pPr>
        <w:pStyle w:val="Nivel01Titulo"/>
        <w:spacing w:before="0"/>
        <w:rPr>
          <w:rFonts w:cs="Arial"/>
          <w:color w:val="auto"/>
          <w:sz w:val="24"/>
          <w:szCs w:val="24"/>
        </w:rPr>
      </w:pPr>
      <w:bookmarkStart w:id="81" w:name="_Toc228199470"/>
      <w:r w:rsidRPr="00983BA0">
        <w:rPr>
          <w:rFonts w:cs="Arial"/>
          <w:color w:val="auto"/>
          <w:sz w:val="24"/>
          <w:szCs w:val="24"/>
        </w:rPr>
        <w:t>CLÁUSULA DÉCIMA TERCEIRA – DOTAÇÃO ORÇAMENTÁRIA (art. 92, VIII)</w:t>
      </w:r>
      <w:bookmarkEnd w:id="81"/>
    </w:p>
    <w:p w14:paraId="3F436012" w14:textId="02ACF63A" w:rsidR="00F27E46" w:rsidRDefault="00F27E46" w:rsidP="00510353">
      <w:pPr>
        <w:widowControl/>
        <w:numPr>
          <w:ilvl w:val="1"/>
          <w:numId w:val="25"/>
        </w:numPr>
        <w:autoSpaceDE/>
        <w:autoSpaceDN/>
        <w:spacing w:line="276" w:lineRule="auto"/>
        <w:jc w:val="both"/>
        <w:rPr>
          <w:sz w:val="24"/>
          <w:szCs w:val="24"/>
        </w:rPr>
      </w:pPr>
      <w:r w:rsidRPr="00983BA0">
        <w:rPr>
          <w:sz w:val="24"/>
          <w:szCs w:val="24"/>
        </w:rPr>
        <w:t>As despesas decorrentes da presente contratação correrão à conta de recursos específicos consignados no Orçamen</w:t>
      </w:r>
      <w:r>
        <w:rPr>
          <w:sz w:val="24"/>
          <w:szCs w:val="24"/>
        </w:rPr>
        <w:t>to Geral deste exercício de 202</w:t>
      </w:r>
      <w:r w:rsidR="00F01133">
        <w:rPr>
          <w:sz w:val="24"/>
          <w:szCs w:val="24"/>
        </w:rPr>
        <w:t>6</w:t>
      </w:r>
      <w:r w:rsidRPr="00983BA0">
        <w:rPr>
          <w:sz w:val="24"/>
          <w:szCs w:val="24"/>
        </w:rPr>
        <w:t>, na dotação abaixo discriminada:</w:t>
      </w:r>
    </w:p>
    <w:p w14:paraId="14305533" w14:textId="77777777" w:rsidR="00497A22" w:rsidRPr="00983BA0" w:rsidRDefault="00497A22" w:rsidP="00497A22">
      <w:pPr>
        <w:widowControl/>
        <w:autoSpaceDE/>
        <w:autoSpaceDN/>
        <w:spacing w:line="276" w:lineRule="auto"/>
        <w:ind w:left="426"/>
        <w:jc w:val="both"/>
        <w:rPr>
          <w:sz w:val="24"/>
          <w:szCs w:val="24"/>
        </w:rPr>
      </w:pPr>
    </w:p>
    <w:tbl>
      <w:tblPr>
        <w:tblW w:w="10106" w:type="dxa"/>
        <w:jc w:val="center"/>
        <w:tblLook w:val="04A0" w:firstRow="1" w:lastRow="0" w:firstColumn="1" w:lastColumn="0" w:noHBand="0" w:noVBand="1"/>
      </w:tblPr>
      <w:tblGrid>
        <w:gridCol w:w="630"/>
        <w:gridCol w:w="4176"/>
        <w:gridCol w:w="848"/>
        <w:gridCol w:w="4452"/>
      </w:tblGrid>
      <w:tr w:rsidR="00497A22" w:rsidRPr="002D3C86" w14:paraId="32C100C2" w14:textId="77777777" w:rsidTr="00497A22">
        <w:trPr>
          <w:jc w:val="center"/>
        </w:trPr>
        <w:tc>
          <w:tcPr>
            <w:tcW w:w="0" w:type="auto"/>
            <w:tcBorders>
              <w:top w:val="single" w:sz="4" w:space="0" w:color="000000"/>
              <w:left w:val="single" w:sz="4" w:space="0" w:color="000000"/>
              <w:bottom w:val="single" w:sz="4" w:space="0" w:color="000000"/>
              <w:right w:val="nil"/>
            </w:tcBorders>
            <w:hideMark/>
          </w:tcPr>
          <w:p w14:paraId="16C95B4C" w14:textId="70C6277D" w:rsidR="00497A22" w:rsidRPr="002D3C86" w:rsidRDefault="00497A22" w:rsidP="00497A22">
            <w:pPr>
              <w:pStyle w:val="Default"/>
              <w:jc w:val="center"/>
              <w:rPr>
                <w:rFonts w:ascii="Arial" w:hAnsi="Arial" w:cs="Arial"/>
                <w:b/>
                <w:bCs/>
                <w:iCs/>
                <w:color w:val="000000" w:themeColor="text1"/>
                <w:sz w:val="20"/>
                <w:szCs w:val="20"/>
              </w:rPr>
            </w:pPr>
            <w:proofErr w:type="spellStart"/>
            <w:r w:rsidRPr="002A1A9D">
              <w:rPr>
                <w:rFonts w:eastAsia="Calibri"/>
                <w:b/>
                <w:bCs/>
                <w:lang w:eastAsia="en-US"/>
              </w:rPr>
              <w:lastRenderedPageBreak/>
              <w:t>Red</w:t>
            </w:r>
            <w:proofErr w:type="spellEnd"/>
          </w:p>
        </w:tc>
        <w:tc>
          <w:tcPr>
            <w:tcW w:w="0" w:type="auto"/>
            <w:tcBorders>
              <w:top w:val="single" w:sz="4" w:space="0" w:color="000000"/>
              <w:left w:val="single" w:sz="4" w:space="0" w:color="000000"/>
              <w:bottom w:val="single" w:sz="4" w:space="0" w:color="000000"/>
              <w:right w:val="nil"/>
            </w:tcBorders>
            <w:hideMark/>
          </w:tcPr>
          <w:p w14:paraId="45C03465" w14:textId="187141F1" w:rsidR="00497A22" w:rsidRPr="002D3C86" w:rsidRDefault="00497A22" w:rsidP="00497A22">
            <w:pPr>
              <w:pStyle w:val="Default"/>
              <w:jc w:val="center"/>
              <w:rPr>
                <w:rFonts w:ascii="Arial" w:hAnsi="Arial" w:cs="Arial"/>
                <w:color w:val="000000" w:themeColor="text1"/>
                <w:sz w:val="20"/>
                <w:szCs w:val="20"/>
              </w:rPr>
            </w:pPr>
            <w:r w:rsidRPr="002A1A9D">
              <w:rPr>
                <w:rFonts w:eastAsia="Calibri"/>
                <w:b/>
                <w:bCs/>
                <w:lang w:eastAsia="en-US"/>
              </w:rPr>
              <w:t>Dotação Orçamentária</w:t>
            </w:r>
          </w:p>
        </w:tc>
        <w:tc>
          <w:tcPr>
            <w:tcW w:w="852" w:type="dxa"/>
            <w:tcBorders>
              <w:top w:val="single" w:sz="4" w:space="0" w:color="000000"/>
              <w:left w:val="single" w:sz="4" w:space="0" w:color="000000"/>
              <w:bottom w:val="single" w:sz="4" w:space="0" w:color="000000"/>
              <w:right w:val="nil"/>
            </w:tcBorders>
            <w:hideMark/>
          </w:tcPr>
          <w:p w14:paraId="79A6F2F6" w14:textId="0BEBE3DA" w:rsidR="00497A22" w:rsidRPr="002D3C86" w:rsidRDefault="00497A22" w:rsidP="00497A22">
            <w:pPr>
              <w:pStyle w:val="Default"/>
              <w:jc w:val="center"/>
              <w:rPr>
                <w:rFonts w:ascii="Arial" w:hAnsi="Arial" w:cs="Arial"/>
                <w:color w:val="000000" w:themeColor="text1"/>
                <w:sz w:val="20"/>
                <w:szCs w:val="20"/>
              </w:rPr>
            </w:pPr>
            <w:r w:rsidRPr="002A1A9D">
              <w:rPr>
                <w:rFonts w:eastAsia="Calibri"/>
                <w:b/>
                <w:bCs/>
                <w:lang w:eastAsia="en-US"/>
              </w:rPr>
              <w:t>Fonte</w:t>
            </w:r>
          </w:p>
        </w:tc>
        <w:tc>
          <w:tcPr>
            <w:tcW w:w="4717" w:type="dxa"/>
            <w:tcBorders>
              <w:top w:val="single" w:sz="4" w:space="0" w:color="000000"/>
              <w:left w:val="single" w:sz="4" w:space="0" w:color="000000"/>
              <w:bottom w:val="single" w:sz="4" w:space="0" w:color="000000"/>
              <w:right w:val="single" w:sz="4" w:space="0" w:color="000000"/>
            </w:tcBorders>
            <w:hideMark/>
          </w:tcPr>
          <w:p w14:paraId="14C3B344" w14:textId="154E0593" w:rsidR="00497A22" w:rsidRPr="002D3C86" w:rsidRDefault="00497A22" w:rsidP="00497A22">
            <w:pPr>
              <w:pStyle w:val="Default"/>
              <w:jc w:val="center"/>
              <w:rPr>
                <w:rFonts w:ascii="Arial" w:hAnsi="Arial" w:cs="Arial"/>
                <w:color w:val="000000" w:themeColor="text1"/>
                <w:sz w:val="20"/>
                <w:szCs w:val="20"/>
              </w:rPr>
            </w:pPr>
            <w:r w:rsidRPr="002A1A9D">
              <w:rPr>
                <w:rFonts w:eastAsia="Calibri"/>
                <w:b/>
                <w:bCs/>
                <w:lang w:eastAsia="en-US"/>
              </w:rPr>
              <w:t>Tipo de Despesa</w:t>
            </w:r>
          </w:p>
        </w:tc>
      </w:tr>
      <w:tr w:rsidR="00497A22" w:rsidRPr="005F7D1D" w14:paraId="00FABBA6" w14:textId="77777777" w:rsidTr="00497A22">
        <w:trPr>
          <w:jc w:val="center"/>
        </w:trPr>
        <w:tc>
          <w:tcPr>
            <w:tcW w:w="0" w:type="auto"/>
            <w:tcBorders>
              <w:top w:val="single" w:sz="4" w:space="0" w:color="000000"/>
              <w:left w:val="single" w:sz="4" w:space="0" w:color="000000"/>
              <w:bottom w:val="single" w:sz="4" w:space="0" w:color="000000"/>
              <w:right w:val="nil"/>
            </w:tcBorders>
            <w:hideMark/>
          </w:tcPr>
          <w:p w14:paraId="3146F023" w14:textId="61B420E8" w:rsidR="00497A22" w:rsidRPr="005F7D1D" w:rsidRDefault="00497A22" w:rsidP="00497A22">
            <w:pPr>
              <w:pStyle w:val="Default"/>
              <w:jc w:val="center"/>
              <w:rPr>
                <w:rFonts w:ascii="Arial" w:hAnsi="Arial" w:cs="Arial"/>
                <w:color w:val="000000" w:themeColor="text1"/>
                <w:sz w:val="20"/>
                <w:szCs w:val="20"/>
              </w:rPr>
            </w:pPr>
            <w:r w:rsidRPr="002A1A9D">
              <w:rPr>
                <w:rFonts w:eastAsia="Calibri"/>
                <w:lang w:eastAsia="en-US"/>
              </w:rPr>
              <w:t>5</w:t>
            </w:r>
            <w:r w:rsidR="00CD3B9C">
              <w:rPr>
                <w:rFonts w:eastAsia="Calibri"/>
                <w:lang w:eastAsia="en-US"/>
              </w:rPr>
              <w:t>01</w:t>
            </w:r>
          </w:p>
        </w:tc>
        <w:tc>
          <w:tcPr>
            <w:tcW w:w="0" w:type="auto"/>
            <w:tcBorders>
              <w:top w:val="single" w:sz="4" w:space="0" w:color="000000"/>
              <w:left w:val="single" w:sz="4" w:space="0" w:color="000000"/>
              <w:bottom w:val="single" w:sz="4" w:space="0" w:color="000000"/>
              <w:right w:val="nil"/>
            </w:tcBorders>
            <w:hideMark/>
          </w:tcPr>
          <w:p w14:paraId="09774A81" w14:textId="01B0B832" w:rsidR="00497A22" w:rsidRPr="005F7D1D" w:rsidRDefault="00497A22" w:rsidP="00497A22">
            <w:pPr>
              <w:pStyle w:val="Default"/>
              <w:jc w:val="center"/>
              <w:rPr>
                <w:rFonts w:ascii="Arial" w:hAnsi="Arial" w:cs="Arial"/>
                <w:color w:val="000000" w:themeColor="text1"/>
                <w:sz w:val="20"/>
                <w:szCs w:val="20"/>
                <w:highlight w:val="yellow"/>
              </w:rPr>
            </w:pPr>
            <w:r w:rsidRPr="002A1A9D">
              <w:rPr>
                <w:rFonts w:eastAsia="Calibri"/>
                <w:lang w:eastAsia="en-US"/>
              </w:rPr>
              <w:t>16.001.13.392.00</w:t>
            </w:r>
            <w:r w:rsidR="00CD3B9C">
              <w:rPr>
                <w:rFonts w:eastAsia="Calibri"/>
                <w:lang w:eastAsia="en-US"/>
              </w:rPr>
              <w:t>22</w:t>
            </w:r>
            <w:r w:rsidRPr="002A1A9D">
              <w:rPr>
                <w:rFonts w:eastAsia="Calibri"/>
                <w:lang w:eastAsia="en-US"/>
              </w:rPr>
              <w:t>.</w:t>
            </w:r>
            <w:r w:rsidR="00CD3B9C">
              <w:rPr>
                <w:rFonts w:eastAsia="Calibri"/>
                <w:lang w:eastAsia="en-US"/>
              </w:rPr>
              <w:t>1</w:t>
            </w:r>
            <w:r w:rsidRPr="002A1A9D">
              <w:rPr>
                <w:rFonts w:eastAsia="Calibri"/>
                <w:lang w:eastAsia="en-US"/>
              </w:rPr>
              <w:t>.05</w:t>
            </w:r>
            <w:r w:rsidR="00CD3B9C">
              <w:rPr>
                <w:rFonts w:eastAsia="Calibri"/>
                <w:lang w:eastAsia="en-US"/>
              </w:rPr>
              <w:t>6</w:t>
            </w:r>
            <w:r w:rsidRPr="002A1A9D">
              <w:rPr>
                <w:rFonts w:eastAsia="Calibri"/>
                <w:lang w:eastAsia="en-US"/>
              </w:rPr>
              <w:t>.3.3.90.39.00.0</w:t>
            </w:r>
          </w:p>
        </w:tc>
        <w:tc>
          <w:tcPr>
            <w:tcW w:w="852" w:type="dxa"/>
            <w:tcBorders>
              <w:top w:val="single" w:sz="4" w:space="0" w:color="000000"/>
              <w:left w:val="single" w:sz="4" w:space="0" w:color="000000"/>
              <w:bottom w:val="single" w:sz="4" w:space="0" w:color="000000"/>
              <w:right w:val="nil"/>
            </w:tcBorders>
            <w:hideMark/>
          </w:tcPr>
          <w:p w14:paraId="4071FDE5" w14:textId="6EF37A90" w:rsidR="00497A22" w:rsidRPr="005F7D1D" w:rsidRDefault="00CD3B9C" w:rsidP="00497A22">
            <w:pPr>
              <w:pStyle w:val="Default"/>
              <w:jc w:val="center"/>
              <w:rPr>
                <w:rFonts w:ascii="Arial" w:hAnsi="Arial" w:cs="Arial"/>
                <w:color w:val="000000" w:themeColor="text1"/>
                <w:sz w:val="20"/>
                <w:szCs w:val="20"/>
              </w:rPr>
            </w:pPr>
            <w:r>
              <w:rPr>
                <w:rFonts w:eastAsia="Calibri"/>
                <w:lang w:eastAsia="en-US"/>
              </w:rPr>
              <w:t>3</w:t>
            </w:r>
            <w:r w:rsidR="00497A22" w:rsidRPr="002A1A9D">
              <w:rPr>
                <w:rFonts w:eastAsia="Calibri"/>
                <w:lang w:eastAsia="en-US"/>
              </w:rPr>
              <w:t>000</w:t>
            </w:r>
          </w:p>
        </w:tc>
        <w:tc>
          <w:tcPr>
            <w:tcW w:w="4717" w:type="dxa"/>
            <w:tcBorders>
              <w:top w:val="single" w:sz="4" w:space="0" w:color="000000"/>
              <w:left w:val="single" w:sz="4" w:space="0" w:color="000000"/>
              <w:bottom w:val="single" w:sz="4" w:space="0" w:color="000000"/>
              <w:right w:val="single" w:sz="4" w:space="0" w:color="000000"/>
            </w:tcBorders>
            <w:hideMark/>
          </w:tcPr>
          <w:p w14:paraId="70261B85" w14:textId="78E14570" w:rsidR="00497A22" w:rsidRPr="005F7D1D" w:rsidRDefault="00497A22" w:rsidP="00497A22">
            <w:pPr>
              <w:pStyle w:val="Default"/>
              <w:jc w:val="center"/>
              <w:rPr>
                <w:rFonts w:ascii="Arial" w:hAnsi="Arial" w:cs="Arial"/>
                <w:color w:val="000000" w:themeColor="text1"/>
                <w:sz w:val="20"/>
                <w:szCs w:val="20"/>
              </w:rPr>
            </w:pPr>
            <w:r w:rsidRPr="002A1A9D">
              <w:rPr>
                <w:rFonts w:eastAsia="Calibri"/>
                <w:lang w:eastAsia="en-US"/>
              </w:rPr>
              <w:t>Outro Serviços de Terceiros – Pessoa Jurídica</w:t>
            </w:r>
          </w:p>
        </w:tc>
      </w:tr>
    </w:tbl>
    <w:p w14:paraId="2DFD8C5F" w14:textId="77777777" w:rsidR="00F27E46" w:rsidRPr="00D450D4" w:rsidRDefault="00F27E46" w:rsidP="00F27E46"/>
    <w:p w14:paraId="72FEF3C6" w14:textId="77777777" w:rsidR="00F27E46" w:rsidRPr="00983BA0" w:rsidRDefault="00F27E46" w:rsidP="00F27E46">
      <w:pPr>
        <w:pStyle w:val="Nivel01Titulo"/>
        <w:spacing w:before="0"/>
        <w:rPr>
          <w:rFonts w:cs="Arial"/>
          <w:color w:val="auto"/>
          <w:sz w:val="24"/>
          <w:szCs w:val="24"/>
        </w:rPr>
      </w:pPr>
      <w:bookmarkStart w:id="82" w:name="_Toc228199471"/>
      <w:r w:rsidRPr="00983BA0">
        <w:rPr>
          <w:rFonts w:cs="Arial"/>
          <w:color w:val="auto"/>
          <w:sz w:val="24"/>
          <w:szCs w:val="24"/>
        </w:rPr>
        <w:t>CLÁUSULA DÉCIMA QUARTA – DOS CASOS OMISSOS (art. 92, III)</w:t>
      </w:r>
      <w:bookmarkEnd w:id="82"/>
    </w:p>
    <w:p w14:paraId="39DAE16A" w14:textId="77777777" w:rsidR="00F27E46" w:rsidRDefault="00F27E46" w:rsidP="00F27E46">
      <w:pPr>
        <w:widowControl/>
        <w:numPr>
          <w:ilvl w:val="1"/>
          <w:numId w:val="8"/>
        </w:numPr>
        <w:autoSpaceDE/>
        <w:autoSpaceDN/>
        <w:spacing w:line="276" w:lineRule="auto"/>
        <w:ind w:left="425"/>
        <w:jc w:val="both"/>
        <w:rPr>
          <w:sz w:val="24"/>
          <w:szCs w:val="24"/>
        </w:rPr>
      </w:pPr>
      <w:r w:rsidRPr="00983BA0">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D065FB9" w14:textId="77777777" w:rsidR="00F27E46" w:rsidRPr="00983BA0" w:rsidRDefault="00F27E46" w:rsidP="00F27E46">
      <w:pPr>
        <w:widowControl/>
        <w:autoSpaceDE/>
        <w:autoSpaceDN/>
        <w:spacing w:line="276" w:lineRule="auto"/>
        <w:ind w:left="425"/>
        <w:jc w:val="both"/>
        <w:rPr>
          <w:sz w:val="24"/>
          <w:szCs w:val="24"/>
        </w:rPr>
      </w:pPr>
    </w:p>
    <w:p w14:paraId="1893093C" w14:textId="77777777" w:rsidR="00F27E46" w:rsidRPr="00983BA0" w:rsidRDefault="00F27E46" w:rsidP="00F27E46">
      <w:pPr>
        <w:pStyle w:val="Nivel01Titulo"/>
        <w:spacing w:before="0"/>
        <w:rPr>
          <w:rFonts w:cs="Arial"/>
          <w:color w:val="auto"/>
          <w:sz w:val="24"/>
          <w:szCs w:val="24"/>
        </w:rPr>
      </w:pPr>
      <w:bookmarkStart w:id="83" w:name="_Toc228199472"/>
      <w:r w:rsidRPr="00983BA0">
        <w:rPr>
          <w:rFonts w:cs="Arial"/>
          <w:color w:val="auto"/>
          <w:sz w:val="24"/>
          <w:szCs w:val="24"/>
        </w:rPr>
        <w:t>CLÁUSULA DÉCIMA QUINTA – ALTERAÇÕES</w:t>
      </w:r>
      <w:bookmarkEnd w:id="83"/>
    </w:p>
    <w:p w14:paraId="5BD61225" w14:textId="77777777" w:rsidR="00F27E46" w:rsidRPr="00983BA0" w:rsidRDefault="00F27E46" w:rsidP="00F27E46">
      <w:pPr>
        <w:widowControl/>
        <w:numPr>
          <w:ilvl w:val="1"/>
          <w:numId w:val="8"/>
        </w:numPr>
        <w:autoSpaceDE/>
        <w:autoSpaceDN/>
        <w:spacing w:line="276" w:lineRule="auto"/>
        <w:ind w:left="425"/>
        <w:jc w:val="both"/>
        <w:rPr>
          <w:sz w:val="24"/>
          <w:szCs w:val="24"/>
        </w:rPr>
      </w:pPr>
      <w:r w:rsidRPr="00983BA0">
        <w:rPr>
          <w:sz w:val="24"/>
          <w:szCs w:val="24"/>
        </w:rPr>
        <w:t xml:space="preserve">Eventuais alterações contratuais reger-se-ão pela disciplina dos </w:t>
      </w:r>
      <w:proofErr w:type="spellStart"/>
      <w:r w:rsidRPr="00983BA0">
        <w:rPr>
          <w:sz w:val="24"/>
          <w:szCs w:val="24"/>
        </w:rPr>
        <w:t>arts</w:t>
      </w:r>
      <w:proofErr w:type="spellEnd"/>
      <w:r w:rsidRPr="00983BA0">
        <w:rPr>
          <w:sz w:val="24"/>
          <w:szCs w:val="24"/>
        </w:rPr>
        <w:t>. 124 e seguintes da Lei nº 14.133, de 2021.</w:t>
      </w:r>
    </w:p>
    <w:p w14:paraId="3E82FCFE" w14:textId="77777777" w:rsidR="00F27E46" w:rsidRPr="00983BA0" w:rsidRDefault="00F27E46" w:rsidP="00F27E46">
      <w:pPr>
        <w:widowControl/>
        <w:numPr>
          <w:ilvl w:val="1"/>
          <w:numId w:val="8"/>
        </w:numPr>
        <w:autoSpaceDE/>
        <w:autoSpaceDN/>
        <w:spacing w:line="276" w:lineRule="auto"/>
        <w:ind w:left="425"/>
        <w:jc w:val="both"/>
        <w:rPr>
          <w:sz w:val="24"/>
          <w:szCs w:val="24"/>
        </w:rPr>
      </w:pPr>
      <w:r w:rsidRPr="00983BA0">
        <w:rPr>
          <w:sz w:val="24"/>
          <w:szCs w:val="24"/>
        </w:rPr>
        <w:t>O CONTRATADO é obrigada a aceitar, nas mesmas condições contratuais, os acréscimos ou supressões que se fizerem necessários, até o limite de 25% (vinte e cinco por cento) do valor inicial atualizado do contrato.</w:t>
      </w:r>
    </w:p>
    <w:p w14:paraId="42307729" w14:textId="77777777" w:rsidR="00F27E46" w:rsidRPr="00983BA0" w:rsidRDefault="00F27E46" w:rsidP="00F27E46">
      <w:pPr>
        <w:widowControl/>
        <w:numPr>
          <w:ilvl w:val="1"/>
          <w:numId w:val="8"/>
        </w:numPr>
        <w:autoSpaceDE/>
        <w:autoSpaceDN/>
        <w:spacing w:line="276" w:lineRule="auto"/>
        <w:jc w:val="both"/>
        <w:rPr>
          <w:sz w:val="24"/>
          <w:szCs w:val="24"/>
        </w:rPr>
      </w:pPr>
      <w:r w:rsidRPr="00983BA0">
        <w:rPr>
          <w:sz w:val="24"/>
          <w:szCs w:val="24"/>
        </w:rPr>
        <w:t>As supressões resultantes de acordo celebrado entre as partes contratantes poderão exceder o limite de 25% (vinte e cinco por cento) do valor inicial atualizado do termo de contrato.</w:t>
      </w:r>
    </w:p>
    <w:p w14:paraId="58584665" w14:textId="77777777" w:rsidR="00F27E46" w:rsidRDefault="00F27E46" w:rsidP="00F27E46">
      <w:pPr>
        <w:widowControl/>
        <w:numPr>
          <w:ilvl w:val="1"/>
          <w:numId w:val="8"/>
        </w:numPr>
        <w:autoSpaceDE/>
        <w:autoSpaceDN/>
        <w:spacing w:line="276" w:lineRule="auto"/>
        <w:ind w:left="425"/>
        <w:jc w:val="both"/>
        <w:rPr>
          <w:sz w:val="24"/>
          <w:szCs w:val="24"/>
        </w:rPr>
      </w:pPr>
      <w:r w:rsidRPr="00983BA0">
        <w:rPr>
          <w:sz w:val="24"/>
          <w:szCs w:val="24"/>
        </w:rPr>
        <w:t>Registros que não caracterizam alteração do contrato podem ser realizados por simples apostila, dispensada a celebração de termo aditivo, na forma do art. 136 da Lei nº 14.133, de 2021.</w:t>
      </w:r>
    </w:p>
    <w:p w14:paraId="4D917D1D" w14:textId="77777777" w:rsidR="00F27E46" w:rsidRPr="00983BA0" w:rsidRDefault="00F27E46" w:rsidP="00F27E46">
      <w:pPr>
        <w:widowControl/>
        <w:autoSpaceDE/>
        <w:autoSpaceDN/>
        <w:spacing w:line="276" w:lineRule="auto"/>
        <w:ind w:left="425"/>
        <w:jc w:val="both"/>
        <w:rPr>
          <w:sz w:val="24"/>
          <w:szCs w:val="24"/>
        </w:rPr>
      </w:pPr>
    </w:p>
    <w:p w14:paraId="61799501" w14:textId="77777777" w:rsidR="00F27E46" w:rsidRPr="00983BA0" w:rsidRDefault="00F27E46" w:rsidP="00F27E46">
      <w:pPr>
        <w:pStyle w:val="Nivel01Titulo"/>
        <w:spacing w:before="0"/>
        <w:rPr>
          <w:rFonts w:cs="Arial"/>
          <w:color w:val="auto"/>
          <w:sz w:val="24"/>
          <w:szCs w:val="24"/>
        </w:rPr>
      </w:pPr>
      <w:bookmarkStart w:id="84" w:name="_Toc228199473"/>
      <w:r w:rsidRPr="00983BA0">
        <w:rPr>
          <w:rFonts w:cs="Arial"/>
          <w:color w:val="auto"/>
          <w:sz w:val="24"/>
          <w:szCs w:val="24"/>
        </w:rPr>
        <w:t>CLÁUSULA DÉCIMA SEXTA – PUBLICAÇÃO</w:t>
      </w:r>
      <w:bookmarkEnd w:id="84"/>
    </w:p>
    <w:p w14:paraId="10562E8B" w14:textId="77777777" w:rsidR="00F27E46" w:rsidRDefault="00F27E46" w:rsidP="00F27E46">
      <w:pPr>
        <w:widowControl/>
        <w:numPr>
          <w:ilvl w:val="1"/>
          <w:numId w:val="8"/>
        </w:numPr>
        <w:autoSpaceDE/>
        <w:autoSpaceDN/>
        <w:spacing w:line="276" w:lineRule="auto"/>
        <w:ind w:left="425"/>
        <w:jc w:val="both"/>
        <w:rPr>
          <w:sz w:val="24"/>
          <w:szCs w:val="24"/>
        </w:rPr>
      </w:pPr>
      <w:r w:rsidRPr="00983BA0">
        <w:rPr>
          <w:sz w:val="24"/>
          <w:szCs w:val="24"/>
        </w:rPr>
        <w:t>Incumbirá à CONTRATANTE providenciar a publicação deste instrumento nos termos e condições previstas na Lei nº 14.133/21.</w:t>
      </w:r>
    </w:p>
    <w:p w14:paraId="5544428B" w14:textId="77777777" w:rsidR="00F27E46" w:rsidRPr="00983BA0" w:rsidRDefault="00F27E46" w:rsidP="00F27E46">
      <w:pPr>
        <w:widowControl/>
        <w:autoSpaceDE/>
        <w:autoSpaceDN/>
        <w:spacing w:line="276" w:lineRule="auto"/>
        <w:ind w:left="425"/>
        <w:jc w:val="both"/>
        <w:rPr>
          <w:sz w:val="24"/>
          <w:szCs w:val="24"/>
        </w:rPr>
      </w:pPr>
    </w:p>
    <w:p w14:paraId="36B9A33E" w14:textId="77777777" w:rsidR="00F27E46" w:rsidRPr="00983BA0" w:rsidRDefault="00F27E46" w:rsidP="00F27E46">
      <w:pPr>
        <w:pStyle w:val="Nivel01Titulo"/>
        <w:spacing w:before="0"/>
        <w:rPr>
          <w:rFonts w:cs="Arial"/>
          <w:color w:val="auto"/>
          <w:sz w:val="24"/>
          <w:szCs w:val="24"/>
        </w:rPr>
      </w:pPr>
      <w:bookmarkStart w:id="85" w:name="_Toc228199474"/>
      <w:r w:rsidRPr="00983BA0">
        <w:rPr>
          <w:rFonts w:cs="Arial"/>
          <w:color w:val="auto"/>
          <w:sz w:val="24"/>
          <w:szCs w:val="24"/>
        </w:rPr>
        <w:t>CLÁUSULA DÉCIMA SÉTIMA – FORO (art. 92, §1º)</w:t>
      </w:r>
      <w:bookmarkEnd w:id="85"/>
    </w:p>
    <w:p w14:paraId="0AB845B6" w14:textId="77777777" w:rsidR="00F27E46" w:rsidRPr="004903E1" w:rsidRDefault="00F27E46" w:rsidP="00F27E46">
      <w:pPr>
        <w:widowControl/>
        <w:numPr>
          <w:ilvl w:val="1"/>
          <w:numId w:val="8"/>
        </w:numPr>
        <w:autoSpaceDE/>
        <w:autoSpaceDN/>
        <w:spacing w:line="276" w:lineRule="auto"/>
        <w:ind w:left="425"/>
        <w:jc w:val="both"/>
        <w:rPr>
          <w:sz w:val="24"/>
          <w:szCs w:val="24"/>
        </w:rPr>
      </w:pPr>
      <w:r w:rsidRPr="00983BA0">
        <w:rPr>
          <w:sz w:val="24"/>
          <w:szCs w:val="24"/>
        </w:rPr>
        <w:t xml:space="preserve"> É eleito o Foro da Comarca de Cerro Azul/PR, para dirimir os litígios que decorrerem da execução deste Termo de Contrato que não possam ser compostos pela conciliação, conforme art. 92, §1º da Lei nº 14.133/21. </w:t>
      </w:r>
    </w:p>
    <w:p w14:paraId="5A5715D5" w14:textId="77777777" w:rsidR="00F27E46" w:rsidRDefault="00F27E46" w:rsidP="00F27E46">
      <w:pPr>
        <w:spacing w:line="360" w:lineRule="auto"/>
        <w:ind w:right="-15"/>
        <w:jc w:val="both"/>
        <w:rPr>
          <w:sz w:val="24"/>
          <w:szCs w:val="24"/>
        </w:rPr>
      </w:pPr>
      <w:r w:rsidRPr="00983BA0">
        <w:rPr>
          <w:sz w:val="24"/>
          <w:szCs w:val="24"/>
        </w:rPr>
        <w:t>Doutor Ulysses/PR,  .......... de......................</w:t>
      </w:r>
      <w:r>
        <w:rPr>
          <w:sz w:val="24"/>
          <w:szCs w:val="24"/>
        </w:rPr>
        <w:t>.................... de 20.....</w:t>
      </w:r>
    </w:p>
    <w:p w14:paraId="4D18E97A" w14:textId="77777777" w:rsidR="00F27E46" w:rsidRPr="004903E1" w:rsidRDefault="00F27E46" w:rsidP="00F27E46">
      <w:pPr>
        <w:spacing w:line="360" w:lineRule="auto"/>
        <w:ind w:right="-15"/>
        <w:jc w:val="both"/>
        <w:rPr>
          <w:sz w:val="24"/>
          <w:szCs w:val="24"/>
        </w:rPr>
      </w:pPr>
    </w:p>
    <w:p w14:paraId="59ED677E" w14:textId="40B4C163" w:rsidR="00F27E46" w:rsidRPr="00983BA0" w:rsidRDefault="00F27E46" w:rsidP="00F27E46">
      <w:pPr>
        <w:jc w:val="center"/>
        <w:rPr>
          <w:bCs/>
          <w:sz w:val="24"/>
          <w:szCs w:val="24"/>
        </w:rPr>
      </w:pPr>
      <w:r w:rsidRPr="00983BA0">
        <w:rPr>
          <w:bCs/>
          <w:sz w:val="24"/>
          <w:szCs w:val="24"/>
        </w:rPr>
        <w:t>_________________________</w:t>
      </w:r>
    </w:p>
    <w:p w14:paraId="03A821D2" w14:textId="77777777" w:rsidR="00F27E46" w:rsidRDefault="00F27E46" w:rsidP="00F27E46">
      <w:pPr>
        <w:jc w:val="center"/>
        <w:rPr>
          <w:bCs/>
          <w:sz w:val="24"/>
          <w:szCs w:val="24"/>
        </w:rPr>
      </w:pPr>
      <w:r w:rsidRPr="00983BA0">
        <w:rPr>
          <w:bCs/>
          <w:sz w:val="24"/>
          <w:szCs w:val="24"/>
        </w:rPr>
        <w:t>Representante legal do CONTRATANTE</w:t>
      </w:r>
    </w:p>
    <w:p w14:paraId="5852BDF2" w14:textId="77777777" w:rsidR="00F27E46" w:rsidRPr="00983BA0" w:rsidRDefault="00F27E46" w:rsidP="00F27E46">
      <w:pPr>
        <w:jc w:val="center"/>
        <w:rPr>
          <w:bCs/>
          <w:sz w:val="24"/>
          <w:szCs w:val="24"/>
        </w:rPr>
      </w:pPr>
    </w:p>
    <w:p w14:paraId="64262EFB" w14:textId="77777777" w:rsidR="00F27E46" w:rsidRPr="00983BA0" w:rsidRDefault="00F27E46" w:rsidP="00F27E46">
      <w:pPr>
        <w:jc w:val="center"/>
        <w:rPr>
          <w:sz w:val="24"/>
          <w:szCs w:val="24"/>
        </w:rPr>
      </w:pPr>
      <w:r w:rsidRPr="00983BA0">
        <w:rPr>
          <w:sz w:val="24"/>
          <w:szCs w:val="24"/>
        </w:rPr>
        <w:t>_________________________</w:t>
      </w:r>
    </w:p>
    <w:p w14:paraId="27E54E25" w14:textId="77777777" w:rsidR="00F27E46" w:rsidRDefault="00F27E46" w:rsidP="00F27E46">
      <w:pPr>
        <w:jc w:val="center"/>
        <w:rPr>
          <w:sz w:val="24"/>
          <w:szCs w:val="24"/>
        </w:rPr>
      </w:pPr>
      <w:r w:rsidRPr="00983BA0">
        <w:rPr>
          <w:bCs/>
          <w:sz w:val="24"/>
          <w:szCs w:val="24"/>
        </w:rPr>
        <w:t>Gestor do Contrato</w:t>
      </w:r>
      <w:r>
        <w:rPr>
          <w:sz w:val="24"/>
          <w:szCs w:val="24"/>
        </w:rPr>
        <w:t xml:space="preserve"> </w:t>
      </w:r>
      <w:proofErr w:type="spellStart"/>
      <w:r>
        <w:rPr>
          <w:sz w:val="24"/>
          <w:szCs w:val="24"/>
        </w:rPr>
        <w:t>CONTRATO</w:t>
      </w:r>
      <w:proofErr w:type="spellEnd"/>
    </w:p>
    <w:p w14:paraId="37B1ED14" w14:textId="77777777" w:rsidR="00F27E46" w:rsidRPr="00983BA0" w:rsidRDefault="00F27E46" w:rsidP="00F27E46">
      <w:pPr>
        <w:jc w:val="center"/>
        <w:rPr>
          <w:sz w:val="24"/>
          <w:szCs w:val="24"/>
        </w:rPr>
      </w:pPr>
    </w:p>
    <w:p w14:paraId="22F397B1" w14:textId="77777777" w:rsidR="00F27E46" w:rsidRPr="00983BA0" w:rsidRDefault="00F27E46" w:rsidP="00F27E46">
      <w:pPr>
        <w:jc w:val="center"/>
        <w:rPr>
          <w:sz w:val="24"/>
          <w:szCs w:val="24"/>
        </w:rPr>
      </w:pPr>
    </w:p>
    <w:p w14:paraId="760F2841" w14:textId="77777777" w:rsidR="00F27E46" w:rsidRPr="00983BA0" w:rsidRDefault="00F27E46" w:rsidP="00F27E46">
      <w:pPr>
        <w:jc w:val="both"/>
        <w:rPr>
          <w:i/>
          <w:iCs/>
          <w:sz w:val="24"/>
          <w:szCs w:val="24"/>
        </w:rPr>
      </w:pPr>
      <w:r w:rsidRPr="00983BA0">
        <w:rPr>
          <w:i/>
          <w:iCs/>
          <w:sz w:val="24"/>
          <w:szCs w:val="24"/>
        </w:rPr>
        <w:t>TESTEMUNHAS:</w:t>
      </w:r>
    </w:p>
    <w:p w14:paraId="3E884657" w14:textId="77777777" w:rsidR="00F27E46" w:rsidRPr="00983BA0" w:rsidRDefault="00F27E46" w:rsidP="00F27E46">
      <w:pPr>
        <w:rPr>
          <w:i/>
          <w:iCs/>
          <w:sz w:val="24"/>
          <w:szCs w:val="24"/>
        </w:rPr>
      </w:pPr>
      <w:r w:rsidRPr="00983BA0">
        <w:rPr>
          <w:i/>
          <w:iCs/>
          <w:sz w:val="24"/>
          <w:szCs w:val="24"/>
        </w:rPr>
        <w:t>1-</w:t>
      </w:r>
    </w:p>
    <w:p w14:paraId="73B0ACD9" w14:textId="564A4E5C" w:rsidR="00C96476" w:rsidRPr="001F02B8" w:rsidRDefault="00F27E46" w:rsidP="003F1DBA">
      <w:pPr>
        <w:rPr>
          <w:i/>
          <w:iCs/>
          <w:sz w:val="24"/>
          <w:szCs w:val="24"/>
        </w:rPr>
      </w:pPr>
      <w:r w:rsidRPr="00983BA0">
        <w:rPr>
          <w:i/>
          <w:iCs/>
          <w:sz w:val="24"/>
          <w:szCs w:val="24"/>
        </w:rPr>
        <w:t xml:space="preserve">2- </w:t>
      </w:r>
    </w:p>
    <w:p w14:paraId="5BE3FE8F" w14:textId="77777777" w:rsidR="00144811" w:rsidRPr="001F02B8" w:rsidRDefault="00144811" w:rsidP="001D50CE">
      <w:pPr>
        <w:pStyle w:val="Ttulo1"/>
        <w:rPr>
          <w:rFonts w:ascii="Arial" w:hAnsi="Arial" w:cs="Arial"/>
          <w:sz w:val="24"/>
          <w:szCs w:val="24"/>
          <w:u w:val="none"/>
        </w:rPr>
      </w:pPr>
      <w:bookmarkStart w:id="86" w:name="_Toc127281056"/>
      <w:bookmarkStart w:id="87" w:name="_Toc156908502"/>
      <w:bookmarkStart w:id="88" w:name="_Toc228199475"/>
      <w:r w:rsidRPr="001F02B8">
        <w:rPr>
          <w:rFonts w:ascii="Arial" w:hAnsi="Arial" w:cs="Arial"/>
          <w:sz w:val="24"/>
          <w:szCs w:val="24"/>
          <w:u w:val="none"/>
        </w:rPr>
        <w:lastRenderedPageBreak/>
        <w:t>ANEXO IV – MODELO DE PROPOSTA</w:t>
      </w:r>
      <w:bookmarkEnd w:id="86"/>
      <w:bookmarkEnd w:id="87"/>
      <w:bookmarkEnd w:id="88"/>
    </w:p>
    <w:p w14:paraId="54A9AC5C" w14:textId="77777777" w:rsidR="00144811" w:rsidRPr="001F02B8" w:rsidRDefault="00144811" w:rsidP="003F1DBA">
      <w:pPr>
        <w:rPr>
          <w:sz w:val="24"/>
          <w:szCs w:val="24"/>
        </w:rPr>
      </w:pPr>
    </w:p>
    <w:p w14:paraId="0C461B4B" w14:textId="5040632F" w:rsidR="00144811" w:rsidRPr="001F02B8" w:rsidRDefault="00144811" w:rsidP="003F1DBA">
      <w:pPr>
        <w:widowControl/>
        <w:autoSpaceDE/>
        <w:autoSpaceDN/>
        <w:rPr>
          <w:rFonts w:eastAsia="Times New Roman"/>
          <w:b/>
          <w:bCs/>
          <w:sz w:val="24"/>
          <w:szCs w:val="24"/>
          <w:lang w:bidi="ar-SA"/>
        </w:rPr>
      </w:pPr>
      <w:r w:rsidRPr="001F02B8">
        <w:rPr>
          <w:rFonts w:eastAsia="Times New Roman"/>
          <w:b/>
          <w:bCs/>
          <w:sz w:val="24"/>
          <w:szCs w:val="24"/>
          <w:lang w:bidi="ar-SA"/>
        </w:rPr>
        <w:t xml:space="preserve">DISPENSA ELETRÔNICO </w:t>
      </w:r>
      <w:r w:rsidRPr="005F142F">
        <w:rPr>
          <w:rFonts w:eastAsia="Times New Roman"/>
          <w:b/>
          <w:bCs/>
          <w:sz w:val="24"/>
          <w:szCs w:val="24"/>
          <w:lang w:bidi="ar-SA"/>
        </w:rPr>
        <w:t xml:space="preserve">Nº </w:t>
      </w:r>
      <w:r w:rsidR="000B4552" w:rsidRPr="005F142F">
        <w:rPr>
          <w:b/>
          <w:bCs/>
          <w:sz w:val="24"/>
          <w:szCs w:val="24"/>
        </w:rPr>
        <w:t>000</w:t>
      </w:r>
      <w:r w:rsidR="005F142F" w:rsidRPr="005F142F">
        <w:rPr>
          <w:b/>
          <w:bCs/>
          <w:sz w:val="24"/>
          <w:szCs w:val="24"/>
        </w:rPr>
        <w:t>5</w:t>
      </w:r>
      <w:r w:rsidR="000B4552" w:rsidRPr="005F142F">
        <w:rPr>
          <w:b/>
          <w:bCs/>
          <w:sz w:val="24"/>
          <w:szCs w:val="24"/>
        </w:rPr>
        <w:t>/202</w:t>
      </w:r>
      <w:r w:rsidR="00F01133" w:rsidRPr="005F142F">
        <w:rPr>
          <w:b/>
          <w:bCs/>
          <w:sz w:val="24"/>
          <w:szCs w:val="24"/>
        </w:rPr>
        <w:t>6</w:t>
      </w:r>
      <w:r w:rsidR="000B4552" w:rsidRPr="005F142F">
        <w:rPr>
          <w:b/>
          <w:bCs/>
          <w:sz w:val="24"/>
          <w:szCs w:val="24"/>
        </w:rPr>
        <w:t>.</w:t>
      </w:r>
      <w:r w:rsidRPr="001F02B8">
        <w:rPr>
          <w:rFonts w:eastAsia="Times New Roman"/>
          <w:b/>
          <w:bCs/>
          <w:sz w:val="24"/>
          <w:szCs w:val="24"/>
          <w:lang w:bidi="ar-SA"/>
        </w:rPr>
        <w:br/>
        <w:t>Com base no Art. Nº 75, Inciso II da Lei 14.133/2021 C/C Art. 2º, Inciso II Do Decreto Municipal Nº 089/2022.</w:t>
      </w:r>
    </w:p>
    <w:p w14:paraId="7891C5DD" w14:textId="31399CE0" w:rsidR="00067200" w:rsidRPr="001F02B8" w:rsidRDefault="00144811" w:rsidP="00067200">
      <w:pPr>
        <w:jc w:val="both"/>
        <w:rPr>
          <w:bCs/>
          <w:sz w:val="24"/>
          <w:szCs w:val="24"/>
        </w:rPr>
      </w:pPr>
      <w:r w:rsidRPr="001F02B8">
        <w:rPr>
          <w:rFonts w:eastAsia="Times New Roman"/>
          <w:b/>
          <w:bCs/>
          <w:sz w:val="24"/>
          <w:szCs w:val="24"/>
          <w:lang w:bidi="ar-SA"/>
        </w:rPr>
        <w:br/>
        <w:t xml:space="preserve">Objeto: </w:t>
      </w:r>
      <w:r w:rsidR="00F01133" w:rsidRPr="00E203FC">
        <w:rPr>
          <w:sz w:val="24"/>
          <w:szCs w:val="24"/>
        </w:rPr>
        <w:t>CONTRATAÇÃO DE EMPRESA ESPECIALIZADA NA PRESTAÇÃO DE SERVIÇOS DE SEGURANÇA DESARMADA, VISANDO ATENDER ÀS NECESSIDADES D</w:t>
      </w:r>
      <w:r w:rsidR="00F01133">
        <w:rPr>
          <w:sz w:val="24"/>
          <w:szCs w:val="24"/>
        </w:rPr>
        <w:t xml:space="preserve">A FESTA DO PRODUTOR RURAL, NOS DIAS 15, 16 E 17 DE MAIO DE 2026, </w:t>
      </w:r>
      <w:r w:rsidR="00F01133" w:rsidRPr="00E203FC">
        <w:rPr>
          <w:sz w:val="24"/>
          <w:szCs w:val="24"/>
        </w:rPr>
        <w:t>SOB RESPONSABILIDADE DA SECRETARIA MUNICIPAL DE CULTURA E TURISMO</w:t>
      </w:r>
      <w:r w:rsidR="00F01133" w:rsidRPr="001F02B8">
        <w:rPr>
          <w:sz w:val="24"/>
          <w:szCs w:val="24"/>
        </w:rPr>
        <w:t>.</w:t>
      </w:r>
    </w:p>
    <w:p w14:paraId="0B60A347" w14:textId="77777777" w:rsidR="00144811" w:rsidRPr="001F02B8" w:rsidRDefault="00144811" w:rsidP="00067200">
      <w:pPr>
        <w:widowControl/>
        <w:autoSpaceDE/>
        <w:autoSpaceDN/>
        <w:spacing w:line="259" w:lineRule="auto"/>
        <w:jc w:val="both"/>
        <w:rPr>
          <w:rFonts w:eastAsia="Times New Roman"/>
          <w:b/>
          <w:sz w:val="24"/>
          <w:szCs w:val="24"/>
          <w:lang w:bidi="ar-SA"/>
        </w:rPr>
      </w:pPr>
    </w:p>
    <w:p w14:paraId="1564952A" w14:textId="77777777" w:rsidR="00144811" w:rsidRPr="001F02B8" w:rsidRDefault="00144811" w:rsidP="003F1DBA">
      <w:pPr>
        <w:widowControl/>
        <w:autoSpaceDE/>
        <w:autoSpaceDN/>
        <w:spacing w:line="259" w:lineRule="auto"/>
        <w:rPr>
          <w:rFonts w:eastAsia="Times New Roman"/>
          <w:sz w:val="24"/>
          <w:szCs w:val="24"/>
          <w:lang w:bidi="ar-SA"/>
        </w:rPr>
      </w:pPr>
      <w:r w:rsidRPr="001F02B8">
        <w:rPr>
          <w:rFonts w:eastAsia="Times New Roman"/>
          <w:b/>
          <w:sz w:val="24"/>
          <w:szCs w:val="24"/>
          <w:lang w:bidi="ar-SA"/>
        </w:rPr>
        <w:t>Razão social</w:t>
      </w:r>
      <w:r w:rsidRPr="001F02B8">
        <w:rPr>
          <w:rFonts w:eastAsia="Times New Roman"/>
          <w:sz w:val="24"/>
          <w:szCs w:val="24"/>
          <w:lang w:bidi="ar-SA"/>
        </w:rPr>
        <w:t xml:space="preserve">:        </w:t>
      </w:r>
    </w:p>
    <w:p w14:paraId="4EBB32D7" w14:textId="77777777" w:rsidR="00144811" w:rsidRPr="001F02B8" w:rsidRDefault="00144811" w:rsidP="003F1DBA">
      <w:pPr>
        <w:widowControl/>
        <w:autoSpaceDE/>
        <w:autoSpaceDN/>
        <w:rPr>
          <w:rFonts w:eastAsia="Times New Roman"/>
          <w:sz w:val="24"/>
          <w:szCs w:val="24"/>
          <w:lang w:bidi="ar-SA"/>
        </w:rPr>
      </w:pPr>
      <w:r w:rsidRPr="001F02B8">
        <w:rPr>
          <w:rFonts w:eastAsia="Times New Roman"/>
          <w:b/>
          <w:sz w:val="24"/>
          <w:szCs w:val="24"/>
          <w:lang w:bidi="ar-SA"/>
        </w:rPr>
        <w:t>Nº do CNPJ:</w:t>
      </w:r>
      <w:r w:rsidRPr="001F02B8">
        <w:rPr>
          <w:rFonts w:eastAsia="Times New Roman"/>
          <w:b/>
          <w:sz w:val="24"/>
          <w:szCs w:val="24"/>
          <w:lang w:bidi="ar-SA"/>
        </w:rPr>
        <w:br/>
        <w:t>Endereço:</w:t>
      </w:r>
      <w:r w:rsidRPr="001F02B8">
        <w:rPr>
          <w:rFonts w:eastAsia="Times New Roman"/>
          <w:b/>
          <w:sz w:val="24"/>
          <w:szCs w:val="24"/>
          <w:lang w:bidi="ar-SA"/>
        </w:rPr>
        <w:br/>
      </w:r>
    </w:p>
    <w:p w14:paraId="7E9A3FFD" w14:textId="77777777" w:rsidR="00144811" w:rsidRPr="001F02B8" w:rsidRDefault="00144811" w:rsidP="003F1DBA">
      <w:pPr>
        <w:widowControl/>
        <w:autoSpaceDE/>
        <w:autoSpaceDN/>
        <w:jc w:val="both"/>
        <w:rPr>
          <w:rFonts w:eastAsia="Times New Roman"/>
          <w:sz w:val="24"/>
          <w:szCs w:val="24"/>
          <w:lang w:bidi="ar-SA"/>
        </w:rPr>
      </w:pPr>
      <w:r w:rsidRPr="001F02B8">
        <w:rPr>
          <w:rFonts w:eastAsia="Times New Roman"/>
          <w:sz w:val="24"/>
          <w:szCs w:val="24"/>
          <w:lang w:bidi="ar-SA"/>
        </w:rPr>
        <w:t>Apresentamos nossa proposta conforme o Item e preço, estabelecidos no Edital.</w:t>
      </w:r>
    </w:p>
    <w:p w14:paraId="7E95BD99" w14:textId="77777777" w:rsidR="00144811" w:rsidRPr="001F02B8" w:rsidRDefault="00144811" w:rsidP="003F1DBA">
      <w:pPr>
        <w:widowControl/>
        <w:autoSpaceDE/>
        <w:autoSpaceDN/>
        <w:jc w:val="both"/>
        <w:rPr>
          <w:rFonts w:eastAsia="Times New Roman"/>
          <w:sz w:val="24"/>
          <w:szCs w:val="24"/>
          <w:lang w:bidi="ar-SA"/>
        </w:rPr>
      </w:pPr>
    </w:p>
    <w:p w14:paraId="51979DFA" w14:textId="77777777" w:rsidR="00144811" w:rsidRPr="001F02B8" w:rsidRDefault="00144811" w:rsidP="003F1DBA">
      <w:pPr>
        <w:widowControl/>
        <w:autoSpaceDE/>
        <w:autoSpaceDN/>
        <w:rPr>
          <w:rFonts w:eastAsia="Times New Roman"/>
          <w:b/>
          <w:sz w:val="24"/>
          <w:szCs w:val="24"/>
          <w:lang w:bidi="ar-SA"/>
        </w:rPr>
      </w:pPr>
      <w:r w:rsidRPr="001F02B8">
        <w:rPr>
          <w:rFonts w:eastAsia="Times New Roman"/>
          <w:b/>
          <w:sz w:val="24"/>
          <w:szCs w:val="24"/>
          <w:lang w:bidi="ar-SA"/>
        </w:rPr>
        <w:t>PROPOSTA:</w:t>
      </w:r>
    </w:p>
    <w:tbl>
      <w:tblPr>
        <w:tblW w:w="497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
        <w:gridCol w:w="3495"/>
        <w:gridCol w:w="1339"/>
        <w:gridCol w:w="1550"/>
        <w:gridCol w:w="1532"/>
        <w:gridCol w:w="1470"/>
      </w:tblGrid>
      <w:tr w:rsidR="00DE2409" w:rsidRPr="001F02B8" w14:paraId="64AD2264" w14:textId="77777777" w:rsidTr="00DE2409">
        <w:trPr>
          <w:jc w:val="center"/>
        </w:trPr>
        <w:tc>
          <w:tcPr>
            <w:tcW w:w="344" w:type="pct"/>
            <w:vAlign w:val="center"/>
          </w:tcPr>
          <w:p w14:paraId="4094625A" w14:textId="77777777" w:rsidR="00DE2409" w:rsidRPr="001F02B8" w:rsidRDefault="00DE2409" w:rsidP="0020577C">
            <w:pPr>
              <w:suppressAutoHyphens/>
              <w:jc w:val="center"/>
              <w:rPr>
                <w:b/>
                <w:bCs/>
                <w:sz w:val="20"/>
                <w:szCs w:val="20"/>
              </w:rPr>
            </w:pPr>
            <w:r w:rsidRPr="001F02B8">
              <w:rPr>
                <w:b/>
                <w:bCs/>
                <w:sz w:val="20"/>
                <w:szCs w:val="20"/>
              </w:rPr>
              <w:t>ITEM</w:t>
            </w:r>
          </w:p>
          <w:p w14:paraId="178DEB11" w14:textId="77777777" w:rsidR="00DE2409" w:rsidRPr="001F02B8" w:rsidRDefault="00DE2409" w:rsidP="0020577C">
            <w:pPr>
              <w:suppressAutoHyphens/>
              <w:jc w:val="center"/>
              <w:rPr>
                <w:b/>
                <w:bCs/>
                <w:sz w:val="20"/>
                <w:szCs w:val="20"/>
              </w:rPr>
            </w:pPr>
          </w:p>
        </w:tc>
        <w:tc>
          <w:tcPr>
            <w:tcW w:w="1734" w:type="pct"/>
            <w:vAlign w:val="center"/>
          </w:tcPr>
          <w:p w14:paraId="3A7FB2E2" w14:textId="77777777" w:rsidR="00DE2409" w:rsidRPr="001F02B8" w:rsidRDefault="00DE2409" w:rsidP="0020577C">
            <w:pPr>
              <w:jc w:val="center"/>
              <w:rPr>
                <w:b/>
                <w:bCs/>
                <w:sz w:val="20"/>
                <w:szCs w:val="20"/>
              </w:rPr>
            </w:pPr>
            <w:r w:rsidRPr="001F02B8">
              <w:rPr>
                <w:b/>
                <w:bCs/>
                <w:sz w:val="20"/>
                <w:szCs w:val="20"/>
              </w:rPr>
              <w:t>DESCRIÇÃO/</w:t>
            </w:r>
          </w:p>
          <w:p w14:paraId="4FFE5B6C" w14:textId="77777777" w:rsidR="00DE2409" w:rsidRPr="001F02B8" w:rsidRDefault="00DE2409" w:rsidP="0020577C">
            <w:pPr>
              <w:suppressAutoHyphens/>
              <w:jc w:val="center"/>
              <w:rPr>
                <w:b/>
                <w:bCs/>
                <w:sz w:val="20"/>
                <w:szCs w:val="20"/>
              </w:rPr>
            </w:pPr>
            <w:r w:rsidRPr="001F02B8">
              <w:rPr>
                <w:b/>
                <w:bCs/>
                <w:sz w:val="20"/>
                <w:szCs w:val="20"/>
              </w:rPr>
              <w:t>ESPECIFICAÇÃO</w:t>
            </w:r>
          </w:p>
        </w:tc>
        <w:tc>
          <w:tcPr>
            <w:tcW w:w="664" w:type="pct"/>
            <w:vAlign w:val="center"/>
          </w:tcPr>
          <w:p w14:paraId="095D2BD2" w14:textId="77777777" w:rsidR="00DE2409" w:rsidRPr="001F02B8" w:rsidRDefault="00DE2409" w:rsidP="00E30CDF">
            <w:pPr>
              <w:suppressAutoHyphens/>
              <w:jc w:val="center"/>
              <w:rPr>
                <w:b/>
                <w:bCs/>
                <w:sz w:val="20"/>
                <w:szCs w:val="20"/>
              </w:rPr>
            </w:pPr>
            <w:r w:rsidRPr="001F02B8">
              <w:rPr>
                <w:b/>
                <w:bCs/>
                <w:sz w:val="20"/>
                <w:szCs w:val="20"/>
              </w:rPr>
              <w:t>UNIDADE DE MEDIDA</w:t>
            </w:r>
          </w:p>
        </w:tc>
        <w:tc>
          <w:tcPr>
            <w:tcW w:w="769" w:type="pct"/>
            <w:vAlign w:val="center"/>
          </w:tcPr>
          <w:p w14:paraId="5666CA17" w14:textId="1FAC5471" w:rsidR="00DE2409" w:rsidRPr="001F02B8" w:rsidRDefault="00DE2409" w:rsidP="00E30CDF">
            <w:pPr>
              <w:suppressAutoHyphens/>
              <w:jc w:val="center"/>
              <w:rPr>
                <w:b/>
                <w:bCs/>
                <w:sz w:val="20"/>
                <w:szCs w:val="20"/>
              </w:rPr>
            </w:pPr>
            <w:r>
              <w:rPr>
                <w:b/>
                <w:bCs/>
                <w:sz w:val="20"/>
                <w:szCs w:val="20"/>
              </w:rPr>
              <w:t>QUANTIDADE</w:t>
            </w:r>
          </w:p>
        </w:tc>
        <w:tc>
          <w:tcPr>
            <w:tcW w:w="760" w:type="pct"/>
            <w:vAlign w:val="center"/>
          </w:tcPr>
          <w:p w14:paraId="4063B40A" w14:textId="36572A1F" w:rsidR="00DE2409" w:rsidRPr="001F02B8" w:rsidRDefault="00DE2409" w:rsidP="00E30CDF">
            <w:pPr>
              <w:suppressAutoHyphens/>
              <w:jc w:val="center"/>
              <w:rPr>
                <w:b/>
                <w:bCs/>
                <w:sz w:val="20"/>
                <w:szCs w:val="20"/>
              </w:rPr>
            </w:pPr>
            <w:r w:rsidRPr="001F02B8">
              <w:rPr>
                <w:b/>
                <w:bCs/>
                <w:sz w:val="20"/>
                <w:szCs w:val="20"/>
              </w:rPr>
              <w:t>PREÇO</w:t>
            </w:r>
            <w:r>
              <w:rPr>
                <w:b/>
                <w:bCs/>
                <w:sz w:val="20"/>
                <w:szCs w:val="20"/>
              </w:rPr>
              <w:t xml:space="preserve"> DIARIO</w:t>
            </w:r>
            <w:r w:rsidRPr="001F02B8">
              <w:rPr>
                <w:b/>
                <w:bCs/>
                <w:sz w:val="20"/>
                <w:szCs w:val="20"/>
              </w:rPr>
              <w:t xml:space="preserve"> ESTIMADO</w:t>
            </w:r>
          </w:p>
        </w:tc>
        <w:tc>
          <w:tcPr>
            <w:tcW w:w="729" w:type="pct"/>
            <w:vAlign w:val="center"/>
          </w:tcPr>
          <w:p w14:paraId="4BFEBBC0" w14:textId="77777777" w:rsidR="00DE2409" w:rsidRPr="001F02B8" w:rsidRDefault="00DE2409" w:rsidP="00E30CDF">
            <w:pPr>
              <w:suppressAutoHyphens/>
              <w:jc w:val="center"/>
              <w:rPr>
                <w:b/>
                <w:bCs/>
                <w:sz w:val="20"/>
                <w:szCs w:val="20"/>
              </w:rPr>
            </w:pPr>
            <w:r w:rsidRPr="001F02B8">
              <w:rPr>
                <w:b/>
                <w:bCs/>
                <w:sz w:val="20"/>
                <w:szCs w:val="20"/>
              </w:rPr>
              <w:t>VALOR TOTAL</w:t>
            </w:r>
          </w:p>
        </w:tc>
      </w:tr>
      <w:tr w:rsidR="00DE2409" w:rsidRPr="001F02B8" w14:paraId="7F4F2213" w14:textId="77777777" w:rsidTr="00DE2409">
        <w:trPr>
          <w:jc w:val="center"/>
        </w:trPr>
        <w:tc>
          <w:tcPr>
            <w:tcW w:w="344" w:type="pct"/>
            <w:vAlign w:val="center"/>
          </w:tcPr>
          <w:p w14:paraId="610D424C" w14:textId="77777777" w:rsidR="00DE2409" w:rsidRPr="001F02B8" w:rsidRDefault="00DE2409" w:rsidP="0020577C">
            <w:pPr>
              <w:suppressAutoHyphens/>
              <w:spacing w:line="276" w:lineRule="auto"/>
              <w:jc w:val="center"/>
              <w:rPr>
                <w:b/>
                <w:sz w:val="20"/>
                <w:szCs w:val="20"/>
              </w:rPr>
            </w:pPr>
            <w:r w:rsidRPr="001F02B8">
              <w:rPr>
                <w:b/>
                <w:sz w:val="20"/>
                <w:szCs w:val="20"/>
              </w:rPr>
              <w:t>1</w:t>
            </w:r>
          </w:p>
        </w:tc>
        <w:tc>
          <w:tcPr>
            <w:tcW w:w="1734" w:type="pct"/>
            <w:vAlign w:val="center"/>
          </w:tcPr>
          <w:p w14:paraId="4B64372D" w14:textId="2FCD717A" w:rsidR="00DE2409" w:rsidRPr="001F02B8" w:rsidRDefault="00DE2409" w:rsidP="0020577C">
            <w:pPr>
              <w:jc w:val="both"/>
              <w:rPr>
                <w:color w:val="000000"/>
                <w:sz w:val="20"/>
                <w:szCs w:val="20"/>
              </w:rPr>
            </w:pPr>
            <w:r w:rsidRPr="00356199">
              <w:rPr>
                <w:rFonts w:ascii="Times New Roman" w:hAnsi="Times New Roman" w:cs="Times New Roman"/>
                <w:sz w:val="24"/>
                <w:szCs w:val="24"/>
              </w:rPr>
              <w:t>Prestação de serviços de equipe de segurança desarmada para atuar durante a 10ª Festa do Produtor Rural, nos dias 15, 16 e 17 de maio de 2026. A equipe deverá ser composta por 20 (vinte) profissionais por dia, devidamente uniformizados, com identificação visível e capacitados para o controle de acesso, vigilância de público, rondas no espaço, atendimento de incidentes e apoio à organização do evento. Os serviços deverão abranger toda a área do evento, incluindo portões de entrada, estacionamento, banheiros e áreas de circulação.</w:t>
            </w:r>
          </w:p>
        </w:tc>
        <w:tc>
          <w:tcPr>
            <w:tcW w:w="664" w:type="pct"/>
            <w:vAlign w:val="center"/>
          </w:tcPr>
          <w:p w14:paraId="1165861A" w14:textId="23C0E91B" w:rsidR="00DE2409" w:rsidRPr="001F02B8" w:rsidRDefault="00DE2409" w:rsidP="00E30CDF">
            <w:pPr>
              <w:suppressAutoHyphens/>
              <w:spacing w:line="276" w:lineRule="auto"/>
              <w:jc w:val="center"/>
              <w:rPr>
                <w:sz w:val="20"/>
                <w:szCs w:val="20"/>
              </w:rPr>
            </w:pPr>
            <w:r>
              <w:rPr>
                <w:sz w:val="20"/>
                <w:szCs w:val="20"/>
              </w:rPr>
              <w:t>diária</w:t>
            </w:r>
          </w:p>
        </w:tc>
        <w:tc>
          <w:tcPr>
            <w:tcW w:w="769" w:type="pct"/>
            <w:vAlign w:val="center"/>
          </w:tcPr>
          <w:p w14:paraId="7ED6602B" w14:textId="3C0165FE" w:rsidR="00DE2409" w:rsidRPr="001F02B8" w:rsidRDefault="00DE2409" w:rsidP="00E30CDF">
            <w:pPr>
              <w:suppressAutoHyphens/>
              <w:spacing w:line="276" w:lineRule="auto"/>
              <w:jc w:val="center"/>
              <w:rPr>
                <w:sz w:val="20"/>
                <w:szCs w:val="20"/>
              </w:rPr>
            </w:pPr>
            <w:r>
              <w:rPr>
                <w:sz w:val="20"/>
                <w:szCs w:val="20"/>
              </w:rPr>
              <w:t>3</w:t>
            </w:r>
          </w:p>
        </w:tc>
        <w:tc>
          <w:tcPr>
            <w:tcW w:w="760" w:type="pct"/>
            <w:vAlign w:val="center"/>
          </w:tcPr>
          <w:p w14:paraId="013451D4" w14:textId="77777777" w:rsidR="00DE2409" w:rsidRPr="001F02B8" w:rsidRDefault="00DE2409" w:rsidP="00E329AD">
            <w:pPr>
              <w:suppressAutoHyphens/>
              <w:spacing w:line="276" w:lineRule="auto"/>
              <w:rPr>
                <w:sz w:val="20"/>
                <w:szCs w:val="20"/>
              </w:rPr>
            </w:pPr>
            <w:r w:rsidRPr="001F02B8">
              <w:rPr>
                <w:sz w:val="20"/>
                <w:szCs w:val="20"/>
              </w:rPr>
              <w:t>R$</w:t>
            </w:r>
          </w:p>
        </w:tc>
        <w:tc>
          <w:tcPr>
            <w:tcW w:w="729" w:type="pct"/>
            <w:vAlign w:val="center"/>
          </w:tcPr>
          <w:p w14:paraId="4F33DD66" w14:textId="77777777" w:rsidR="00DE2409" w:rsidRPr="001F02B8" w:rsidRDefault="00DE2409" w:rsidP="00E329AD">
            <w:pPr>
              <w:suppressAutoHyphens/>
              <w:spacing w:line="276" w:lineRule="auto"/>
              <w:rPr>
                <w:sz w:val="20"/>
                <w:szCs w:val="20"/>
              </w:rPr>
            </w:pPr>
            <w:r w:rsidRPr="001F02B8">
              <w:rPr>
                <w:sz w:val="20"/>
                <w:szCs w:val="20"/>
              </w:rPr>
              <w:t xml:space="preserve">R$ </w:t>
            </w:r>
          </w:p>
        </w:tc>
      </w:tr>
    </w:tbl>
    <w:p w14:paraId="19DB1D61" w14:textId="77777777" w:rsidR="00144811" w:rsidRPr="001F02B8" w:rsidRDefault="00144811" w:rsidP="003F1DBA">
      <w:pPr>
        <w:jc w:val="center"/>
        <w:rPr>
          <w:rFonts w:eastAsia="Times New Roman"/>
          <w:sz w:val="24"/>
          <w:szCs w:val="24"/>
          <w:lang w:bidi="ar-SA"/>
        </w:rPr>
      </w:pPr>
    </w:p>
    <w:p w14:paraId="0602CA10" w14:textId="77777777" w:rsidR="00144811" w:rsidRPr="001F02B8" w:rsidRDefault="00144811" w:rsidP="003F1DBA">
      <w:pPr>
        <w:jc w:val="both"/>
        <w:rPr>
          <w:rFonts w:eastAsia="Times New Roman"/>
          <w:sz w:val="24"/>
          <w:szCs w:val="24"/>
          <w:lang w:bidi="ar-SA"/>
        </w:rPr>
      </w:pPr>
      <w:r w:rsidRPr="001F02B8">
        <w:rPr>
          <w:rFonts w:eastAsia="Times New Roman"/>
          <w:sz w:val="24"/>
          <w:szCs w:val="24"/>
          <w:lang w:bidi="ar-SA"/>
        </w:rPr>
        <w:t>Valor Global da Proposta importa em R$ XX,XX (XXXX);</w:t>
      </w:r>
    </w:p>
    <w:p w14:paraId="340E87A7" w14:textId="77777777" w:rsidR="00144811" w:rsidRPr="001F02B8" w:rsidRDefault="00144811" w:rsidP="003F1DBA">
      <w:pPr>
        <w:jc w:val="both"/>
        <w:rPr>
          <w:rFonts w:eastAsia="Times New Roman"/>
          <w:sz w:val="24"/>
          <w:szCs w:val="24"/>
          <w:lang w:bidi="ar-SA"/>
        </w:rPr>
      </w:pPr>
      <w:r w:rsidRPr="001F02B8">
        <w:rPr>
          <w:rFonts w:eastAsia="Times New Roman"/>
          <w:sz w:val="24"/>
          <w:szCs w:val="24"/>
          <w:lang w:bidi="ar-SA"/>
        </w:rPr>
        <w:t>Validade da Proposta 60 dias;</w:t>
      </w:r>
    </w:p>
    <w:p w14:paraId="2C76E238" w14:textId="77777777" w:rsidR="00182EB7" w:rsidRPr="001F02B8" w:rsidRDefault="00182EB7" w:rsidP="003F1DBA">
      <w:pPr>
        <w:jc w:val="both"/>
        <w:rPr>
          <w:rFonts w:eastAsia="Times New Roman"/>
          <w:sz w:val="24"/>
          <w:szCs w:val="24"/>
          <w:lang w:bidi="ar-SA"/>
        </w:rPr>
      </w:pPr>
      <w:r w:rsidRPr="001F02B8">
        <w:rPr>
          <w:rFonts w:eastAsia="Times New Roman"/>
          <w:sz w:val="24"/>
          <w:szCs w:val="24"/>
          <w:lang w:bidi="ar-SA"/>
        </w:rPr>
        <w:t>Declaro que as d</w:t>
      </w:r>
      <w:r w:rsidR="00144811" w:rsidRPr="001F02B8">
        <w:rPr>
          <w:rFonts w:eastAsia="Times New Roman"/>
          <w:sz w:val="24"/>
          <w:szCs w:val="24"/>
          <w:lang w:bidi="ar-SA"/>
        </w:rPr>
        <w:t>espesas inerentes a impostos, tributos, fretes, contratação de pessoal e outros, correrão totalmente por conta da Empresa contratada;</w:t>
      </w:r>
      <w:r w:rsidRPr="001F02B8">
        <w:rPr>
          <w:rFonts w:eastAsia="Times New Roman"/>
          <w:sz w:val="24"/>
          <w:szCs w:val="24"/>
          <w:lang w:bidi="ar-SA"/>
        </w:rPr>
        <w:t xml:space="preserve"> </w:t>
      </w:r>
    </w:p>
    <w:p w14:paraId="67D13BEF" w14:textId="77777777" w:rsidR="00182EB7" w:rsidRPr="001F02B8" w:rsidRDefault="00182EB7" w:rsidP="003F1DBA">
      <w:pPr>
        <w:jc w:val="both"/>
        <w:rPr>
          <w:rFonts w:eastAsia="Times New Roman"/>
          <w:sz w:val="24"/>
          <w:szCs w:val="24"/>
          <w:lang w:bidi="ar-SA"/>
        </w:rPr>
      </w:pPr>
    </w:p>
    <w:p w14:paraId="60F52580" w14:textId="77777777" w:rsidR="00144811" w:rsidRPr="001F02B8" w:rsidRDefault="00182EB7" w:rsidP="003F1DBA">
      <w:pPr>
        <w:jc w:val="both"/>
        <w:rPr>
          <w:rFonts w:eastAsia="Times New Roman"/>
          <w:sz w:val="24"/>
          <w:szCs w:val="24"/>
          <w:lang w:bidi="ar-SA"/>
        </w:rPr>
      </w:pPr>
      <w:r w:rsidRPr="001F02B8">
        <w:rPr>
          <w:sz w:val="24"/>
          <w:szCs w:val="24"/>
        </w:rPr>
        <w:t xml:space="preserve">Declaro ainda, que o atendimento dos direitos trabalhistas assegurados na Constituição </w:t>
      </w:r>
      <w:r w:rsidRPr="001F02B8">
        <w:rPr>
          <w:sz w:val="24"/>
          <w:szCs w:val="24"/>
        </w:rPr>
        <w:lastRenderedPageBreak/>
        <w:t>Federal, nas leis trabalhistas, nas normas infralegais, nas convenções coletivas de trabalho e nos termos de ajustamento de conduta vigentes na data de entrega das propostas.</w:t>
      </w:r>
    </w:p>
    <w:p w14:paraId="37AC8BFF" w14:textId="77777777" w:rsidR="00144811" w:rsidRPr="001F02B8" w:rsidRDefault="00144811" w:rsidP="003F1DBA">
      <w:pPr>
        <w:rPr>
          <w:rFonts w:eastAsia="Times New Roman"/>
          <w:sz w:val="24"/>
          <w:szCs w:val="24"/>
          <w:lang w:bidi="ar-SA"/>
        </w:rPr>
      </w:pPr>
    </w:p>
    <w:p w14:paraId="71839013" w14:textId="77777777" w:rsidR="00144811" w:rsidRPr="001F02B8" w:rsidRDefault="00144811" w:rsidP="003F1DBA">
      <w:pPr>
        <w:rPr>
          <w:rFonts w:eastAsia="Times New Roman"/>
          <w:sz w:val="24"/>
          <w:szCs w:val="24"/>
          <w:lang w:bidi="ar-SA"/>
        </w:rPr>
      </w:pPr>
      <w:r w:rsidRPr="001F02B8">
        <w:rPr>
          <w:rFonts w:eastAsia="Times New Roman"/>
          <w:sz w:val="24"/>
          <w:szCs w:val="24"/>
          <w:lang w:bidi="ar-SA"/>
        </w:rPr>
        <w:t>Doutor Ulysses/PR, DIA de MÊS de ANO</w:t>
      </w:r>
    </w:p>
    <w:p w14:paraId="5F3B0BF5" w14:textId="77777777" w:rsidR="00144811" w:rsidRPr="001F02B8" w:rsidRDefault="00144811" w:rsidP="003F1DBA">
      <w:pPr>
        <w:rPr>
          <w:rFonts w:eastAsia="Times New Roman"/>
          <w:sz w:val="24"/>
          <w:szCs w:val="24"/>
          <w:lang w:bidi="ar-SA"/>
        </w:rPr>
      </w:pPr>
    </w:p>
    <w:p w14:paraId="774694EF" w14:textId="77777777" w:rsidR="00144811" w:rsidRPr="001F02B8" w:rsidRDefault="00144811" w:rsidP="003F1DBA">
      <w:pPr>
        <w:rPr>
          <w:rFonts w:eastAsia="Times New Roman"/>
          <w:sz w:val="24"/>
          <w:szCs w:val="24"/>
          <w:lang w:bidi="ar-SA"/>
        </w:rPr>
      </w:pPr>
    </w:p>
    <w:p w14:paraId="69CC9A58" w14:textId="77777777" w:rsidR="00144811" w:rsidRPr="001F02B8" w:rsidRDefault="00144811" w:rsidP="003F1DBA">
      <w:pPr>
        <w:jc w:val="center"/>
        <w:rPr>
          <w:rFonts w:eastAsia="Times New Roman"/>
          <w:sz w:val="24"/>
          <w:szCs w:val="24"/>
          <w:lang w:bidi="ar-SA"/>
        </w:rPr>
      </w:pPr>
      <w:r w:rsidRPr="001F02B8">
        <w:rPr>
          <w:rFonts w:eastAsia="Times New Roman"/>
          <w:sz w:val="24"/>
          <w:szCs w:val="24"/>
          <w:lang w:bidi="ar-SA"/>
        </w:rPr>
        <w:br/>
        <w:t>____________________________________</w:t>
      </w:r>
      <w:r w:rsidRPr="001F02B8">
        <w:rPr>
          <w:rFonts w:eastAsia="Times New Roman"/>
          <w:sz w:val="24"/>
          <w:szCs w:val="24"/>
          <w:lang w:bidi="ar-SA"/>
        </w:rPr>
        <w:br/>
        <w:t xml:space="preserve">Assinatura do Responsável </w:t>
      </w:r>
    </w:p>
    <w:p w14:paraId="694A162E" w14:textId="77777777" w:rsidR="00144811" w:rsidRPr="001F02B8" w:rsidRDefault="00144811" w:rsidP="003F1DBA">
      <w:pPr>
        <w:jc w:val="center"/>
        <w:rPr>
          <w:rFonts w:eastAsia="Times New Roman"/>
          <w:sz w:val="24"/>
          <w:szCs w:val="24"/>
          <w:lang w:bidi="ar-SA"/>
        </w:rPr>
      </w:pPr>
      <w:r w:rsidRPr="001F02B8">
        <w:rPr>
          <w:rFonts w:eastAsia="Times New Roman"/>
          <w:sz w:val="24"/>
          <w:szCs w:val="24"/>
          <w:lang w:bidi="ar-SA"/>
        </w:rPr>
        <w:t>CPF:</w:t>
      </w:r>
      <w:r w:rsidRPr="001F02B8">
        <w:rPr>
          <w:rFonts w:eastAsia="Times New Roman"/>
          <w:sz w:val="24"/>
          <w:szCs w:val="24"/>
          <w:lang w:bidi="ar-SA"/>
        </w:rPr>
        <w:br/>
      </w:r>
    </w:p>
    <w:p w14:paraId="5A41D859" w14:textId="77777777" w:rsidR="00144811" w:rsidRPr="001F02B8" w:rsidRDefault="00144811" w:rsidP="003F1DBA">
      <w:pPr>
        <w:jc w:val="center"/>
        <w:rPr>
          <w:rFonts w:eastAsia="Times New Roman"/>
          <w:sz w:val="24"/>
          <w:szCs w:val="24"/>
          <w:lang w:bidi="ar-SA"/>
        </w:rPr>
      </w:pPr>
      <w:r w:rsidRPr="001F02B8">
        <w:rPr>
          <w:rFonts w:eastAsia="Times New Roman"/>
          <w:sz w:val="24"/>
          <w:szCs w:val="24"/>
          <w:lang w:bidi="ar-SA"/>
        </w:rPr>
        <w:t>Obs.: Identificação, assinatura do representante legal e carimbo do CNPJ, se houver.</w:t>
      </w:r>
    </w:p>
    <w:p w14:paraId="2B15AEEB" w14:textId="77777777" w:rsidR="00144811" w:rsidRPr="001F02B8" w:rsidRDefault="00144811" w:rsidP="003F1DBA">
      <w:pPr>
        <w:jc w:val="center"/>
        <w:rPr>
          <w:rFonts w:eastAsia="Times New Roman"/>
          <w:sz w:val="24"/>
          <w:szCs w:val="24"/>
          <w:lang w:bidi="ar-SA"/>
        </w:rPr>
      </w:pPr>
    </w:p>
    <w:p w14:paraId="79E42604" w14:textId="77777777" w:rsidR="00144811" w:rsidRPr="001F02B8" w:rsidRDefault="00144811" w:rsidP="003F1DBA">
      <w:pPr>
        <w:jc w:val="center"/>
        <w:rPr>
          <w:rFonts w:eastAsia="Times New Roman"/>
          <w:sz w:val="24"/>
          <w:szCs w:val="24"/>
          <w:lang w:bidi="ar-SA"/>
        </w:rPr>
      </w:pPr>
    </w:p>
    <w:p w14:paraId="40934D95" w14:textId="77777777" w:rsidR="00144811" w:rsidRPr="001F02B8" w:rsidRDefault="00144811" w:rsidP="003F1DBA">
      <w:pPr>
        <w:jc w:val="center"/>
        <w:rPr>
          <w:rFonts w:eastAsia="Times New Roman"/>
          <w:sz w:val="24"/>
          <w:szCs w:val="24"/>
          <w:lang w:bidi="ar-SA"/>
        </w:rPr>
      </w:pPr>
    </w:p>
    <w:p w14:paraId="6E1416C8" w14:textId="77777777" w:rsidR="00144811" w:rsidRPr="001F02B8" w:rsidRDefault="00144811" w:rsidP="003F1DBA">
      <w:pPr>
        <w:jc w:val="center"/>
        <w:rPr>
          <w:rFonts w:eastAsia="Times New Roman"/>
          <w:sz w:val="24"/>
          <w:szCs w:val="24"/>
          <w:lang w:bidi="ar-SA"/>
        </w:rPr>
      </w:pPr>
    </w:p>
    <w:p w14:paraId="13BAE5B4" w14:textId="77777777" w:rsidR="00144811" w:rsidRPr="001F02B8" w:rsidRDefault="00144811" w:rsidP="003F1DBA">
      <w:pPr>
        <w:jc w:val="center"/>
        <w:rPr>
          <w:rFonts w:eastAsia="Times New Roman"/>
          <w:sz w:val="24"/>
          <w:szCs w:val="24"/>
          <w:lang w:bidi="ar-SA"/>
        </w:rPr>
      </w:pPr>
    </w:p>
    <w:p w14:paraId="040AE55D" w14:textId="77777777" w:rsidR="00144811" w:rsidRPr="001F02B8" w:rsidRDefault="00144811" w:rsidP="003F1DBA">
      <w:pPr>
        <w:jc w:val="center"/>
        <w:rPr>
          <w:rFonts w:eastAsia="Times New Roman"/>
          <w:sz w:val="24"/>
          <w:szCs w:val="24"/>
          <w:lang w:bidi="ar-SA"/>
        </w:rPr>
      </w:pPr>
    </w:p>
    <w:p w14:paraId="66B1E6D4" w14:textId="77777777" w:rsidR="000B4552" w:rsidRPr="001F02B8" w:rsidRDefault="000B4552" w:rsidP="003F1DBA">
      <w:pPr>
        <w:jc w:val="center"/>
        <w:rPr>
          <w:rFonts w:eastAsia="Times New Roman"/>
          <w:sz w:val="24"/>
          <w:szCs w:val="24"/>
          <w:lang w:bidi="ar-SA"/>
        </w:rPr>
      </w:pPr>
    </w:p>
    <w:p w14:paraId="51F14D86" w14:textId="77777777" w:rsidR="000B4552" w:rsidRPr="001F02B8" w:rsidRDefault="000B4552" w:rsidP="003F1DBA">
      <w:pPr>
        <w:jc w:val="center"/>
        <w:rPr>
          <w:rFonts w:eastAsia="Times New Roman"/>
          <w:sz w:val="24"/>
          <w:szCs w:val="24"/>
          <w:lang w:bidi="ar-SA"/>
        </w:rPr>
      </w:pPr>
    </w:p>
    <w:p w14:paraId="3137E6D8" w14:textId="77777777" w:rsidR="000B4552" w:rsidRPr="001F02B8" w:rsidRDefault="000B4552" w:rsidP="003F1DBA">
      <w:pPr>
        <w:jc w:val="center"/>
        <w:rPr>
          <w:rFonts w:eastAsia="Times New Roman"/>
          <w:sz w:val="24"/>
          <w:szCs w:val="24"/>
          <w:lang w:bidi="ar-SA"/>
        </w:rPr>
      </w:pPr>
    </w:p>
    <w:p w14:paraId="489FCC27" w14:textId="77777777" w:rsidR="000B4552" w:rsidRDefault="000B4552" w:rsidP="003F1DBA">
      <w:pPr>
        <w:jc w:val="center"/>
        <w:rPr>
          <w:rFonts w:eastAsia="Times New Roman"/>
          <w:sz w:val="24"/>
          <w:szCs w:val="24"/>
          <w:lang w:bidi="ar-SA"/>
        </w:rPr>
      </w:pPr>
    </w:p>
    <w:p w14:paraId="17E40CAC" w14:textId="77777777" w:rsidR="00F01133" w:rsidRDefault="00F01133" w:rsidP="003F1DBA">
      <w:pPr>
        <w:jc w:val="center"/>
        <w:rPr>
          <w:rFonts w:eastAsia="Times New Roman"/>
          <w:sz w:val="24"/>
          <w:szCs w:val="24"/>
          <w:lang w:bidi="ar-SA"/>
        </w:rPr>
      </w:pPr>
    </w:p>
    <w:p w14:paraId="44526A47" w14:textId="77777777" w:rsidR="00F01133" w:rsidRDefault="00F01133" w:rsidP="003F1DBA">
      <w:pPr>
        <w:jc w:val="center"/>
        <w:rPr>
          <w:rFonts w:eastAsia="Times New Roman"/>
          <w:sz w:val="24"/>
          <w:szCs w:val="24"/>
          <w:lang w:bidi="ar-SA"/>
        </w:rPr>
      </w:pPr>
    </w:p>
    <w:p w14:paraId="0005149E" w14:textId="77777777" w:rsidR="00F01133" w:rsidRDefault="00F01133" w:rsidP="003F1DBA">
      <w:pPr>
        <w:jc w:val="center"/>
        <w:rPr>
          <w:rFonts w:eastAsia="Times New Roman"/>
          <w:sz w:val="24"/>
          <w:szCs w:val="24"/>
          <w:lang w:bidi="ar-SA"/>
        </w:rPr>
      </w:pPr>
    </w:p>
    <w:p w14:paraId="0C69026F" w14:textId="77777777" w:rsidR="00F01133" w:rsidRDefault="00F01133" w:rsidP="003F1DBA">
      <w:pPr>
        <w:jc w:val="center"/>
        <w:rPr>
          <w:rFonts w:eastAsia="Times New Roman"/>
          <w:sz w:val="24"/>
          <w:szCs w:val="24"/>
          <w:lang w:bidi="ar-SA"/>
        </w:rPr>
      </w:pPr>
    </w:p>
    <w:p w14:paraId="113BAA36" w14:textId="77777777" w:rsidR="00F01133" w:rsidRDefault="00F01133" w:rsidP="003F1DBA">
      <w:pPr>
        <w:jc w:val="center"/>
        <w:rPr>
          <w:rFonts w:eastAsia="Times New Roman"/>
          <w:sz w:val="24"/>
          <w:szCs w:val="24"/>
          <w:lang w:bidi="ar-SA"/>
        </w:rPr>
      </w:pPr>
    </w:p>
    <w:p w14:paraId="712C0E1F" w14:textId="77777777" w:rsidR="00F01133" w:rsidRDefault="00F01133" w:rsidP="003F1DBA">
      <w:pPr>
        <w:jc w:val="center"/>
        <w:rPr>
          <w:rFonts w:eastAsia="Times New Roman"/>
          <w:sz w:val="24"/>
          <w:szCs w:val="24"/>
          <w:lang w:bidi="ar-SA"/>
        </w:rPr>
      </w:pPr>
    </w:p>
    <w:p w14:paraId="6265BC63" w14:textId="77777777" w:rsidR="00F01133" w:rsidRDefault="00F01133" w:rsidP="003F1DBA">
      <w:pPr>
        <w:jc w:val="center"/>
        <w:rPr>
          <w:rFonts w:eastAsia="Times New Roman"/>
          <w:sz w:val="24"/>
          <w:szCs w:val="24"/>
          <w:lang w:bidi="ar-SA"/>
        </w:rPr>
      </w:pPr>
    </w:p>
    <w:p w14:paraId="356A56C5" w14:textId="77777777" w:rsidR="00F01133" w:rsidRPr="001F02B8" w:rsidRDefault="00F01133" w:rsidP="003F1DBA">
      <w:pPr>
        <w:jc w:val="center"/>
        <w:rPr>
          <w:rFonts w:eastAsia="Times New Roman"/>
          <w:sz w:val="24"/>
          <w:szCs w:val="24"/>
          <w:lang w:bidi="ar-SA"/>
        </w:rPr>
      </w:pPr>
    </w:p>
    <w:p w14:paraId="3567CC49" w14:textId="77777777" w:rsidR="000B4552" w:rsidRPr="001F02B8" w:rsidRDefault="000B4552" w:rsidP="003F1DBA">
      <w:pPr>
        <w:jc w:val="center"/>
        <w:rPr>
          <w:rFonts w:eastAsia="Times New Roman"/>
          <w:sz w:val="24"/>
          <w:szCs w:val="24"/>
          <w:lang w:bidi="ar-SA"/>
        </w:rPr>
      </w:pPr>
    </w:p>
    <w:p w14:paraId="6A14D75F" w14:textId="77777777" w:rsidR="000B4552" w:rsidRPr="001F02B8" w:rsidRDefault="000B4552" w:rsidP="003F1DBA">
      <w:pPr>
        <w:jc w:val="center"/>
        <w:rPr>
          <w:rFonts w:eastAsia="Times New Roman"/>
          <w:sz w:val="24"/>
          <w:szCs w:val="24"/>
          <w:lang w:bidi="ar-SA"/>
        </w:rPr>
      </w:pPr>
    </w:p>
    <w:p w14:paraId="3C9742F6" w14:textId="77777777" w:rsidR="000B4552" w:rsidRDefault="000B4552" w:rsidP="003F1DBA">
      <w:pPr>
        <w:jc w:val="center"/>
        <w:rPr>
          <w:rFonts w:eastAsia="Times New Roman"/>
          <w:sz w:val="24"/>
          <w:szCs w:val="24"/>
          <w:lang w:bidi="ar-SA"/>
        </w:rPr>
      </w:pPr>
    </w:p>
    <w:p w14:paraId="3F636BD1" w14:textId="77777777" w:rsidR="00DE2409" w:rsidRDefault="00DE2409" w:rsidP="003F1DBA">
      <w:pPr>
        <w:jc w:val="center"/>
        <w:rPr>
          <w:rFonts w:eastAsia="Times New Roman"/>
          <w:sz w:val="24"/>
          <w:szCs w:val="24"/>
          <w:lang w:bidi="ar-SA"/>
        </w:rPr>
      </w:pPr>
    </w:p>
    <w:p w14:paraId="08A2F302" w14:textId="77777777" w:rsidR="00DE2409" w:rsidRDefault="00DE2409" w:rsidP="003F1DBA">
      <w:pPr>
        <w:jc w:val="center"/>
        <w:rPr>
          <w:rFonts w:eastAsia="Times New Roman"/>
          <w:sz w:val="24"/>
          <w:szCs w:val="24"/>
          <w:lang w:bidi="ar-SA"/>
        </w:rPr>
      </w:pPr>
    </w:p>
    <w:p w14:paraId="3FB2413A" w14:textId="77777777" w:rsidR="00DE2409" w:rsidRDefault="00DE2409" w:rsidP="003F1DBA">
      <w:pPr>
        <w:jc w:val="center"/>
        <w:rPr>
          <w:rFonts w:eastAsia="Times New Roman"/>
          <w:sz w:val="24"/>
          <w:szCs w:val="24"/>
          <w:lang w:bidi="ar-SA"/>
        </w:rPr>
      </w:pPr>
    </w:p>
    <w:p w14:paraId="3EDE796C" w14:textId="77777777" w:rsidR="00DE2409" w:rsidRDefault="00DE2409" w:rsidP="003F1DBA">
      <w:pPr>
        <w:jc w:val="center"/>
        <w:rPr>
          <w:rFonts w:eastAsia="Times New Roman"/>
          <w:sz w:val="24"/>
          <w:szCs w:val="24"/>
          <w:lang w:bidi="ar-SA"/>
        </w:rPr>
      </w:pPr>
    </w:p>
    <w:p w14:paraId="271C2EC4" w14:textId="77777777" w:rsidR="00DE2409" w:rsidRDefault="00DE2409" w:rsidP="003F1DBA">
      <w:pPr>
        <w:jc w:val="center"/>
        <w:rPr>
          <w:rFonts w:eastAsia="Times New Roman"/>
          <w:sz w:val="24"/>
          <w:szCs w:val="24"/>
          <w:lang w:bidi="ar-SA"/>
        </w:rPr>
      </w:pPr>
    </w:p>
    <w:p w14:paraId="0FFA6CD0" w14:textId="77777777" w:rsidR="00DE2409" w:rsidRDefault="00DE2409" w:rsidP="003F1DBA">
      <w:pPr>
        <w:jc w:val="center"/>
        <w:rPr>
          <w:rFonts w:eastAsia="Times New Roman"/>
          <w:sz w:val="24"/>
          <w:szCs w:val="24"/>
          <w:lang w:bidi="ar-SA"/>
        </w:rPr>
      </w:pPr>
    </w:p>
    <w:p w14:paraId="00788908" w14:textId="77777777" w:rsidR="00DE2409" w:rsidRDefault="00DE2409" w:rsidP="003F1DBA">
      <w:pPr>
        <w:jc w:val="center"/>
        <w:rPr>
          <w:rFonts w:eastAsia="Times New Roman"/>
          <w:sz w:val="24"/>
          <w:szCs w:val="24"/>
          <w:lang w:bidi="ar-SA"/>
        </w:rPr>
      </w:pPr>
    </w:p>
    <w:p w14:paraId="1014F74C" w14:textId="77777777" w:rsidR="00DE2409" w:rsidRDefault="00DE2409" w:rsidP="003F1DBA">
      <w:pPr>
        <w:jc w:val="center"/>
        <w:rPr>
          <w:rFonts w:eastAsia="Times New Roman"/>
          <w:sz w:val="24"/>
          <w:szCs w:val="24"/>
          <w:lang w:bidi="ar-SA"/>
        </w:rPr>
      </w:pPr>
    </w:p>
    <w:p w14:paraId="6C659C91" w14:textId="77777777" w:rsidR="00DE2409" w:rsidRDefault="00DE2409" w:rsidP="003F1DBA">
      <w:pPr>
        <w:jc w:val="center"/>
        <w:rPr>
          <w:rFonts w:eastAsia="Times New Roman"/>
          <w:sz w:val="24"/>
          <w:szCs w:val="24"/>
          <w:lang w:bidi="ar-SA"/>
        </w:rPr>
      </w:pPr>
    </w:p>
    <w:p w14:paraId="224328A0" w14:textId="77777777" w:rsidR="00DE2409" w:rsidRPr="001F02B8" w:rsidRDefault="00DE2409" w:rsidP="003F1DBA">
      <w:pPr>
        <w:jc w:val="center"/>
        <w:rPr>
          <w:rFonts w:eastAsia="Times New Roman"/>
          <w:sz w:val="24"/>
          <w:szCs w:val="24"/>
          <w:lang w:bidi="ar-SA"/>
        </w:rPr>
      </w:pPr>
    </w:p>
    <w:p w14:paraId="11F09CFB" w14:textId="77777777" w:rsidR="000B4552" w:rsidRPr="001F02B8" w:rsidRDefault="000B4552" w:rsidP="003F1DBA">
      <w:pPr>
        <w:jc w:val="center"/>
        <w:rPr>
          <w:rFonts w:eastAsia="Times New Roman"/>
          <w:sz w:val="24"/>
          <w:szCs w:val="24"/>
          <w:lang w:bidi="ar-SA"/>
        </w:rPr>
      </w:pPr>
    </w:p>
    <w:p w14:paraId="56C2F2D8" w14:textId="77777777" w:rsidR="0070659A" w:rsidRPr="001F02B8" w:rsidRDefault="0070659A" w:rsidP="003F1DBA">
      <w:pPr>
        <w:jc w:val="center"/>
        <w:rPr>
          <w:rFonts w:eastAsia="Times New Roman"/>
          <w:sz w:val="24"/>
          <w:szCs w:val="24"/>
          <w:lang w:bidi="ar-SA"/>
        </w:rPr>
      </w:pPr>
    </w:p>
    <w:p w14:paraId="0FEB2203" w14:textId="77777777" w:rsidR="0070659A" w:rsidRPr="001F02B8" w:rsidRDefault="0070659A" w:rsidP="003F1DBA">
      <w:pPr>
        <w:jc w:val="center"/>
        <w:rPr>
          <w:rFonts w:eastAsia="Times New Roman"/>
          <w:sz w:val="24"/>
          <w:szCs w:val="24"/>
          <w:lang w:bidi="ar-SA"/>
        </w:rPr>
      </w:pPr>
    </w:p>
    <w:p w14:paraId="4A8482E3" w14:textId="77777777" w:rsidR="00144811" w:rsidRPr="001F02B8" w:rsidRDefault="00144811" w:rsidP="001D50CE">
      <w:pPr>
        <w:pStyle w:val="Ttulo1"/>
        <w:rPr>
          <w:rFonts w:ascii="Arial" w:hAnsi="Arial" w:cs="Arial"/>
          <w:sz w:val="24"/>
          <w:szCs w:val="24"/>
          <w:u w:val="none"/>
        </w:rPr>
      </w:pPr>
      <w:bookmarkStart w:id="89" w:name="_Toc127281057"/>
      <w:bookmarkStart w:id="90" w:name="_Toc156908503"/>
      <w:bookmarkStart w:id="91" w:name="_Toc228199476"/>
      <w:r w:rsidRPr="001F02B8">
        <w:rPr>
          <w:rFonts w:ascii="Arial" w:hAnsi="Arial" w:cs="Arial"/>
          <w:sz w:val="24"/>
          <w:szCs w:val="24"/>
          <w:u w:val="none"/>
        </w:rPr>
        <w:lastRenderedPageBreak/>
        <w:t>ANEXO V – MODELO DE DECLARAÇÃO DE ENQUADRAMENTO DE ME/EPP/MEI</w:t>
      </w:r>
      <w:bookmarkEnd w:id="89"/>
      <w:bookmarkEnd w:id="90"/>
      <w:bookmarkEnd w:id="91"/>
    </w:p>
    <w:p w14:paraId="589E2856" w14:textId="77777777" w:rsidR="00144811" w:rsidRPr="001F02B8" w:rsidRDefault="00144811" w:rsidP="003F1DBA">
      <w:pPr>
        <w:jc w:val="center"/>
        <w:rPr>
          <w:sz w:val="24"/>
          <w:szCs w:val="24"/>
        </w:rPr>
      </w:pPr>
    </w:p>
    <w:p w14:paraId="467E5E55" w14:textId="77777777" w:rsidR="00144811" w:rsidRPr="001F02B8" w:rsidRDefault="00144811" w:rsidP="003F1DBA">
      <w:pPr>
        <w:pStyle w:val="Ttulo1"/>
        <w:spacing w:before="0"/>
        <w:ind w:left="0"/>
        <w:rPr>
          <w:rFonts w:ascii="Arial" w:hAnsi="Arial" w:cs="Arial"/>
          <w:b w:val="0"/>
          <w:bCs w:val="0"/>
          <w:sz w:val="24"/>
          <w:szCs w:val="24"/>
        </w:rPr>
      </w:pPr>
      <w:bookmarkStart w:id="92" w:name="_Toc127281058"/>
      <w:bookmarkStart w:id="93" w:name="_Toc156908504"/>
      <w:bookmarkStart w:id="94" w:name="_Toc96525592"/>
      <w:bookmarkStart w:id="95" w:name="_Toc96525869"/>
      <w:bookmarkStart w:id="96" w:name="_Toc104553264"/>
      <w:bookmarkStart w:id="97" w:name="_Toc228199477"/>
      <w:r w:rsidRPr="001F02B8">
        <w:rPr>
          <w:rFonts w:ascii="Arial" w:hAnsi="Arial" w:cs="Arial"/>
          <w:sz w:val="24"/>
          <w:szCs w:val="24"/>
        </w:rPr>
        <w:t>DECLARAÇÃO DE ENQUADRAMENTO COMO MICROEMPRESA OU EMPRESA DE</w:t>
      </w:r>
      <w:r w:rsidRPr="001F02B8">
        <w:rPr>
          <w:rFonts w:ascii="Arial" w:hAnsi="Arial" w:cs="Arial"/>
          <w:sz w:val="24"/>
          <w:szCs w:val="24"/>
        </w:rPr>
        <w:br/>
        <w:t>PEQUENO PORTE NOS TERMOS DA LEI COMPLEMENTAR Nº 123/2016</w:t>
      </w:r>
      <w:bookmarkEnd w:id="92"/>
      <w:bookmarkEnd w:id="93"/>
      <w:bookmarkEnd w:id="97"/>
      <w:r w:rsidRPr="001F02B8">
        <w:rPr>
          <w:rFonts w:ascii="Arial" w:hAnsi="Arial" w:cs="Arial"/>
          <w:sz w:val="24"/>
          <w:szCs w:val="24"/>
        </w:rPr>
        <w:br/>
      </w:r>
      <w:bookmarkEnd w:id="94"/>
      <w:bookmarkEnd w:id="95"/>
      <w:bookmarkEnd w:id="96"/>
    </w:p>
    <w:p w14:paraId="78F5BCB7" w14:textId="5189C7C7" w:rsidR="00144811" w:rsidRPr="001F02B8" w:rsidRDefault="00144811" w:rsidP="003F1DBA">
      <w:pPr>
        <w:jc w:val="both"/>
        <w:rPr>
          <w:b/>
          <w:bCs/>
          <w:sz w:val="24"/>
          <w:szCs w:val="24"/>
        </w:rPr>
      </w:pPr>
      <w:r w:rsidRPr="001F02B8">
        <w:rPr>
          <w:b/>
          <w:bCs/>
          <w:sz w:val="24"/>
          <w:szCs w:val="24"/>
        </w:rPr>
        <w:t xml:space="preserve">DISPENSA DE LICITAÇÃO </w:t>
      </w:r>
      <w:r w:rsidRPr="005F142F">
        <w:rPr>
          <w:b/>
          <w:bCs/>
          <w:sz w:val="24"/>
          <w:szCs w:val="24"/>
        </w:rPr>
        <w:t xml:space="preserve">Nº </w:t>
      </w:r>
      <w:r w:rsidR="000B4552" w:rsidRPr="005F142F">
        <w:rPr>
          <w:b/>
          <w:bCs/>
          <w:sz w:val="24"/>
          <w:szCs w:val="24"/>
        </w:rPr>
        <w:t>000</w:t>
      </w:r>
      <w:r w:rsidR="005F142F" w:rsidRPr="005F142F">
        <w:rPr>
          <w:b/>
          <w:bCs/>
          <w:sz w:val="24"/>
          <w:szCs w:val="24"/>
        </w:rPr>
        <w:t>5</w:t>
      </w:r>
      <w:r w:rsidR="000B4552" w:rsidRPr="005F142F">
        <w:rPr>
          <w:b/>
          <w:bCs/>
          <w:sz w:val="24"/>
          <w:szCs w:val="24"/>
        </w:rPr>
        <w:t>/202</w:t>
      </w:r>
      <w:r w:rsidR="00F01133" w:rsidRPr="005F142F">
        <w:rPr>
          <w:b/>
          <w:bCs/>
          <w:sz w:val="24"/>
          <w:szCs w:val="24"/>
        </w:rPr>
        <w:t>6</w:t>
      </w:r>
      <w:r w:rsidRPr="001F02B8">
        <w:rPr>
          <w:b/>
          <w:bCs/>
          <w:sz w:val="24"/>
          <w:szCs w:val="24"/>
        </w:rPr>
        <w:t xml:space="preserve"> TIPO MENOR PREÇO POR ITEM</w:t>
      </w:r>
    </w:p>
    <w:p w14:paraId="0655B085" w14:textId="77777777" w:rsidR="00144811" w:rsidRPr="001F02B8" w:rsidRDefault="00144811" w:rsidP="003F1DBA">
      <w:pPr>
        <w:jc w:val="both"/>
        <w:rPr>
          <w:sz w:val="24"/>
          <w:szCs w:val="24"/>
        </w:rPr>
      </w:pPr>
      <w:r w:rsidRPr="001F02B8">
        <w:rPr>
          <w:b/>
          <w:bCs/>
          <w:sz w:val="24"/>
          <w:szCs w:val="24"/>
        </w:rPr>
        <w:br/>
      </w:r>
      <w:r w:rsidRPr="001F02B8">
        <w:rPr>
          <w:sz w:val="24"/>
          <w:szCs w:val="24"/>
        </w:rPr>
        <w:t>Em conformidade com a Lei 123 de 14 de dezembro de 2006, Capitulo II, Artigo 3º “Para os efeitos desta Lei Complementar, consideram-se microempresas ou empresas de pequeno porte a sociedade simples e o empresário a que se refere o art. 966 da Lei nº</w:t>
      </w:r>
      <w:r w:rsidRPr="001F02B8">
        <w:rPr>
          <w:sz w:val="24"/>
          <w:szCs w:val="24"/>
        </w:rPr>
        <w:br/>
        <w:t>10.406 de 10 de janeiro de 2002, devidamente registrados no Registro de Empresas Mercantis ou no Registro Civil de Pessoas Jurídicas,...”</w:t>
      </w:r>
      <w:r w:rsidRPr="001F02B8">
        <w:rPr>
          <w:sz w:val="24"/>
          <w:szCs w:val="24"/>
        </w:rPr>
        <w:br/>
        <w:t>(Qualificação da empresa proponente) ___________________, pessoas jurídica de direito privado, inscrita no CNPJ sob o nº ...................................., com sede na</w:t>
      </w:r>
      <w:r w:rsidRPr="001F02B8">
        <w:rPr>
          <w:sz w:val="24"/>
          <w:szCs w:val="24"/>
        </w:rPr>
        <w:br/>
        <w:t xml:space="preserve">_______________________ vem através de seu representante legal infra-assinado, com fundamento no artigo 3º e seus parágrafos da Lei Complementar nº 123, de 14 de dezembro de 2006, manifestar a sua </w:t>
      </w:r>
      <w:r w:rsidRPr="001F02B8">
        <w:rPr>
          <w:b/>
          <w:bCs/>
          <w:sz w:val="24"/>
          <w:szCs w:val="24"/>
        </w:rPr>
        <w:t>condição para participação e tratamento diferenciado e favorecido</w:t>
      </w:r>
      <w:r w:rsidRPr="001F02B8">
        <w:rPr>
          <w:sz w:val="24"/>
          <w:szCs w:val="24"/>
        </w:rPr>
        <w:t>, estando apta a usufruir do tratamento ali previsto.</w:t>
      </w:r>
    </w:p>
    <w:p w14:paraId="2061917F" w14:textId="77777777" w:rsidR="00144811" w:rsidRPr="001F02B8" w:rsidRDefault="00144811" w:rsidP="003F1DBA">
      <w:pPr>
        <w:jc w:val="both"/>
        <w:rPr>
          <w:b/>
          <w:bCs/>
          <w:sz w:val="24"/>
          <w:szCs w:val="24"/>
        </w:rPr>
      </w:pPr>
      <w:r w:rsidRPr="001F02B8">
        <w:rPr>
          <w:sz w:val="24"/>
          <w:szCs w:val="24"/>
        </w:rPr>
        <w:br/>
      </w:r>
    </w:p>
    <w:p w14:paraId="5A176AEF" w14:textId="77777777" w:rsidR="00144811" w:rsidRPr="001F02B8" w:rsidRDefault="00144811" w:rsidP="003F1DBA">
      <w:pPr>
        <w:jc w:val="both"/>
        <w:rPr>
          <w:sz w:val="24"/>
          <w:szCs w:val="24"/>
        </w:rPr>
      </w:pPr>
      <w:r w:rsidRPr="001F02B8">
        <w:rPr>
          <w:b/>
          <w:bCs/>
          <w:sz w:val="24"/>
          <w:szCs w:val="24"/>
        </w:rPr>
        <w:t xml:space="preserve">DECLARA </w:t>
      </w:r>
      <w:r w:rsidRPr="001F02B8">
        <w:rPr>
          <w:sz w:val="24"/>
          <w:szCs w:val="24"/>
        </w:rPr>
        <w:t>ainda estar inserida na condição (assinalar a opção correspondente a situação da empresa):</w:t>
      </w:r>
    </w:p>
    <w:p w14:paraId="4F6E3CB3" w14:textId="77777777" w:rsidR="00144811" w:rsidRPr="001F02B8" w:rsidRDefault="00144811" w:rsidP="003F1DBA">
      <w:pPr>
        <w:jc w:val="both"/>
        <w:rPr>
          <w:sz w:val="24"/>
          <w:szCs w:val="24"/>
        </w:rPr>
      </w:pPr>
      <w:r w:rsidRPr="001F02B8">
        <w:rPr>
          <w:sz w:val="24"/>
          <w:szCs w:val="24"/>
        </w:rPr>
        <w:br/>
      </w:r>
      <w:r w:rsidRPr="001F02B8">
        <w:rPr>
          <w:b/>
          <w:bCs/>
          <w:sz w:val="24"/>
          <w:szCs w:val="24"/>
        </w:rPr>
        <w:t xml:space="preserve">(  ) Microempresa Individual </w:t>
      </w:r>
      <w:r w:rsidRPr="001F02B8">
        <w:rPr>
          <w:sz w:val="24"/>
          <w:szCs w:val="24"/>
        </w:rPr>
        <w:t>– receita bruta anual igual ou inferior a R$ 81.000,00 (oitenta e um mil reais).</w:t>
      </w:r>
    </w:p>
    <w:p w14:paraId="531B6BC1" w14:textId="77777777" w:rsidR="00144811" w:rsidRPr="001F02B8" w:rsidRDefault="00144811" w:rsidP="003F1DBA">
      <w:pPr>
        <w:jc w:val="both"/>
        <w:rPr>
          <w:sz w:val="24"/>
          <w:szCs w:val="24"/>
        </w:rPr>
      </w:pPr>
      <w:r w:rsidRPr="001F02B8">
        <w:rPr>
          <w:sz w:val="24"/>
          <w:szCs w:val="24"/>
        </w:rPr>
        <w:br/>
      </w:r>
      <w:r w:rsidRPr="001F02B8">
        <w:rPr>
          <w:b/>
          <w:bCs/>
          <w:sz w:val="24"/>
          <w:szCs w:val="24"/>
        </w:rPr>
        <w:t xml:space="preserve">(  ) Microempresa </w:t>
      </w:r>
      <w:r w:rsidRPr="001F02B8">
        <w:rPr>
          <w:sz w:val="24"/>
          <w:szCs w:val="24"/>
        </w:rPr>
        <w:t>- receita bruta anual igual ou inferior a R$ 360.000,00 (trezentos e sessenta mil reais).</w:t>
      </w:r>
    </w:p>
    <w:p w14:paraId="5E01A4F3" w14:textId="77777777" w:rsidR="00144811" w:rsidRPr="001F02B8" w:rsidRDefault="00144811" w:rsidP="003F1DBA">
      <w:pPr>
        <w:jc w:val="both"/>
        <w:rPr>
          <w:sz w:val="24"/>
          <w:szCs w:val="24"/>
        </w:rPr>
      </w:pPr>
      <w:r w:rsidRPr="001F02B8">
        <w:rPr>
          <w:sz w:val="24"/>
          <w:szCs w:val="24"/>
        </w:rPr>
        <w:br/>
      </w:r>
      <w:r w:rsidRPr="001F02B8">
        <w:rPr>
          <w:b/>
          <w:bCs/>
          <w:sz w:val="24"/>
          <w:szCs w:val="24"/>
        </w:rPr>
        <w:t xml:space="preserve">(  ) Empresa de pequeno porte </w:t>
      </w:r>
      <w:r w:rsidRPr="001F02B8">
        <w:rPr>
          <w:sz w:val="24"/>
          <w:szCs w:val="24"/>
        </w:rPr>
        <w:t>- receita bruta anual superior a R$ 360.000,00 (trezentos e sessenta mil reais); e igual ou inferior a R$ 4.800.000,00 (quatro milhões e oitocentos mil reais).</w:t>
      </w:r>
    </w:p>
    <w:p w14:paraId="0021F651" w14:textId="77777777" w:rsidR="00144811" w:rsidRPr="001F02B8" w:rsidRDefault="00144811" w:rsidP="003F1DBA">
      <w:pPr>
        <w:jc w:val="both"/>
        <w:rPr>
          <w:sz w:val="24"/>
          <w:szCs w:val="24"/>
        </w:rPr>
      </w:pPr>
      <w:r w:rsidRPr="001F02B8">
        <w:rPr>
          <w:sz w:val="24"/>
          <w:szCs w:val="24"/>
        </w:rPr>
        <w:br/>
      </w:r>
      <w:r w:rsidRPr="001F02B8">
        <w:rPr>
          <w:b/>
          <w:bCs/>
          <w:sz w:val="24"/>
          <w:szCs w:val="24"/>
        </w:rPr>
        <w:t xml:space="preserve">DECLARA </w:t>
      </w:r>
      <w:r w:rsidRPr="001F02B8">
        <w:rPr>
          <w:sz w:val="24"/>
          <w:szCs w:val="24"/>
        </w:rPr>
        <w:t>igualmente que:</w:t>
      </w:r>
    </w:p>
    <w:p w14:paraId="31F33474" w14:textId="77777777" w:rsidR="00144811" w:rsidRPr="001F02B8" w:rsidRDefault="00144811" w:rsidP="003F1DBA">
      <w:pPr>
        <w:jc w:val="both"/>
        <w:rPr>
          <w:sz w:val="24"/>
          <w:szCs w:val="24"/>
        </w:rPr>
      </w:pPr>
      <w:r w:rsidRPr="001F02B8">
        <w:rPr>
          <w:sz w:val="24"/>
          <w:szCs w:val="24"/>
        </w:rPr>
        <w:t>I – de seu capital não participa outra pessoa jurídica;</w:t>
      </w:r>
    </w:p>
    <w:p w14:paraId="5A30145E" w14:textId="77777777" w:rsidR="00144811" w:rsidRPr="001F02B8" w:rsidRDefault="00144811" w:rsidP="003F1DBA">
      <w:pPr>
        <w:jc w:val="both"/>
        <w:rPr>
          <w:sz w:val="24"/>
          <w:szCs w:val="24"/>
        </w:rPr>
      </w:pPr>
      <w:r w:rsidRPr="001F02B8">
        <w:rPr>
          <w:sz w:val="24"/>
          <w:szCs w:val="24"/>
        </w:rPr>
        <w:t>II – que não é filial, sucursal, agencia ou representação, no país, de pessoa jurídica com sede no exterior;</w:t>
      </w:r>
    </w:p>
    <w:p w14:paraId="018A344B" w14:textId="77777777" w:rsidR="00144811" w:rsidRPr="001F02B8" w:rsidRDefault="00144811" w:rsidP="003F1DBA">
      <w:pPr>
        <w:jc w:val="both"/>
        <w:rPr>
          <w:sz w:val="24"/>
          <w:szCs w:val="24"/>
        </w:rPr>
      </w:pPr>
      <w:r w:rsidRPr="001F02B8">
        <w:rPr>
          <w:sz w:val="24"/>
          <w:szCs w:val="24"/>
        </w:rPr>
        <w:t>III – de seu capital social não participa pessoa física que seja inscrita como empresário ou seja sócia de outra empresa que receba tratamento jurídico diferenciado nos termos da Lei Complementar nº 123/2006, ou, embora havendo participação, a receita bruta</w:t>
      </w:r>
      <w:r w:rsidRPr="001F02B8">
        <w:rPr>
          <w:rFonts w:eastAsia="Cambria"/>
          <w:b/>
          <w:bCs/>
          <w:sz w:val="24"/>
          <w:szCs w:val="24"/>
        </w:rPr>
        <w:t xml:space="preserve"> </w:t>
      </w:r>
      <w:r w:rsidRPr="001F02B8">
        <w:rPr>
          <w:sz w:val="24"/>
          <w:szCs w:val="24"/>
        </w:rPr>
        <w:t>global das empresas não ultrapassa o limite de que trata o inciso II do art. 3º da Lei</w:t>
      </w:r>
      <w:r w:rsidRPr="001F02B8">
        <w:rPr>
          <w:sz w:val="24"/>
          <w:szCs w:val="24"/>
        </w:rPr>
        <w:br/>
        <w:t>Complementar nº 123/2006;</w:t>
      </w:r>
    </w:p>
    <w:p w14:paraId="2E04C211" w14:textId="77777777" w:rsidR="00144811" w:rsidRPr="001F02B8" w:rsidRDefault="00144811" w:rsidP="003F1DBA">
      <w:pPr>
        <w:jc w:val="both"/>
        <w:rPr>
          <w:rFonts w:eastAsia="Cambria"/>
          <w:b/>
          <w:bCs/>
          <w:sz w:val="24"/>
          <w:szCs w:val="24"/>
        </w:rPr>
      </w:pPr>
      <w:r w:rsidRPr="001F02B8">
        <w:rPr>
          <w:sz w:val="24"/>
          <w:szCs w:val="24"/>
        </w:rPr>
        <w:lastRenderedPageBreak/>
        <w:t>IV – não possui titular ou sócio que participe com mais de 10% (dez por cento) do capital de outra empresa não beneficiada por esta Lei Complementar, ou, embora possuindo, a receita bruta global das empresa não ultrapasse o limite de que trata o inciso II do caput do art. 3º da Lei Complementar nº 123/2006;</w:t>
      </w:r>
    </w:p>
    <w:p w14:paraId="0795CF16" w14:textId="77777777" w:rsidR="00144811" w:rsidRPr="001F02B8" w:rsidRDefault="00144811" w:rsidP="003F1DBA">
      <w:pPr>
        <w:jc w:val="both"/>
        <w:rPr>
          <w:sz w:val="24"/>
          <w:szCs w:val="24"/>
        </w:rPr>
      </w:pPr>
      <w:r w:rsidRPr="001F02B8">
        <w:rPr>
          <w:sz w:val="24"/>
          <w:szCs w:val="24"/>
        </w:rPr>
        <w:t>V – não possui sócio ou titular administrador ou equiparado de outra pessoa jurídica com fins lucrativos, ou, embora possuindo, a receita bruta global das empresas não ultrapasse o limite de que trata do inciso II do caput do art. 3º da Lei Complementar nº 123/2006;</w:t>
      </w:r>
    </w:p>
    <w:p w14:paraId="193633DB" w14:textId="77777777" w:rsidR="00144811" w:rsidRPr="001F02B8" w:rsidRDefault="00144811" w:rsidP="003F1DBA">
      <w:pPr>
        <w:jc w:val="both"/>
        <w:rPr>
          <w:sz w:val="24"/>
          <w:szCs w:val="24"/>
        </w:rPr>
      </w:pPr>
      <w:r w:rsidRPr="001F02B8">
        <w:rPr>
          <w:sz w:val="24"/>
          <w:szCs w:val="24"/>
        </w:rPr>
        <w:t>VI – não é constituída sob forma de cooperativas, salvo de consumo;</w:t>
      </w:r>
    </w:p>
    <w:p w14:paraId="4F7024DF" w14:textId="77777777" w:rsidR="00144811" w:rsidRPr="001F02B8" w:rsidRDefault="00144811" w:rsidP="003F1DBA">
      <w:pPr>
        <w:jc w:val="both"/>
        <w:rPr>
          <w:sz w:val="24"/>
          <w:szCs w:val="24"/>
        </w:rPr>
      </w:pPr>
      <w:r w:rsidRPr="001F02B8">
        <w:rPr>
          <w:sz w:val="24"/>
          <w:szCs w:val="24"/>
        </w:rPr>
        <w:t>VII – não participa do capital de outra pessoa jurídica;</w:t>
      </w:r>
    </w:p>
    <w:p w14:paraId="1C436C13" w14:textId="77777777" w:rsidR="00144811" w:rsidRPr="001F02B8" w:rsidRDefault="00144811" w:rsidP="003F1DBA">
      <w:pPr>
        <w:jc w:val="both"/>
        <w:rPr>
          <w:sz w:val="24"/>
          <w:szCs w:val="24"/>
        </w:rPr>
      </w:pPr>
      <w:r w:rsidRPr="001F02B8">
        <w:rPr>
          <w:sz w:val="24"/>
          <w:szCs w:val="24"/>
        </w:rPr>
        <w:t>VIII – não exerce atividade de banco comercial, de investimentos e de desenvolvimento ou de caixa econômica, de sociedade de credito, financiamento, de investimento ou de credito imobiliário, de corretora ou de distribuidora de títulos, valores mobiliários e cambio, de empresa de arrendamento mercantil, de seguros privados e de capitalização ou de previdência complementar;</w:t>
      </w:r>
    </w:p>
    <w:p w14:paraId="6195C3A8" w14:textId="77777777" w:rsidR="00144811" w:rsidRPr="001F02B8" w:rsidRDefault="00144811" w:rsidP="003F1DBA">
      <w:pPr>
        <w:jc w:val="both"/>
        <w:rPr>
          <w:sz w:val="24"/>
          <w:szCs w:val="24"/>
        </w:rPr>
      </w:pPr>
      <w:r w:rsidRPr="001F02B8">
        <w:rPr>
          <w:sz w:val="24"/>
          <w:szCs w:val="24"/>
        </w:rPr>
        <w:t>IX – não é resultante ou remanescente de cisão ou qualquer outra forma de</w:t>
      </w:r>
      <w:r w:rsidRPr="001F02B8">
        <w:rPr>
          <w:sz w:val="24"/>
          <w:szCs w:val="24"/>
        </w:rPr>
        <w:br/>
        <w:t>desmembramento de pessoa jurídica que tenha ocorrido em um dos 5 (cinco) anos calendário anteriores; e</w:t>
      </w:r>
    </w:p>
    <w:p w14:paraId="497FEB0F" w14:textId="77777777" w:rsidR="00144811" w:rsidRPr="001F02B8" w:rsidRDefault="00144811" w:rsidP="003F1DBA">
      <w:pPr>
        <w:jc w:val="both"/>
        <w:rPr>
          <w:sz w:val="24"/>
          <w:szCs w:val="24"/>
        </w:rPr>
      </w:pPr>
      <w:r w:rsidRPr="001F02B8">
        <w:rPr>
          <w:sz w:val="24"/>
          <w:szCs w:val="24"/>
        </w:rPr>
        <w:t>X – não é constituída sob forma de sociedade por ações;</w:t>
      </w:r>
      <w:r w:rsidRPr="001F02B8">
        <w:rPr>
          <w:sz w:val="24"/>
          <w:szCs w:val="24"/>
        </w:rPr>
        <w:br/>
        <w:t xml:space="preserve">Por fim, </w:t>
      </w:r>
      <w:r w:rsidRPr="001F02B8">
        <w:rPr>
          <w:b/>
          <w:bCs/>
          <w:sz w:val="24"/>
          <w:szCs w:val="24"/>
        </w:rPr>
        <w:t>DECLARA</w:t>
      </w:r>
      <w:r w:rsidRPr="001F02B8">
        <w:rPr>
          <w:sz w:val="24"/>
          <w:szCs w:val="24"/>
        </w:rPr>
        <w:t>, que está ciente que a inverdade relativa as declarações ora prestadas, sujeita a Declarante às penalidades legais, dentre elas a exclusão do certame licitatório.</w:t>
      </w:r>
    </w:p>
    <w:p w14:paraId="4B696EEC" w14:textId="77777777" w:rsidR="00144811" w:rsidRPr="001F02B8" w:rsidRDefault="00144811" w:rsidP="003F1DBA">
      <w:pPr>
        <w:jc w:val="both"/>
        <w:rPr>
          <w:sz w:val="24"/>
          <w:szCs w:val="24"/>
        </w:rPr>
      </w:pPr>
      <w:r w:rsidRPr="001F02B8">
        <w:rPr>
          <w:sz w:val="24"/>
          <w:szCs w:val="24"/>
        </w:rPr>
        <w:br/>
        <w:t>Sem mais, subscrevemo-nos,</w:t>
      </w:r>
    </w:p>
    <w:p w14:paraId="26D130B9" w14:textId="77777777" w:rsidR="00144811" w:rsidRPr="001F02B8" w:rsidRDefault="00144811" w:rsidP="003F1DBA">
      <w:pPr>
        <w:jc w:val="both"/>
        <w:rPr>
          <w:sz w:val="24"/>
          <w:szCs w:val="24"/>
        </w:rPr>
      </w:pPr>
      <w:r w:rsidRPr="001F02B8">
        <w:rPr>
          <w:sz w:val="24"/>
          <w:szCs w:val="24"/>
        </w:rPr>
        <w:br/>
        <w:t>Atenciosamente,</w:t>
      </w:r>
    </w:p>
    <w:p w14:paraId="4246ECA5" w14:textId="77777777" w:rsidR="00144811" w:rsidRPr="001F02B8" w:rsidRDefault="00144811" w:rsidP="003F1DBA">
      <w:pPr>
        <w:jc w:val="both"/>
        <w:rPr>
          <w:sz w:val="24"/>
          <w:szCs w:val="24"/>
        </w:rPr>
      </w:pPr>
      <w:r w:rsidRPr="001F02B8">
        <w:rPr>
          <w:sz w:val="24"/>
          <w:szCs w:val="24"/>
        </w:rPr>
        <w:br/>
        <w:t>Em ...... de ..................de 20___.</w:t>
      </w:r>
    </w:p>
    <w:p w14:paraId="35F13BB3" w14:textId="77777777" w:rsidR="00144811" w:rsidRPr="001F02B8" w:rsidRDefault="00144811" w:rsidP="003F1DBA">
      <w:pPr>
        <w:jc w:val="both"/>
        <w:rPr>
          <w:sz w:val="24"/>
          <w:szCs w:val="24"/>
        </w:rPr>
      </w:pPr>
      <w:r w:rsidRPr="001F02B8">
        <w:rPr>
          <w:sz w:val="24"/>
          <w:szCs w:val="24"/>
        </w:rPr>
        <w:br/>
        <w:t>_______________________________</w:t>
      </w:r>
      <w:r w:rsidRPr="001F02B8">
        <w:rPr>
          <w:sz w:val="24"/>
          <w:szCs w:val="24"/>
        </w:rPr>
        <w:br/>
        <w:t>REPRESENTANTE LEGAL</w:t>
      </w:r>
    </w:p>
    <w:p w14:paraId="028C1FFE" w14:textId="77777777" w:rsidR="00144811" w:rsidRPr="001F02B8" w:rsidRDefault="00144811" w:rsidP="003F1DBA">
      <w:pPr>
        <w:jc w:val="both"/>
        <w:rPr>
          <w:sz w:val="24"/>
          <w:szCs w:val="24"/>
        </w:rPr>
      </w:pPr>
      <w:r w:rsidRPr="001F02B8">
        <w:rPr>
          <w:sz w:val="24"/>
          <w:szCs w:val="24"/>
        </w:rPr>
        <w:t>(</w:t>
      </w:r>
      <w:r w:rsidRPr="001F02B8">
        <w:rPr>
          <w:b/>
          <w:bCs/>
          <w:sz w:val="24"/>
          <w:szCs w:val="24"/>
        </w:rPr>
        <w:t>INDICAR NOME E RG</w:t>
      </w:r>
      <w:r w:rsidRPr="001F02B8">
        <w:rPr>
          <w:sz w:val="24"/>
          <w:szCs w:val="24"/>
        </w:rPr>
        <w:t>)</w:t>
      </w:r>
    </w:p>
    <w:p w14:paraId="54B3FE35" w14:textId="77777777" w:rsidR="00144811" w:rsidRPr="001F02B8" w:rsidRDefault="00144811" w:rsidP="003F1DBA">
      <w:pPr>
        <w:jc w:val="both"/>
        <w:rPr>
          <w:sz w:val="24"/>
          <w:szCs w:val="24"/>
        </w:rPr>
      </w:pPr>
    </w:p>
    <w:p w14:paraId="182C142C" w14:textId="77777777" w:rsidR="00144811" w:rsidRPr="001F02B8" w:rsidRDefault="00144811" w:rsidP="003F1DBA">
      <w:pPr>
        <w:jc w:val="both"/>
        <w:rPr>
          <w:sz w:val="24"/>
          <w:szCs w:val="24"/>
        </w:rPr>
      </w:pPr>
      <w:r w:rsidRPr="001F02B8">
        <w:rPr>
          <w:sz w:val="24"/>
          <w:szCs w:val="24"/>
        </w:rPr>
        <w:t>_______________________________</w:t>
      </w:r>
      <w:r w:rsidRPr="001F02B8">
        <w:rPr>
          <w:sz w:val="24"/>
          <w:szCs w:val="24"/>
        </w:rPr>
        <w:br/>
        <w:t>Contador Responsável pela Contabilidade da Empresa</w:t>
      </w:r>
    </w:p>
    <w:p w14:paraId="6E0E8917" w14:textId="77777777" w:rsidR="00144811" w:rsidRPr="001F02B8" w:rsidRDefault="00144811" w:rsidP="003F1DBA">
      <w:pPr>
        <w:jc w:val="both"/>
        <w:rPr>
          <w:sz w:val="24"/>
          <w:szCs w:val="24"/>
        </w:rPr>
      </w:pPr>
      <w:r w:rsidRPr="001F02B8">
        <w:rPr>
          <w:sz w:val="24"/>
          <w:szCs w:val="24"/>
        </w:rPr>
        <w:t>(</w:t>
      </w:r>
      <w:r w:rsidRPr="001F02B8">
        <w:rPr>
          <w:b/>
          <w:bCs/>
          <w:sz w:val="24"/>
          <w:szCs w:val="24"/>
        </w:rPr>
        <w:t>INDICAR NOME, RG e CRC</w:t>
      </w:r>
      <w:r w:rsidRPr="001F02B8">
        <w:rPr>
          <w:sz w:val="24"/>
          <w:szCs w:val="24"/>
        </w:rPr>
        <w:t>)</w:t>
      </w:r>
    </w:p>
    <w:p w14:paraId="3EAE1E88" w14:textId="77777777" w:rsidR="00144811" w:rsidRPr="001F02B8" w:rsidRDefault="00144811" w:rsidP="003F1DBA">
      <w:pPr>
        <w:jc w:val="both"/>
        <w:rPr>
          <w:sz w:val="24"/>
          <w:szCs w:val="24"/>
        </w:rPr>
      </w:pPr>
      <w:r w:rsidRPr="001F02B8">
        <w:rPr>
          <w:sz w:val="24"/>
          <w:szCs w:val="24"/>
        </w:rPr>
        <w:t>OBS.: Está declaração deverá ser emitida em papel timbrado da empresa proponente e carimbada com o número do CNPJ.</w:t>
      </w:r>
    </w:p>
    <w:p w14:paraId="38D625E4" w14:textId="77777777" w:rsidR="00144811" w:rsidRPr="001F02B8" w:rsidRDefault="00144811" w:rsidP="003F1DBA">
      <w:pPr>
        <w:jc w:val="both"/>
        <w:rPr>
          <w:sz w:val="24"/>
          <w:szCs w:val="24"/>
        </w:rPr>
      </w:pPr>
    </w:p>
    <w:p w14:paraId="0A78778B" w14:textId="77777777" w:rsidR="00144811" w:rsidRPr="001F02B8" w:rsidRDefault="00144811" w:rsidP="003F1DBA">
      <w:pPr>
        <w:jc w:val="both"/>
        <w:rPr>
          <w:sz w:val="24"/>
          <w:szCs w:val="24"/>
        </w:rPr>
      </w:pPr>
    </w:p>
    <w:p w14:paraId="4A8ECF8F" w14:textId="77777777" w:rsidR="00144811" w:rsidRPr="001F02B8" w:rsidRDefault="00144811" w:rsidP="003F1DBA">
      <w:pPr>
        <w:jc w:val="both"/>
        <w:rPr>
          <w:sz w:val="24"/>
          <w:szCs w:val="24"/>
        </w:rPr>
      </w:pPr>
    </w:p>
    <w:p w14:paraId="63BD8666" w14:textId="77777777" w:rsidR="00144811" w:rsidRPr="001F02B8" w:rsidRDefault="00144811" w:rsidP="003F1DBA">
      <w:pPr>
        <w:jc w:val="both"/>
        <w:rPr>
          <w:sz w:val="24"/>
          <w:szCs w:val="24"/>
        </w:rPr>
      </w:pPr>
    </w:p>
    <w:p w14:paraId="78D9F502" w14:textId="77777777" w:rsidR="00144811" w:rsidRPr="001F02B8" w:rsidRDefault="00144811" w:rsidP="003F1DBA">
      <w:pPr>
        <w:jc w:val="both"/>
        <w:rPr>
          <w:sz w:val="24"/>
          <w:szCs w:val="24"/>
        </w:rPr>
      </w:pPr>
    </w:p>
    <w:p w14:paraId="5C993487" w14:textId="77777777" w:rsidR="00144811" w:rsidRPr="001F02B8" w:rsidRDefault="00144811" w:rsidP="003F1DBA">
      <w:pPr>
        <w:jc w:val="both"/>
        <w:rPr>
          <w:sz w:val="24"/>
          <w:szCs w:val="24"/>
        </w:rPr>
      </w:pPr>
    </w:p>
    <w:p w14:paraId="7C8100F9" w14:textId="77777777" w:rsidR="002324A2" w:rsidRPr="001F02B8" w:rsidRDefault="002324A2" w:rsidP="003F1DBA">
      <w:pPr>
        <w:jc w:val="both"/>
        <w:rPr>
          <w:sz w:val="24"/>
          <w:szCs w:val="24"/>
        </w:rPr>
      </w:pPr>
    </w:p>
    <w:p w14:paraId="7C0F39CE" w14:textId="77777777" w:rsidR="002324A2" w:rsidRPr="001F02B8" w:rsidRDefault="002324A2" w:rsidP="003F1DBA">
      <w:pPr>
        <w:jc w:val="both"/>
        <w:rPr>
          <w:sz w:val="24"/>
          <w:szCs w:val="24"/>
        </w:rPr>
      </w:pPr>
    </w:p>
    <w:p w14:paraId="6F297CA8" w14:textId="77777777" w:rsidR="00144811" w:rsidRPr="001F02B8" w:rsidRDefault="00144811" w:rsidP="003F1DBA">
      <w:pPr>
        <w:jc w:val="both"/>
        <w:rPr>
          <w:sz w:val="24"/>
          <w:szCs w:val="24"/>
        </w:rPr>
      </w:pPr>
    </w:p>
    <w:p w14:paraId="25A03DBB" w14:textId="77777777" w:rsidR="00144811" w:rsidRPr="001F02B8" w:rsidRDefault="00144811" w:rsidP="003F1DBA">
      <w:pPr>
        <w:jc w:val="both"/>
        <w:rPr>
          <w:sz w:val="24"/>
          <w:szCs w:val="24"/>
        </w:rPr>
      </w:pPr>
    </w:p>
    <w:p w14:paraId="0F6CFCCA" w14:textId="77777777" w:rsidR="0070659A" w:rsidRPr="001F02B8" w:rsidRDefault="0070659A" w:rsidP="003F1DBA">
      <w:pPr>
        <w:jc w:val="both"/>
        <w:rPr>
          <w:sz w:val="24"/>
          <w:szCs w:val="24"/>
        </w:rPr>
      </w:pPr>
    </w:p>
    <w:p w14:paraId="632A7A4B" w14:textId="77777777" w:rsidR="00144811" w:rsidRPr="001F02B8" w:rsidRDefault="00144811" w:rsidP="001D50CE">
      <w:pPr>
        <w:pStyle w:val="Ttulo1"/>
        <w:rPr>
          <w:rFonts w:ascii="Arial" w:hAnsi="Arial" w:cs="Arial"/>
          <w:sz w:val="24"/>
          <w:szCs w:val="24"/>
          <w:u w:val="none"/>
        </w:rPr>
      </w:pPr>
      <w:bookmarkStart w:id="98" w:name="_Toc127281059"/>
      <w:bookmarkStart w:id="99" w:name="_Toc156908505"/>
      <w:bookmarkStart w:id="100" w:name="_Toc228199478"/>
      <w:r w:rsidRPr="001F02B8">
        <w:rPr>
          <w:rFonts w:ascii="Arial" w:hAnsi="Arial" w:cs="Arial"/>
          <w:sz w:val="24"/>
          <w:szCs w:val="24"/>
          <w:u w:val="none"/>
        </w:rPr>
        <w:lastRenderedPageBreak/>
        <w:t>ANEXO VI – DECLARAÇÃO DE QUE A(O) PROPONENTE CUMPRE OS REQUISITOS DE HABILITAÇÃO</w:t>
      </w:r>
      <w:bookmarkEnd w:id="98"/>
      <w:bookmarkEnd w:id="99"/>
      <w:bookmarkEnd w:id="100"/>
    </w:p>
    <w:p w14:paraId="6FA26FD3" w14:textId="77777777" w:rsidR="00144811" w:rsidRPr="001F02B8" w:rsidRDefault="00144811" w:rsidP="003F1DBA">
      <w:pPr>
        <w:jc w:val="both"/>
        <w:rPr>
          <w:sz w:val="24"/>
          <w:szCs w:val="24"/>
        </w:rPr>
      </w:pPr>
    </w:p>
    <w:p w14:paraId="45A8F706" w14:textId="77777777" w:rsidR="00144811" w:rsidRPr="001F02B8" w:rsidRDefault="00144811" w:rsidP="003F1DBA">
      <w:pPr>
        <w:jc w:val="both"/>
        <w:rPr>
          <w:sz w:val="24"/>
          <w:szCs w:val="24"/>
        </w:rPr>
      </w:pPr>
      <w:r w:rsidRPr="001F02B8">
        <w:rPr>
          <w:sz w:val="24"/>
          <w:szCs w:val="24"/>
        </w:rPr>
        <w:t>Á</w:t>
      </w:r>
    </w:p>
    <w:p w14:paraId="7E19874E" w14:textId="77777777" w:rsidR="00144811" w:rsidRPr="001F02B8" w:rsidRDefault="00144811" w:rsidP="003F1DBA">
      <w:pPr>
        <w:jc w:val="both"/>
        <w:rPr>
          <w:sz w:val="24"/>
          <w:szCs w:val="24"/>
        </w:rPr>
      </w:pPr>
      <w:r w:rsidRPr="001F02B8">
        <w:rPr>
          <w:sz w:val="24"/>
          <w:szCs w:val="24"/>
        </w:rPr>
        <w:t>Prefeitura Municipal de Doutor Ulysses</w:t>
      </w:r>
    </w:p>
    <w:p w14:paraId="3468AB48" w14:textId="77777777" w:rsidR="00144811" w:rsidRPr="001F02B8" w:rsidRDefault="00144811" w:rsidP="003F1DBA">
      <w:pPr>
        <w:jc w:val="both"/>
        <w:rPr>
          <w:sz w:val="24"/>
          <w:szCs w:val="24"/>
        </w:rPr>
      </w:pPr>
      <w:r w:rsidRPr="001F02B8">
        <w:rPr>
          <w:sz w:val="24"/>
          <w:szCs w:val="24"/>
        </w:rPr>
        <w:t>Rua Olívio Gabriel de Oliveira, 10, Centro.</w:t>
      </w:r>
    </w:p>
    <w:p w14:paraId="2E7FAB05" w14:textId="77777777" w:rsidR="00144811" w:rsidRPr="001F02B8" w:rsidRDefault="00144811" w:rsidP="003F1DBA">
      <w:pPr>
        <w:jc w:val="both"/>
        <w:rPr>
          <w:sz w:val="24"/>
          <w:szCs w:val="24"/>
        </w:rPr>
      </w:pPr>
      <w:r w:rsidRPr="001F02B8">
        <w:rPr>
          <w:sz w:val="24"/>
          <w:szCs w:val="24"/>
        </w:rPr>
        <w:t>Doutor Ulysses/PR</w:t>
      </w:r>
    </w:p>
    <w:p w14:paraId="72D0ABB1" w14:textId="77777777" w:rsidR="00144811" w:rsidRPr="001F02B8" w:rsidRDefault="00144811" w:rsidP="003F1DBA">
      <w:pPr>
        <w:jc w:val="both"/>
        <w:rPr>
          <w:sz w:val="24"/>
          <w:szCs w:val="24"/>
        </w:rPr>
      </w:pPr>
    </w:p>
    <w:p w14:paraId="4A578D13" w14:textId="0640D8DF" w:rsidR="00144811" w:rsidRPr="001F02B8" w:rsidRDefault="00144811" w:rsidP="003F1DBA">
      <w:pPr>
        <w:rPr>
          <w:rFonts w:eastAsia="Tahoma"/>
          <w:b/>
          <w:bCs/>
          <w:sz w:val="24"/>
          <w:szCs w:val="24"/>
        </w:rPr>
      </w:pPr>
      <w:r w:rsidRPr="001F02B8">
        <w:rPr>
          <w:rFonts w:eastAsia="Tahoma"/>
          <w:b/>
          <w:bCs/>
          <w:sz w:val="24"/>
          <w:szCs w:val="24"/>
        </w:rPr>
        <w:t xml:space="preserve">REF. </w:t>
      </w:r>
      <w:r w:rsidRPr="001F02B8">
        <w:rPr>
          <w:b/>
          <w:sz w:val="24"/>
          <w:szCs w:val="24"/>
        </w:rPr>
        <w:t xml:space="preserve">DISPENSA DE LICITAÇÃO ELETRÔNICA </w:t>
      </w:r>
      <w:r w:rsidRPr="005F142F">
        <w:rPr>
          <w:b/>
          <w:sz w:val="24"/>
          <w:szCs w:val="24"/>
        </w:rPr>
        <w:t>Nº</w:t>
      </w:r>
      <w:r w:rsidRPr="005F142F">
        <w:rPr>
          <w:rFonts w:eastAsia="Tahoma"/>
          <w:b/>
          <w:bCs/>
          <w:sz w:val="24"/>
          <w:szCs w:val="24"/>
        </w:rPr>
        <w:t xml:space="preserve"> </w:t>
      </w:r>
      <w:r w:rsidR="000B4552" w:rsidRPr="005F142F">
        <w:rPr>
          <w:rFonts w:eastAsia="Tahoma"/>
          <w:b/>
          <w:bCs/>
          <w:sz w:val="24"/>
          <w:szCs w:val="24"/>
        </w:rPr>
        <w:t>000</w:t>
      </w:r>
      <w:r w:rsidR="005F142F" w:rsidRPr="005F142F">
        <w:rPr>
          <w:rFonts w:eastAsia="Tahoma"/>
          <w:b/>
          <w:bCs/>
          <w:sz w:val="24"/>
          <w:szCs w:val="24"/>
        </w:rPr>
        <w:t>5</w:t>
      </w:r>
      <w:r w:rsidR="000B4552" w:rsidRPr="005F142F">
        <w:rPr>
          <w:rFonts w:eastAsia="Tahoma"/>
          <w:b/>
          <w:bCs/>
          <w:sz w:val="24"/>
          <w:szCs w:val="24"/>
        </w:rPr>
        <w:t>/202</w:t>
      </w:r>
      <w:r w:rsidR="00F01133" w:rsidRPr="005F142F">
        <w:rPr>
          <w:rFonts w:eastAsia="Tahoma"/>
          <w:b/>
          <w:bCs/>
          <w:sz w:val="24"/>
          <w:szCs w:val="24"/>
        </w:rPr>
        <w:t>6</w:t>
      </w:r>
      <w:r w:rsidR="000B4552" w:rsidRPr="005F142F">
        <w:rPr>
          <w:rFonts w:eastAsia="Tahoma"/>
          <w:b/>
          <w:bCs/>
          <w:sz w:val="24"/>
          <w:szCs w:val="24"/>
        </w:rPr>
        <w:t>.</w:t>
      </w:r>
    </w:p>
    <w:p w14:paraId="1BCC01C6" w14:textId="77777777" w:rsidR="00144811" w:rsidRPr="001F02B8" w:rsidRDefault="00144811" w:rsidP="003F1DBA">
      <w:pPr>
        <w:rPr>
          <w:rFonts w:eastAsia="Tahoma"/>
          <w:sz w:val="24"/>
          <w:szCs w:val="24"/>
        </w:rPr>
      </w:pPr>
      <w:r w:rsidRPr="001F02B8">
        <w:rPr>
          <w:rFonts w:eastAsia="Tahoma"/>
          <w:b/>
          <w:bCs/>
          <w:sz w:val="24"/>
          <w:szCs w:val="24"/>
        </w:rPr>
        <w:t>TIPO MENOR PREÇO POR ITEM.</w:t>
      </w:r>
    </w:p>
    <w:p w14:paraId="7C6CC3AC" w14:textId="77777777" w:rsidR="00144811" w:rsidRPr="001F02B8" w:rsidRDefault="00144811" w:rsidP="003F1DBA">
      <w:pPr>
        <w:pStyle w:val="Corpo"/>
        <w:jc w:val="both"/>
        <w:rPr>
          <w:rFonts w:ascii="Arial" w:eastAsia="Cambria" w:hAnsi="Arial" w:cs="Arial"/>
          <w:b/>
          <w:bCs/>
          <w:color w:val="auto"/>
          <w:sz w:val="24"/>
          <w:szCs w:val="24"/>
        </w:rPr>
      </w:pPr>
    </w:p>
    <w:p w14:paraId="739B86E8" w14:textId="77777777" w:rsidR="00144811" w:rsidRPr="001F02B8" w:rsidRDefault="00144811" w:rsidP="003F1DBA">
      <w:pPr>
        <w:jc w:val="both"/>
        <w:rPr>
          <w:sz w:val="24"/>
          <w:szCs w:val="24"/>
        </w:rPr>
      </w:pPr>
    </w:p>
    <w:p w14:paraId="30936200" w14:textId="77777777" w:rsidR="00144811" w:rsidRPr="001F02B8" w:rsidRDefault="00144811" w:rsidP="003F1DBA">
      <w:pPr>
        <w:jc w:val="both"/>
        <w:rPr>
          <w:b/>
          <w:sz w:val="24"/>
          <w:szCs w:val="24"/>
        </w:rPr>
      </w:pPr>
      <w:r w:rsidRPr="001F02B8">
        <w:rPr>
          <w:b/>
          <w:sz w:val="24"/>
          <w:szCs w:val="24"/>
        </w:rPr>
        <w:t>Sr. Pregoeiro,</w:t>
      </w:r>
    </w:p>
    <w:p w14:paraId="21236D3F" w14:textId="77777777" w:rsidR="00144811" w:rsidRPr="001F02B8" w:rsidRDefault="00144811" w:rsidP="003F1DBA">
      <w:pPr>
        <w:jc w:val="both"/>
        <w:rPr>
          <w:sz w:val="24"/>
          <w:szCs w:val="24"/>
        </w:rPr>
      </w:pPr>
    </w:p>
    <w:p w14:paraId="6722DC28" w14:textId="77777777" w:rsidR="00144811" w:rsidRPr="001F02B8" w:rsidRDefault="00144811" w:rsidP="003F1DBA">
      <w:pPr>
        <w:jc w:val="both"/>
        <w:rPr>
          <w:sz w:val="24"/>
          <w:szCs w:val="24"/>
        </w:rPr>
      </w:pPr>
    </w:p>
    <w:p w14:paraId="3F64D54E" w14:textId="7BEECCC3" w:rsidR="00144811" w:rsidRPr="001F02B8" w:rsidRDefault="00144811" w:rsidP="000B4552">
      <w:pPr>
        <w:widowControl/>
        <w:autoSpaceDE/>
        <w:autoSpaceDN/>
        <w:spacing w:line="259" w:lineRule="auto"/>
        <w:jc w:val="both"/>
        <w:rPr>
          <w:sz w:val="24"/>
          <w:szCs w:val="24"/>
        </w:rPr>
      </w:pPr>
      <w:r w:rsidRPr="001F02B8">
        <w:rPr>
          <w:sz w:val="24"/>
          <w:szCs w:val="24"/>
        </w:rPr>
        <w:t xml:space="preserve">Pela presente, declaro(amos) que, a empresa _____________ (indicação da razão social) cumpre plenamente os requisitos de habilitação para o </w:t>
      </w:r>
      <w:r w:rsidR="00F01133" w:rsidRPr="00E203FC">
        <w:rPr>
          <w:sz w:val="24"/>
          <w:szCs w:val="24"/>
        </w:rPr>
        <w:t>CONTRATAÇÃO DE EMPRESA ESPECIALIZADA NA PRESTAÇÃO DE SERVIÇOS DE SEGURANÇA DESARMADA, VISANDO ATENDER ÀS NECESSIDADES D</w:t>
      </w:r>
      <w:r w:rsidR="00F01133">
        <w:rPr>
          <w:sz w:val="24"/>
          <w:szCs w:val="24"/>
        </w:rPr>
        <w:t xml:space="preserve">A FESTA DO PRODUTOR RURAL, NOS DIAS 15, 16 E 17 DE MAIO DE 2026, </w:t>
      </w:r>
      <w:r w:rsidR="00F01133" w:rsidRPr="00E203FC">
        <w:rPr>
          <w:sz w:val="24"/>
          <w:szCs w:val="24"/>
        </w:rPr>
        <w:t>SOB RESPONSABILIDADE DA SECRETARIA MUNICIPAL DE CULTURA E TURISMO</w:t>
      </w:r>
      <w:r w:rsidR="000B4552" w:rsidRPr="001F02B8">
        <w:rPr>
          <w:sz w:val="24"/>
          <w:szCs w:val="24"/>
        </w:rPr>
        <w:t xml:space="preserve">. </w:t>
      </w:r>
    </w:p>
    <w:p w14:paraId="1A57E4F5" w14:textId="77777777" w:rsidR="00144811" w:rsidRPr="001F02B8" w:rsidRDefault="00144811" w:rsidP="003F1DBA">
      <w:pPr>
        <w:jc w:val="both"/>
        <w:rPr>
          <w:sz w:val="24"/>
          <w:szCs w:val="24"/>
        </w:rPr>
      </w:pPr>
    </w:p>
    <w:p w14:paraId="38F759C1" w14:textId="77777777" w:rsidR="00144811" w:rsidRPr="001F02B8" w:rsidRDefault="00144811" w:rsidP="003F1DBA">
      <w:pPr>
        <w:jc w:val="both"/>
        <w:rPr>
          <w:sz w:val="24"/>
          <w:szCs w:val="24"/>
        </w:rPr>
      </w:pPr>
      <w:r w:rsidRPr="001F02B8">
        <w:rPr>
          <w:sz w:val="24"/>
          <w:szCs w:val="24"/>
        </w:rPr>
        <w:t xml:space="preserve">_______________, ___ de _______________ </w:t>
      </w:r>
      <w:proofErr w:type="spellStart"/>
      <w:r w:rsidRPr="001F02B8">
        <w:rPr>
          <w:sz w:val="24"/>
          <w:szCs w:val="24"/>
        </w:rPr>
        <w:t>de</w:t>
      </w:r>
      <w:proofErr w:type="spellEnd"/>
      <w:r w:rsidRPr="001F02B8">
        <w:rPr>
          <w:sz w:val="24"/>
          <w:szCs w:val="24"/>
        </w:rPr>
        <w:t xml:space="preserve"> _____</w:t>
      </w:r>
    </w:p>
    <w:p w14:paraId="043B1749" w14:textId="77777777" w:rsidR="00144811" w:rsidRPr="001F02B8" w:rsidRDefault="00144811" w:rsidP="003F1DBA">
      <w:pPr>
        <w:jc w:val="both"/>
        <w:rPr>
          <w:sz w:val="24"/>
          <w:szCs w:val="24"/>
        </w:rPr>
      </w:pPr>
    </w:p>
    <w:p w14:paraId="69F8FAA6" w14:textId="77777777" w:rsidR="00144811" w:rsidRPr="001F02B8" w:rsidRDefault="00144811" w:rsidP="003F1DBA">
      <w:pPr>
        <w:jc w:val="both"/>
        <w:rPr>
          <w:sz w:val="24"/>
          <w:szCs w:val="24"/>
        </w:rPr>
      </w:pPr>
    </w:p>
    <w:p w14:paraId="0FB495D0" w14:textId="77777777" w:rsidR="00144811" w:rsidRPr="001F02B8" w:rsidRDefault="00144811" w:rsidP="003F1DBA">
      <w:pPr>
        <w:jc w:val="both"/>
        <w:rPr>
          <w:sz w:val="24"/>
          <w:szCs w:val="24"/>
        </w:rPr>
      </w:pPr>
    </w:p>
    <w:p w14:paraId="1DE4086F" w14:textId="77777777" w:rsidR="00144811" w:rsidRPr="001F02B8" w:rsidRDefault="00144811" w:rsidP="003F1DBA">
      <w:pPr>
        <w:jc w:val="both"/>
        <w:rPr>
          <w:sz w:val="24"/>
          <w:szCs w:val="24"/>
        </w:rPr>
      </w:pPr>
    </w:p>
    <w:p w14:paraId="502442D2" w14:textId="77777777" w:rsidR="00144811" w:rsidRPr="001F02B8" w:rsidRDefault="00144811" w:rsidP="003F1DBA">
      <w:pPr>
        <w:jc w:val="center"/>
        <w:rPr>
          <w:sz w:val="24"/>
          <w:szCs w:val="24"/>
        </w:rPr>
      </w:pPr>
      <w:r w:rsidRPr="001F02B8">
        <w:rPr>
          <w:sz w:val="24"/>
          <w:szCs w:val="24"/>
        </w:rPr>
        <w:t>_______________________________</w:t>
      </w:r>
    </w:p>
    <w:p w14:paraId="1A244A7B" w14:textId="77777777" w:rsidR="00144811" w:rsidRPr="001F02B8" w:rsidRDefault="00144811" w:rsidP="003F1DBA">
      <w:pPr>
        <w:jc w:val="center"/>
        <w:rPr>
          <w:sz w:val="24"/>
          <w:szCs w:val="24"/>
        </w:rPr>
      </w:pPr>
      <w:r w:rsidRPr="001F02B8">
        <w:rPr>
          <w:sz w:val="24"/>
          <w:szCs w:val="24"/>
        </w:rPr>
        <w:t>assinatura do representante legal</w:t>
      </w:r>
    </w:p>
    <w:p w14:paraId="7D4A2280" w14:textId="77777777" w:rsidR="00144811" w:rsidRPr="001F02B8" w:rsidRDefault="00144811" w:rsidP="003F1DBA">
      <w:pPr>
        <w:jc w:val="center"/>
        <w:rPr>
          <w:rFonts w:eastAsia="Tahoma"/>
          <w:sz w:val="24"/>
          <w:szCs w:val="24"/>
        </w:rPr>
      </w:pPr>
    </w:p>
    <w:p w14:paraId="201A9631" w14:textId="77777777" w:rsidR="00144811" w:rsidRPr="001F02B8" w:rsidRDefault="00144811" w:rsidP="003F1DBA">
      <w:pPr>
        <w:jc w:val="both"/>
        <w:rPr>
          <w:rFonts w:eastAsia="Tahoma"/>
          <w:sz w:val="24"/>
          <w:szCs w:val="24"/>
        </w:rPr>
      </w:pPr>
      <w:r w:rsidRPr="001F02B8">
        <w:rPr>
          <w:rFonts w:eastAsia="Tahoma"/>
          <w:sz w:val="24"/>
          <w:szCs w:val="24"/>
        </w:rPr>
        <w:t>OBS.: Está declaração deverá ser emitida em papel timbrado da empresa proponente e carimbada com o número do CNPJ.</w:t>
      </w:r>
    </w:p>
    <w:p w14:paraId="37009BDC" w14:textId="77777777" w:rsidR="00144811" w:rsidRPr="001F02B8" w:rsidRDefault="00144811" w:rsidP="003F1DBA">
      <w:pPr>
        <w:jc w:val="both"/>
        <w:rPr>
          <w:rFonts w:eastAsia="Tahoma"/>
          <w:sz w:val="24"/>
          <w:szCs w:val="24"/>
        </w:rPr>
      </w:pPr>
    </w:p>
    <w:p w14:paraId="2D681A65" w14:textId="77777777" w:rsidR="00144811" w:rsidRPr="001F02B8" w:rsidRDefault="00144811" w:rsidP="003F1DBA">
      <w:pPr>
        <w:jc w:val="center"/>
        <w:rPr>
          <w:sz w:val="24"/>
          <w:szCs w:val="24"/>
        </w:rPr>
      </w:pPr>
    </w:p>
    <w:p w14:paraId="0DC95582" w14:textId="77777777" w:rsidR="00144811" w:rsidRPr="001F02B8" w:rsidRDefault="00144811" w:rsidP="003F1DBA">
      <w:pPr>
        <w:jc w:val="center"/>
        <w:rPr>
          <w:sz w:val="24"/>
          <w:szCs w:val="24"/>
        </w:rPr>
      </w:pPr>
    </w:p>
    <w:p w14:paraId="7FE21445" w14:textId="77777777" w:rsidR="00144811" w:rsidRPr="001F02B8" w:rsidRDefault="00144811" w:rsidP="003F1DBA">
      <w:pPr>
        <w:jc w:val="center"/>
        <w:rPr>
          <w:sz w:val="24"/>
          <w:szCs w:val="24"/>
        </w:rPr>
      </w:pPr>
    </w:p>
    <w:p w14:paraId="1F30962D" w14:textId="77777777" w:rsidR="00144811" w:rsidRPr="001F02B8" w:rsidRDefault="00144811" w:rsidP="003F1DBA">
      <w:pPr>
        <w:jc w:val="center"/>
        <w:rPr>
          <w:sz w:val="24"/>
          <w:szCs w:val="24"/>
        </w:rPr>
      </w:pPr>
    </w:p>
    <w:p w14:paraId="25FE009C" w14:textId="77777777" w:rsidR="00144811" w:rsidRDefault="00144811" w:rsidP="003F1DBA">
      <w:pPr>
        <w:jc w:val="center"/>
        <w:rPr>
          <w:sz w:val="24"/>
          <w:szCs w:val="24"/>
        </w:rPr>
      </w:pPr>
    </w:p>
    <w:p w14:paraId="1C6A265C" w14:textId="77777777" w:rsidR="001F02B8" w:rsidRDefault="001F02B8" w:rsidP="003F1DBA">
      <w:pPr>
        <w:jc w:val="center"/>
        <w:rPr>
          <w:sz w:val="24"/>
          <w:szCs w:val="24"/>
        </w:rPr>
      </w:pPr>
    </w:p>
    <w:p w14:paraId="2F4E480D" w14:textId="77777777" w:rsidR="001F02B8" w:rsidRDefault="001F02B8" w:rsidP="003F1DBA">
      <w:pPr>
        <w:jc w:val="center"/>
        <w:rPr>
          <w:sz w:val="24"/>
          <w:szCs w:val="24"/>
        </w:rPr>
      </w:pPr>
    </w:p>
    <w:p w14:paraId="0AFE4F4E" w14:textId="77777777" w:rsidR="00F01133" w:rsidRPr="001F02B8" w:rsidRDefault="00F01133" w:rsidP="003F1DBA">
      <w:pPr>
        <w:jc w:val="center"/>
        <w:rPr>
          <w:sz w:val="24"/>
          <w:szCs w:val="24"/>
        </w:rPr>
      </w:pPr>
    </w:p>
    <w:p w14:paraId="692EF024" w14:textId="77777777" w:rsidR="00144811" w:rsidRPr="001F02B8" w:rsidRDefault="00144811" w:rsidP="003F1DBA">
      <w:pPr>
        <w:jc w:val="center"/>
        <w:rPr>
          <w:sz w:val="24"/>
          <w:szCs w:val="24"/>
        </w:rPr>
      </w:pPr>
    </w:p>
    <w:p w14:paraId="48BF719D" w14:textId="77777777" w:rsidR="00144811" w:rsidRPr="001F02B8" w:rsidRDefault="00144811" w:rsidP="003F1DBA">
      <w:pPr>
        <w:jc w:val="center"/>
        <w:rPr>
          <w:sz w:val="24"/>
          <w:szCs w:val="24"/>
        </w:rPr>
      </w:pPr>
    </w:p>
    <w:p w14:paraId="73767A62" w14:textId="77777777" w:rsidR="00144811" w:rsidRPr="001F02B8" w:rsidRDefault="00144811" w:rsidP="003F1DBA">
      <w:pPr>
        <w:jc w:val="center"/>
        <w:rPr>
          <w:sz w:val="24"/>
          <w:szCs w:val="24"/>
        </w:rPr>
      </w:pPr>
    </w:p>
    <w:p w14:paraId="23420674" w14:textId="77777777" w:rsidR="00144811" w:rsidRPr="001F02B8" w:rsidRDefault="00144811" w:rsidP="001D50CE">
      <w:pPr>
        <w:pStyle w:val="Ttulo1"/>
        <w:rPr>
          <w:rFonts w:ascii="Arial" w:hAnsi="Arial" w:cs="Arial"/>
          <w:sz w:val="24"/>
          <w:szCs w:val="24"/>
          <w:u w:val="none"/>
        </w:rPr>
      </w:pPr>
      <w:bookmarkStart w:id="101" w:name="_Toc127281060"/>
      <w:bookmarkStart w:id="102" w:name="_Toc156908506"/>
      <w:bookmarkStart w:id="103" w:name="_Toc228199479"/>
      <w:r w:rsidRPr="001F02B8">
        <w:rPr>
          <w:rFonts w:ascii="Arial" w:hAnsi="Arial" w:cs="Arial"/>
          <w:sz w:val="24"/>
          <w:szCs w:val="24"/>
          <w:u w:val="none"/>
        </w:rPr>
        <w:lastRenderedPageBreak/>
        <w:t>ANEXO VII – DECLARAÇÃO DE INEXISTÊNCIA DE EMPREGADOS MENORES</w:t>
      </w:r>
      <w:bookmarkEnd w:id="101"/>
      <w:bookmarkEnd w:id="102"/>
      <w:bookmarkEnd w:id="103"/>
    </w:p>
    <w:p w14:paraId="36FE4591" w14:textId="77777777" w:rsidR="00144811" w:rsidRPr="001F02B8" w:rsidRDefault="00144811" w:rsidP="003F1DBA">
      <w:pPr>
        <w:jc w:val="center"/>
        <w:rPr>
          <w:sz w:val="24"/>
          <w:szCs w:val="24"/>
        </w:rPr>
      </w:pPr>
    </w:p>
    <w:p w14:paraId="53BF92B5" w14:textId="77777777" w:rsidR="00144811" w:rsidRPr="001F02B8" w:rsidRDefault="00144811" w:rsidP="003F1DBA">
      <w:pPr>
        <w:jc w:val="both"/>
        <w:rPr>
          <w:sz w:val="24"/>
          <w:szCs w:val="24"/>
        </w:rPr>
      </w:pPr>
      <w:r w:rsidRPr="001F02B8">
        <w:rPr>
          <w:sz w:val="24"/>
          <w:szCs w:val="24"/>
        </w:rPr>
        <w:t>Á</w:t>
      </w:r>
    </w:p>
    <w:p w14:paraId="776C0B15" w14:textId="77777777" w:rsidR="00144811" w:rsidRPr="001F02B8" w:rsidRDefault="00144811" w:rsidP="003F1DBA">
      <w:pPr>
        <w:jc w:val="both"/>
        <w:rPr>
          <w:sz w:val="24"/>
          <w:szCs w:val="24"/>
        </w:rPr>
      </w:pPr>
      <w:r w:rsidRPr="001F02B8">
        <w:rPr>
          <w:sz w:val="24"/>
          <w:szCs w:val="24"/>
        </w:rPr>
        <w:t>Prefeitura Municipal de Doutor Ulysses/PR</w:t>
      </w:r>
    </w:p>
    <w:p w14:paraId="06F222F6" w14:textId="77777777" w:rsidR="00144811" w:rsidRPr="001F02B8" w:rsidRDefault="00144811" w:rsidP="003F1DBA">
      <w:pPr>
        <w:jc w:val="both"/>
        <w:rPr>
          <w:sz w:val="24"/>
          <w:szCs w:val="24"/>
        </w:rPr>
      </w:pPr>
      <w:r w:rsidRPr="001F02B8">
        <w:rPr>
          <w:sz w:val="24"/>
          <w:szCs w:val="24"/>
        </w:rPr>
        <w:t>Rua Olívio Gabriel de Oliveira, 10, Centro.</w:t>
      </w:r>
    </w:p>
    <w:p w14:paraId="1233F470" w14:textId="77777777" w:rsidR="00144811" w:rsidRPr="001F02B8" w:rsidRDefault="00144811" w:rsidP="003F1DBA">
      <w:pPr>
        <w:jc w:val="both"/>
        <w:rPr>
          <w:sz w:val="24"/>
          <w:szCs w:val="24"/>
        </w:rPr>
      </w:pPr>
      <w:r w:rsidRPr="001F02B8">
        <w:rPr>
          <w:sz w:val="24"/>
          <w:szCs w:val="24"/>
        </w:rPr>
        <w:t>Doutor Ulysses/PR</w:t>
      </w:r>
    </w:p>
    <w:p w14:paraId="6E352196" w14:textId="77777777" w:rsidR="00144811" w:rsidRPr="001F02B8" w:rsidRDefault="00144811" w:rsidP="003F1DBA">
      <w:pPr>
        <w:jc w:val="both"/>
        <w:rPr>
          <w:sz w:val="24"/>
          <w:szCs w:val="24"/>
        </w:rPr>
      </w:pPr>
    </w:p>
    <w:p w14:paraId="07565A7A" w14:textId="43151253" w:rsidR="00144811" w:rsidRPr="001F02B8" w:rsidRDefault="00144811" w:rsidP="003F1DBA">
      <w:pPr>
        <w:rPr>
          <w:rFonts w:eastAsia="Tahoma"/>
          <w:b/>
          <w:bCs/>
          <w:sz w:val="24"/>
          <w:szCs w:val="24"/>
        </w:rPr>
      </w:pPr>
      <w:r w:rsidRPr="001F02B8">
        <w:rPr>
          <w:rFonts w:eastAsia="Tahoma"/>
          <w:b/>
          <w:bCs/>
          <w:sz w:val="24"/>
          <w:szCs w:val="24"/>
        </w:rPr>
        <w:t xml:space="preserve">REF. </w:t>
      </w:r>
      <w:r w:rsidRPr="001F02B8">
        <w:rPr>
          <w:b/>
          <w:sz w:val="24"/>
          <w:szCs w:val="24"/>
        </w:rPr>
        <w:t xml:space="preserve">DISPENSA DE LICITAÇÃO </w:t>
      </w:r>
      <w:r w:rsidRPr="005F142F">
        <w:rPr>
          <w:b/>
          <w:sz w:val="24"/>
          <w:szCs w:val="24"/>
        </w:rPr>
        <w:t>ELETRÔNICA Nº</w:t>
      </w:r>
      <w:r w:rsidRPr="005F142F">
        <w:rPr>
          <w:rFonts w:eastAsia="Tahoma"/>
          <w:b/>
          <w:bCs/>
          <w:sz w:val="24"/>
          <w:szCs w:val="24"/>
        </w:rPr>
        <w:t xml:space="preserve"> </w:t>
      </w:r>
      <w:r w:rsidR="000B4552" w:rsidRPr="005F142F">
        <w:rPr>
          <w:rFonts w:eastAsia="Tahoma"/>
          <w:b/>
          <w:bCs/>
          <w:sz w:val="24"/>
          <w:szCs w:val="24"/>
        </w:rPr>
        <w:t>000</w:t>
      </w:r>
      <w:r w:rsidR="005F142F" w:rsidRPr="005F142F">
        <w:rPr>
          <w:rFonts w:eastAsia="Tahoma"/>
          <w:b/>
          <w:bCs/>
          <w:sz w:val="24"/>
          <w:szCs w:val="24"/>
        </w:rPr>
        <w:t>7</w:t>
      </w:r>
      <w:r w:rsidR="000B4552" w:rsidRPr="005F142F">
        <w:rPr>
          <w:rFonts w:eastAsia="Tahoma"/>
          <w:b/>
          <w:bCs/>
          <w:sz w:val="24"/>
          <w:szCs w:val="24"/>
        </w:rPr>
        <w:t>/202</w:t>
      </w:r>
      <w:r w:rsidR="00F01133" w:rsidRPr="005F142F">
        <w:rPr>
          <w:rFonts w:eastAsia="Tahoma"/>
          <w:b/>
          <w:bCs/>
          <w:sz w:val="24"/>
          <w:szCs w:val="24"/>
        </w:rPr>
        <w:t>6</w:t>
      </w:r>
      <w:r w:rsidR="000B4552" w:rsidRPr="005F142F">
        <w:rPr>
          <w:rFonts w:eastAsia="Tahoma"/>
          <w:b/>
          <w:bCs/>
          <w:sz w:val="24"/>
          <w:szCs w:val="24"/>
        </w:rPr>
        <w:t>.</w:t>
      </w:r>
    </w:p>
    <w:p w14:paraId="16D9ABDA" w14:textId="77777777" w:rsidR="00144811" w:rsidRPr="001F02B8" w:rsidRDefault="00144811" w:rsidP="003F1DBA">
      <w:pPr>
        <w:rPr>
          <w:rFonts w:eastAsia="Tahoma"/>
          <w:sz w:val="24"/>
          <w:szCs w:val="24"/>
        </w:rPr>
      </w:pPr>
      <w:r w:rsidRPr="001F02B8">
        <w:rPr>
          <w:rFonts w:eastAsia="Tahoma"/>
          <w:b/>
          <w:bCs/>
          <w:sz w:val="24"/>
          <w:szCs w:val="24"/>
        </w:rPr>
        <w:t>TIPO MENOR PREÇO POR ITEM.</w:t>
      </w:r>
    </w:p>
    <w:p w14:paraId="37A28025" w14:textId="77777777" w:rsidR="00144811" w:rsidRPr="001F02B8" w:rsidRDefault="00144811" w:rsidP="003F1DBA">
      <w:pPr>
        <w:pStyle w:val="Corpo"/>
        <w:jc w:val="both"/>
        <w:rPr>
          <w:rFonts w:ascii="Arial" w:eastAsia="Cambria" w:hAnsi="Arial" w:cs="Arial"/>
          <w:b/>
          <w:bCs/>
          <w:color w:val="auto"/>
          <w:sz w:val="24"/>
          <w:szCs w:val="24"/>
        </w:rPr>
      </w:pPr>
    </w:p>
    <w:p w14:paraId="701ADCE3" w14:textId="77777777" w:rsidR="00144811" w:rsidRPr="001F02B8" w:rsidRDefault="00144811" w:rsidP="003F1DBA">
      <w:pPr>
        <w:pStyle w:val="Corpo"/>
        <w:jc w:val="both"/>
        <w:rPr>
          <w:rFonts w:ascii="Arial" w:eastAsia="Cambria" w:hAnsi="Arial" w:cs="Arial"/>
          <w:b/>
          <w:bCs/>
          <w:color w:val="auto"/>
          <w:sz w:val="24"/>
          <w:szCs w:val="24"/>
        </w:rPr>
      </w:pPr>
    </w:p>
    <w:p w14:paraId="5198DB50" w14:textId="77777777" w:rsidR="00144811" w:rsidRPr="001F02B8" w:rsidRDefault="00144811" w:rsidP="003F1DBA">
      <w:pPr>
        <w:jc w:val="both"/>
        <w:rPr>
          <w:rFonts w:eastAsia="Cambria"/>
          <w:sz w:val="24"/>
          <w:szCs w:val="24"/>
        </w:rPr>
      </w:pPr>
      <w:r w:rsidRPr="001F02B8">
        <w:rPr>
          <w:rFonts w:eastAsia="Cambria"/>
          <w:sz w:val="24"/>
          <w:szCs w:val="24"/>
        </w:rPr>
        <w:t xml:space="preserve">(Razão social da empresa), CNPJ/MF Nº, sediada, (Endereço completo). Declaramos que não possuímos, em nosso Quadro de Pessoal, empregados menores de 18 (dezoito) anos em trabalho noturno, perigoso ou insalubre e em qualquer trabalho, menores de 16 (dezesseis) anos, salvo na condição de aprendiz, a partir de 14 (quatorze) anos, </w:t>
      </w:r>
      <w:r w:rsidR="00332DD3" w:rsidRPr="001F02B8">
        <w:rPr>
          <w:sz w:val="24"/>
          <w:szCs w:val="24"/>
        </w:rPr>
        <w:t>conforme</w:t>
      </w:r>
      <w:r w:rsidRPr="001F02B8">
        <w:rPr>
          <w:sz w:val="24"/>
          <w:szCs w:val="24"/>
        </w:rPr>
        <w:t xml:space="preserve"> Lei n. 9.854, de 27 de outubro de 1999. Declara expressamente, sob as penas da lei, que cumpre integralmente a norma contida na Constituição da República Federativa do Brasil de 1988, artigo 7°, inciso XXXIII.</w:t>
      </w:r>
    </w:p>
    <w:p w14:paraId="702266CC" w14:textId="77777777" w:rsidR="00144811" w:rsidRPr="001F02B8" w:rsidRDefault="00144811" w:rsidP="003F1DBA">
      <w:pPr>
        <w:jc w:val="both"/>
        <w:rPr>
          <w:rFonts w:eastAsia="Cambria"/>
          <w:sz w:val="24"/>
          <w:szCs w:val="24"/>
        </w:rPr>
      </w:pPr>
    </w:p>
    <w:p w14:paraId="72CE9F09" w14:textId="77777777" w:rsidR="00144811" w:rsidRPr="001F02B8" w:rsidRDefault="00144811" w:rsidP="003F1DBA">
      <w:pPr>
        <w:jc w:val="both"/>
        <w:rPr>
          <w:rFonts w:eastAsia="Cambria"/>
          <w:sz w:val="24"/>
          <w:szCs w:val="24"/>
        </w:rPr>
      </w:pPr>
      <w:r w:rsidRPr="001F02B8">
        <w:rPr>
          <w:rFonts w:eastAsia="Cambria"/>
          <w:sz w:val="24"/>
          <w:szCs w:val="24"/>
        </w:rPr>
        <w:t>(Local e Data)</w:t>
      </w:r>
    </w:p>
    <w:p w14:paraId="7BB81114" w14:textId="77777777" w:rsidR="00144811" w:rsidRPr="001F02B8" w:rsidRDefault="00144811" w:rsidP="003F1DBA">
      <w:pPr>
        <w:jc w:val="both"/>
        <w:rPr>
          <w:rFonts w:eastAsia="Cambria"/>
          <w:sz w:val="24"/>
          <w:szCs w:val="24"/>
        </w:rPr>
      </w:pPr>
    </w:p>
    <w:p w14:paraId="5F74335C" w14:textId="77777777" w:rsidR="00144811" w:rsidRPr="001F02B8" w:rsidRDefault="00144811" w:rsidP="003F1DBA">
      <w:pPr>
        <w:jc w:val="both"/>
        <w:rPr>
          <w:rFonts w:eastAsia="Cambria"/>
          <w:sz w:val="24"/>
          <w:szCs w:val="24"/>
        </w:rPr>
      </w:pPr>
    </w:p>
    <w:p w14:paraId="07E33D72" w14:textId="77777777" w:rsidR="00144811" w:rsidRPr="001F02B8" w:rsidRDefault="00144811" w:rsidP="003F1DBA">
      <w:pPr>
        <w:jc w:val="both"/>
        <w:rPr>
          <w:rFonts w:eastAsia="Cambria"/>
          <w:sz w:val="24"/>
          <w:szCs w:val="24"/>
        </w:rPr>
      </w:pPr>
    </w:p>
    <w:p w14:paraId="33B8FCE8" w14:textId="77777777" w:rsidR="00144811" w:rsidRPr="001F02B8" w:rsidRDefault="00144811" w:rsidP="003F1DBA">
      <w:pPr>
        <w:jc w:val="both"/>
        <w:rPr>
          <w:rFonts w:eastAsia="Cambria"/>
          <w:sz w:val="24"/>
          <w:szCs w:val="24"/>
        </w:rPr>
      </w:pPr>
    </w:p>
    <w:p w14:paraId="5ACB167D" w14:textId="77777777" w:rsidR="00144811" w:rsidRPr="001F02B8" w:rsidRDefault="00144811" w:rsidP="003F1DBA">
      <w:pPr>
        <w:jc w:val="both"/>
        <w:rPr>
          <w:rFonts w:eastAsia="Cambria"/>
          <w:sz w:val="24"/>
          <w:szCs w:val="24"/>
        </w:rPr>
      </w:pPr>
      <w:r w:rsidRPr="001F02B8">
        <w:rPr>
          <w:rFonts w:eastAsia="Cambria"/>
          <w:sz w:val="24"/>
          <w:szCs w:val="24"/>
        </w:rPr>
        <w:t>(Nome e Número da Carteira de Identidade do Declarante)</w:t>
      </w:r>
    </w:p>
    <w:p w14:paraId="3C2A9AD1" w14:textId="77777777" w:rsidR="00144811" w:rsidRPr="001F02B8" w:rsidRDefault="00144811" w:rsidP="003F1DBA">
      <w:pPr>
        <w:jc w:val="both"/>
        <w:rPr>
          <w:rFonts w:eastAsia="Cambria"/>
          <w:sz w:val="24"/>
          <w:szCs w:val="24"/>
        </w:rPr>
      </w:pPr>
    </w:p>
    <w:p w14:paraId="498222DC" w14:textId="77777777" w:rsidR="00144811" w:rsidRPr="001F02B8" w:rsidRDefault="00144811" w:rsidP="003F1DBA">
      <w:pPr>
        <w:jc w:val="both"/>
        <w:rPr>
          <w:rFonts w:eastAsia="Cambria"/>
          <w:b/>
          <w:bCs/>
          <w:sz w:val="24"/>
          <w:szCs w:val="24"/>
        </w:rPr>
      </w:pPr>
    </w:p>
    <w:p w14:paraId="20803115" w14:textId="77777777" w:rsidR="00144811" w:rsidRPr="001F02B8" w:rsidRDefault="00144811" w:rsidP="003F1DBA">
      <w:pPr>
        <w:jc w:val="both"/>
        <w:rPr>
          <w:rFonts w:eastAsia="Cambria"/>
          <w:sz w:val="24"/>
          <w:szCs w:val="24"/>
        </w:rPr>
      </w:pPr>
      <w:r w:rsidRPr="001F02B8">
        <w:rPr>
          <w:rFonts w:eastAsia="Cambria"/>
          <w:sz w:val="24"/>
          <w:szCs w:val="24"/>
        </w:rPr>
        <w:t>OBS.: 1) Está declaração deverá ser emitida em papel timbrado da empresa proponente e carimbada com o número do CNPJ.</w:t>
      </w:r>
    </w:p>
    <w:p w14:paraId="70E7C054" w14:textId="77777777" w:rsidR="00144811" w:rsidRPr="001F02B8" w:rsidRDefault="00144811" w:rsidP="00F7280D">
      <w:pPr>
        <w:pStyle w:val="Corpo"/>
        <w:numPr>
          <w:ilvl w:val="1"/>
          <w:numId w:val="1"/>
        </w:numPr>
        <w:tabs>
          <w:tab w:val="left" w:pos="720"/>
        </w:tabs>
        <w:ind w:left="0" w:firstLine="645"/>
        <w:jc w:val="both"/>
        <w:rPr>
          <w:rFonts w:ascii="Arial" w:eastAsia="Cambria" w:hAnsi="Arial" w:cs="Arial"/>
          <w:color w:val="auto"/>
          <w:sz w:val="24"/>
          <w:szCs w:val="24"/>
        </w:rPr>
      </w:pPr>
      <w:r w:rsidRPr="001F02B8">
        <w:rPr>
          <w:rFonts w:ascii="Arial" w:eastAsia="Cambria" w:hAnsi="Arial" w:cs="Arial"/>
          <w:color w:val="auto"/>
          <w:sz w:val="24"/>
          <w:szCs w:val="24"/>
        </w:rPr>
        <w:t>Se a empresa licitante possuir menores de 14 anos aprendizes deverá declarar essa condição.</w:t>
      </w:r>
    </w:p>
    <w:p w14:paraId="05CA3E38" w14:textId="77777777" w:rsidR="00144811" w:rsidRPr="001F02B8" w:rsidRDefault="00144811" w:rsidP="003F1DBA">
      <w:pPr>
        <w:jc w:val="center"/>
        <w:rPr>
          <w:sz w:val="24"/>
          <w:szCs w:val="24"/>
        </w:rPr>
      </w:pPr>
    </w:p>
    <w:p w14:paraId="3AC1ACCE" w14:textId="77777777" w:rsidR="00144811" w:rsidRPr="001F02B8" w:rsidRDefault="00144811" w:rsidP="003F1DBA">
      <w:pPr>
        <w:jc w:val="center"/>
        <w:rPr>
          <w:sz w:val="24"/>
          <w:szCs w:val="24"/>
        </w:rPr>
      </w:pPr>
    </w:p>
    <w:p w14:paraId="330F3919" w14:textId="77777777" w:rsidR="00144811" w:rsidRPr="001F02B8" w:rsidRDefault="00144811" w:rsidP="003F1DBA">
      <w:pPr>
        <w:jc w:val="center"/>
        <w:rPr>
          <w:sz w:val="24"/>
          <w:szCs w:val="24"/>
        </w:rPr>
      </w:pPr>
    </w:p>
    <w:p w14:paraId="6A0E3AE3" w14:textId="77777777" w:rsidR="00144811" w:rsidRPr="001F02B8" w:rsidRDefault="00144811" w:rsidP="003F1DBA">
      <w:pPr>
        <w:jc w:val="center"/>
        <w:rPr>
          <w:sz w:val="24"/>
          <w:szCs w:val="24"/>
        </w:rPr>
      </w:pPr>
    </w:p>
    <w:p w14:paraId="3EF60941" w14:textId="77777777" w:rsidR="00144811" w:rsidRPr="001F02B8" w:rsidRDefault="00144811" w:rsidP="003F1DBA">
      <w:pPr>
        <w:jc w:val="center"/>
        <w:rPr>
          <w:sz w:val="24"/>
          <w:szCs w:val="24"/>
        </w:rPr>
      </w:pPr>
    </w:p>
    <w:p w14:paraId="7FCDE6F0" w14:textId="77777777" w:rsidR="00144811" w:rsidRPr="001F02B8" w:rsidRDefault="00144811" w:rsidP="003F1DBA">
      <w:pPr>
        <w:jc w:val="center"/>
        <w:rPr>
          <w:sz w:val="24"/>
          <w:szCs w:val="24"/>
        </w:rPr>
      </w:pPr>
    </w:p>
    <w:p w14:paraId="19218DB6" w14:textId="77777777" w:rsidR="00144811" w:rsidRPr="001F02B8" w:rsidRDefault="00144811" w:rsidP="003F1DBA">
      <w:pPr>
        <w:jc w:val="center"/>
        <w:rPr>
          <w:sz w:val="24"/>
          <w:szCs w:val="24"/>
        </w:rPr>
      </w:pPr>
    </w:p>
    <w:p w14:paraId="374630CC" w14:textId="77777777" w:rsidR="00144811" w:rsidRPr="001F02B8" w:rsidRDefault="00144811" w:rsidP="003F1DBA">
      <w:pPr>
        <w:jc w:val="center"/>
        <w:rPr>
          <w:sz w:val="24"/>
          <w:szCs w:val="24"/>
        </w:rPr>
      </w:pPr>
    </w:p>
    <w:p w14:paraId="1ACAC5FF" w14:textId="77777777" w:rsidR="00144811" w:rsidRPr="001F02B8" w:rsidRDefault="00144811" w:rsidP="003F1DBA">
      <w:pPr>
        <w:jc w:val="center"/>
        <w:rPr>
          <w:sz w:val="24"/>
          <w:szCs w:val="24"/>
        </w:rPr>
      </w:pPr>
    </w:p>
    <w:sectPr w:rsidR="00144811" w:rsidRPr="001F02B8" w:rsidSect="006731B8">
      <w:headerReference w:type="default" r:id="rId26"/>
      <w:footerReference w:type="default" r:id="rId27"/>
      <w:type w:val="continuous"/>
      <w:pgSz w:w="11910" w:h="16840"/>
      <w:pgMar w:top="709" w:right="853" w:bottom="709" w:left="1134" w:header="215" w:footer="37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705B9" w14:textId="77777777" w:rsidR="00D64D5A" w:rsidRDefault="00D64D5A">
      <w:r>
        <w:separator/>
      </w:r>
    </w:p>
  </w:endnote>
  <w:endnote w:type="continuationSeparator" w:id="0">
    <w:p w14:paraId="735C1D7B" w14:textId="77777777" w:rsidR="00D64D5A" w:rsidRDefault="00D6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MT">
    <w:altName w:val="Times New Roman"/>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9523224"/>
      <w:docPartObj>
        <w:docPartGallery w:val="Page Numbers (Bottom of Page)"/>
        <w:docPartUnique/>
      </w:docPartObj>
    </w:sdtPr>
    <w:sdtEndPr/>
    <w:sdtContent>
      <w:sdt>
        <w:sdtPr>
          <w:id w:val="860082579"/>
          <w:docPartObj>
            <w:docPartGallery w:val="Page Numbers (Top of Page)"/>
            <w:docPartUnique/>
          </w:docPartObj>
        </w:sdtPr>
        <w:sdtEndPr/>
        <w:sdtContent>
          <w:p w14:paraId="0C40C41F" w14:textId="77777777" w:rsidR="00D64D5A" w:rsidRDefault="00D64D5A" w:rsidP="003F09CE">
            <w:pPr>
              <w:pStyle w:val="Rodap"/>
              <w:jc w:val="center"/>
            </w:pPr>
            <w:r>
              <w:t>_________________________________________________________________________________</w:t>
            </w:r>
          </w:p>
          <w:p w14:paraId="2BB0840C" w14:textId="77777777" w:rsidR="00D64D5A" w:rsidRDefault="00D64D5A">
            <w:pPr>
              <w:pStyle w:val="Rodap"/>
              <w:jc w:val="right"/>
            </w:pPr>
          </w:p>
          <w:p w14:paraId="2DC68F56" w14:textId="77777777" w:rsidR="00D64D5A" w:rsidRDefault="00D64D5A" w:rsidP="00504EB5">
            <w:pPr>
              <w:pStyle w:val="Rodap"/>
              <w:tabs>
                <w:tab w:val="left" w:pos="9072"/>
              </w:tabs>
              <w:jc w:val="right"/>
            </w:pPr>
            <w:r>
              <w:t xml:space="preserve">Página </w:t>
            </w:r>
            <w:r>
              <w:rPr>
                <w:b/>
                <w:bCs/>
                <w:sz w:val="24"/>
                <w:szCs w:val="24"/>
              </w:rPr>
              <w:fldChar w:fldCharType="begin"/>
            </w:r>
            <w:r>
              <w:rPr>
                <w:b/>
                <w:bCs/>
              </w:rPr>
              <w:instrText>PAGE</w:instrText>
            </w:r>
            <w:r>
              <w:rPr>
                <w:b/>
                <w:bCs/>
                <w:sz w:val="24"/>
                <w:szCs w:val="24"/>
              </w:rPr>
              <w:fldChar w:fldCharType="separate"/>
            </w:r>
            <w:r w:rsidR="003B05DC">
              <w:rPr>
                <w:b/>
                <w:bCs/>
                <w:noProof/>
              </w:rPr>
              <w:t>19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B05DC">
              <w:rPr>
                <w:b/>
                <w:bCs/>
                <w:noProof/>
              </w:rPr>
              <w:t>42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373B4" w14:textId="77777777" w:rsidR="00D64D5A" w:rsidRDefault="00D64D5A">
      <w:r>
        <w:separator/>
      </w:r>
    </w:p>
  </w:footnote>
  <w:footnote w:type="continuationSeparator" w:id="0">
    <w:p w14:paraId="483A25F8" w14:textId="77777777" w:rsidR="00D64D5A" w:rsidRDefault="00D64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24BC7" w14:textId="77777777" w:rsidR="00D64D5A" w:rsidRDefault="003A3006" w:rsidP="000A0458">
    <w:pPr>
      <w:pStyle w:val="Cabealho"/>
      <w:tabs>
        <w:tab w:val="clear" w:pos="8504"/>
      </w:tabs>
      <w:ind w:right="-850"/>
      <w:jc w:val="center"/>
      <w:rPr>
        <w:sz w:val="18"/>
      </w:rPr>
    </w:pPr>
    <w:r>
      <w:object w:dxaOrig="1440" w:dyaOrig="1440" w14:anchorId="0155A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left:0;text-align:left;margin-left:5.7pt;margin-top:4.7pt;width:64.45pt;height:66.15pt;z-index:251679744;mso-wrap-distance-left:9.05pt;mso-wrap-distance-right:9.05pt" wrapcoords="-187 0 -187 20061 21600 20061 21600 0 -187 0" filled="t">
          <v:fill color2="black"/>
          <v:imagedata r:id="rId1" o:title=""/>
          <w10:wrap type="tight"/>
        </v:shape>
        <o:OLEObject Type="Embed" ProgID="PBrush" ShapeID="_x0000_s2072" DrawAspect="Content" ObjectID="_1838812321" r:id="rId2"/>
      </w:object>
    </w:r>
  </w:p>
  <w:p w14:paraId="36C20462" w14:textId="77777777" w:rsidR="00D64D5A" w:rsidRDefault="00D64D5A" w:rsidP="00983BA0">
    <w:pPr>
      <w:pStyle w:val="Cabealho"/>
      <w:tabs>
        <w:tab w:val="center" w:pos="4961"/>
        <w:tab w:val="right" w:pos="9923"/>
      </w:tabs>
      <w:jc w:val="center"/>
      <w:rPr>
        <w:b/>
        <w:szCs w:val="24"/>
      </w:rPr>
    </w:pPr>
    <w:r>
      <w:rPr>
        <w:b/>
        <w:i/>
        <w:sz w:val="28"/>
        <w:szCs w:val="28"/>
      </w:rPr>
      <w:t>PREFEITURA MUNICIPAL DE DOUTOR ULYSSES</w:t>
    </w:r>
  </w:p>
  <w:p w14:paraId="4C2EFD71" w14:textId="77777777" w:rsidR="00D64D5A" w:rsidRDefault="00D64D5A" w:rsidP="00AD0017">
    <w:pPr>
      <w:pStyle w:val="Cabealho"/>
      <w:jc w:val="center"/>
      <w:rPr>
        <w:b/>
        <w:szCs w:val="24"/>
      </w:rPr>
    </w:pPr>
    <w:r>
      <w:rPr>
        <w:b/>
        <w:szCs w:val="24"/>
      </w:rPr>
      <w:t>Secretaria Municipal de Administração</w:t>
    </w:r>
  </w:p>
  <w:p w14:paraId="41BDA9B9" w14:textId="77777777" w:rsidR="00D64D5A" w:rsidRPr="003F09CE" w:rsidRDefault="00D64D5A" w:rsidP="003F09CE">
    <w:pPr>
      <w:pStyle w:val="Cabealho"/>
      <w:jc w:val="center"/>
      <w:rPr>
        <w:b/>
        <w:szCs w:val="24"/>
      </w:rPr>
    </w:pPr>
    <w:r>
      <w:rPr>
        <w:b/>
        <w:szCs w:val="24"/>
      </w:rPr>
      <w:t>Superintendência de Compras e Licitações</w:t>
    </w:r>
  </w:p>
  <w:p w14:paraId="2424F799" w14:textId="77777777" w:rsidR="00D64D5A" w:rsidRDefault="00D64D5A" w:rsidP="00AD0017">
    <w:pPr>
      <w:pStyle w:val="Cabealho"/>
      <w:jc w:val="center"/>
      <w:rPr>
        <w:b/>
        <w:sz w:val="10"/>
        <w:szCs w:val="10"/>
      </w:rPr>
    </w:pPr>
  </w:p>
  <w:p w14:paraId="393B76CF" w14:textId="77777777" w:rsidR="00D64D5A" w:rsidRDefault="00D64D5A" w:rsidP="00AD0017">
    <w:pPr>
      <w:pStyle w:val="Cabealho"/>
      <w:jc w:val="center"/>
      <w:rPr>
        <w:sz w:val="16"/>
        <w:szCs w:val="16"/>
      </w:rPr>
    </w:pPr>
    <w:r>
      <w:rPr>
        <w:sz w:val="16"/>
        <w:szCs w:val="16"/>
      </w:rPr>
      <w:t>Rua Olívio Gabriel de Oliveira, Centro, Doutor Ulysses - PR, CEP: 83.590-000</w:t>
    </w:r>
  </w:p>
  <w:p w14:paraId="3949AEF4" w14:textId="77777777" w:rsidR="00D64D5A" w:rsidRDefault="00D64D5A" w:rsidP="00AD0017">
    <w:pPr>
      <w:pStyle w:val="Cabealho"/>
      <w:jc w:val="center"/>
      <w:rPr>
        <w:sz w:val="16"/>
        <w:szCs w:val="16"/>
      </w:rPr>
    </w:pPr>
    <w:r>
      <w:rPr>
        <w:sz w:val="16"/>
        <w:szCs w:val="16"/>
      </w:rPr>
      <w:t>TELEFONE (41) 3664-1165 - (41) 3664-1214</w:t>
    </w:r>
  </w:p>
  <w:p w14:paraId="5AC9929E" w14:textId="77777777" w:rsidR="00D64D5A" w:rsidRDefault="00D64D5A" w:rsidP="00AD0017">
    <w:pPr>
      <w:jc w:val="center"/>
      <w:rPr>
        <w:sz w:val="16"/>
        <w:szCs w:val="16"/>
      </w:rPr>
    </w:pPr>
    <w:r>
      <w:rPr>
        <w:sz w:val="16"/>
        <w:szCs w:val="16"/>
      </w:rPr>
      <w:t>Site: www.doutorulysses.pr.gov.br</w:t>
    </w:r>
  </w:p>
  <w:p w14:paraId="020A9849" w14:textId="77777777" w:rsidR="00D64D5A" w:rsidRDefault="00D64D5A" w:rsidP="00AD0017">
    <w:pPr>
      <w:pBdr>
        <w:bottom w:val="single" w:sz="12" w:space="1" w:color="auto"/>
      </w:pBdr>
      <w:jc w:val="center"/>
      <w:rPr>
        <w:rStyle w:val="Hyperlink"/>
        <w:sz w:val="16"/>
        <w:szCs w:val="16"/>
      </w:rPr>
    </w:pPr>
    <w:r>
      <w:rPr>
        <w:sz w:val="16"/>
        <w:szCs w:val="16"/>
      </w:rPr>
      <w:t xml:space="preserve">E-mail: </w:t>
    </w:r>
    <w:hyperlink r:id="rId3" w:history="1">
      <w:r w:rsidRPr="00FA6DA3">
        <w:rPr>
          <w:rStyle w:val="Hyperlink"/>
          <w:sz w:val="16"/>
          <w:szCs w:val="16"/>
        </w:rPr>
        <w:t>compradireta.pmdu@gmail.com</w:t>
      </w:r>
    </w:hyperlink>
  </w:p>
  <w:p w14:paraId="6B80D6AC" w14:textId="77777777" w:rsidR="00D64D5A" w:rsidRPr="00001086" w:rsidRDefault="00D64D5A" w:rsidP="00AD0017">
    <w:pPr>
      <w:pBdr>
        <w:bottom w:val="single" w:sz="12" w:space="1" w:color="auto"/>
      </w:pBdr>
      <w:jc w:val="center"/>
      <w:rPr>
        <w:sz w:val="16"/>
        <w:szCs w:val="16"/>
      </w:rPr>
    </w:pPr>
  </w:p>
  <w:p w14:paraId="48B8807E" w14:textId="77777777" w:rsidR="00D64D5A" w:rsidRPr="005E4974" w:rsidRDefault="00D64D5A" w:rsidP="00AD0017">
    <w:pPr>
      <w:pStyle w:val="Cabealho"/>
    </w:pPr>
    <w:r>
      <w:ptab w:relativeTo="margin" w:alignment="right" w:leader="none"/>
    </w:r>
  </w:p>
  <w:p w14:paraId="692643DA" w14:textId="77777777" w:rsidR="00D64D5A" w:rsidRDefault="00D64D5A">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7D301FC0"/>
    <w:name w:val="WW8Num2"/>
    <w:lvl w:ilvl="0">
      <w:start w:val="10"/>
      <w:numFmt w:val="decimal"/>
      <w:lvlText w:val="%1."/>
      <w:lvlJc w:val="left"/>
      <w:pPr>
        <w:ind w:left="360" w:hanging="360"/>
      </w:pPr>
      <w:rPr>
        <w:rFonts w:ascii="Arial" w:hAnsi="Arial" w:cs="Arial" w:hint="default"/>
        <w:b/>
        <w:bCs w:val="0"/>
        <w:sz w:val="24"/>
        <w:szCs w:val="24"/>
      </w:rPr>
    </w:lvl>
    <w:lvl w:ilvl="1">
      <w:start w:val="1"/>
      <w:numFmt w:val="decimal"/>
      <w:lvlText w:val="%1.%2."/>
      <w:lvlJc w:val="left"/>
      <w:pPr>
        <w:ind w:left="792" w:hanging="432"/>
      </w:pPr>
      <w:rPr>
        <w:rFonts w:hint="default"/>
        <w:b w:val="0"/>
        <w:bCs w:val="0"/>
        <w:color w:val="auto"/>
        <w:sz w:val="24"/>
        <w:szCs w:val="24"/>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b w:val="0"/>
        <w:bCs w:val="0"/>
        <w:sz w:val="24"/>
        <w:szCs w:val="24"/>
      </w:rPr>
    </w:lvl>
    <w:lvl w:ilvl="4">
      <w:start w:val="1"/>
      <w:numFmt w:val="decimal"/>
      <w:lvlText w:val="%1.%2.%3.%4.%5."/>
      <w:lvlJc w:val="left"/>
      <w:pPr>
        <w:ind w:left="2232" w:hanging="792"/>
      </w:pPr>
      <w:rPr>
        <w:rFonts w:hint="default"/>
        <w:b w:val="0"/>
        <w:bCs w:val="0"/>
        <w:sz w:val="24"/>
        <w:szCs w:val="24"/>
      </w:rPr>
    </w:lvl>
    <w:lvl w:ilvl="5">
      <w:start w:val="1"/>
      <w:numFmt w:val="decimal"/>
      <w:lvlText w:val="%1.%2.%3.%4.%5.%6."/>
      <w:lvlJc w:val="left"/>
      <w:pPr>
        <w:ind w:left="2736" w:hanging="936"/>
      </w:pPr>
      <w:rPr>
        <w:rFonts w:hint="default"/>
        <w:b w:val="0"/>
        <w:bCs w:val="0"/>
        <w:sz w:val="24"/>
        <w:szCs w:val="24"/>
      </w:rPr>
    </w:lvl>
    <w:lvl w:ilvl="6">
      <w:start w:val="1"/>
      <w:numFmt w:val="decimal"/>
      <w:lvlText w:val="%1.%2.%3.%4.%5.%6.%7."/>
      <w:lvlJc w:val="left"/>
      <w:pPr>
        <w:ind w:left="3240" w:hanging="1080"/>
      </w:pPr>
      <w:rPr>
        <w:rFonts w:hint="default"/>
        <w:b w:val="0"/>
        <w:bCs w:val="0"/>
        <w:sz w:val="24"/>
        <w:szCs w:val="24"/>
      </w:rPr>
    </w:lvl>
    <w:lvl w:ilvl="7">
      <w:start w:val="1"/>
      <w:numFmt w:val="decimal"/>
      <w:lvlText w:val="%1.%2.%3.%4.%5.%6.%7.%8."/>
      <w:lvlJc w:val="left"/>
      <w:pPr>
        <w:ind w:left="3744" w:hanging="1224"/>
      </w:pPr>
      <w:rPr>
        <w:rFonts w:hint="default"/>
        <w:b w:val="0"/>
        <w:bCs w:val="0"/>
        <w:sz w:val="24"/>
        <w:szCs w:val="24"/>
      </w:rPr>
    </w:lvl>
    <w:lvl w:ilvl="8">
      <w:start w:val="1"/>
      <w:numFmt w:val="decimal"/>
      <w:lvlText w:val="%1.%2.%3.%4.%5.%6.%7.%8.%9."/>
      <w:lvlJc w:val="left"/>
      <w:pPr>
        <w:ind w:left="4320" w:hanging="1440"/>
      </w:pPr>
      <w:rPr>
        <w:rFonts w:hint="default"/>
        <w:b w:val="0"/>
        <w:bCs w:val="0"/>
        <w:sz w:val="24"/>
        <w:szCs w:val="24"/>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ascii="Arial" w:hAnsi="Arial" w:cs="Arial"/>
        <w:b w:val="0"/>
        <w:szCs w:val="24"/>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6"/>
    <w:multiLevelType w:val="multilevel"/>
    <w:tmpl w:val="32BA866A"/>
    <w:name w:val="WW8Num6"/>
    <w:lvl w:ilvl="0">
      <w:start w:val="1"/>
      <w:numFmt w:val="decimal"/>
      <w:lvlText w:val="%1."/>
      <w:lvlJc w:val="left"/>
      <w:pPr>
        <w:tabs>
          <w:tab w:val="num" w:pos="0"/>
        </w:tabs>
        <w:ind w:left="2138" w:hanging="360"/>
      </w:pPr>
      <w:rPr>
        <w:rFonts w:ascii="Arial" w:hAnsi="Arial" w:cs="Arial"/>
        <w:b/>
        <w:szCs w:val="24"/>
      </w:rPr>
    </w:lvl>
    <w:lvl w:ilvl="1">
      <w:start w:val="1"/>
      <w:numFmt w:val="decimal"/>
      <w:isLgl/>
      <w:lvlText w:val="%1.%2."/>
      <w:lvlJc w:val="left"/>
      <w:pPr>
        <w:ind w:left="2942" w:hanging="390"/>
      </w:pPr>
      <w:rPr>
        <w:rFonts w:ascii="Arial" w:hAnsi="Arial" w:cs="Arial" w:hint="default"/>
      </w:rPr>
    </w:lvl>
    <w:lvl w:ilvl="2">
      <w:start w:val="1"/>
      <w:numFmt w:val="decimal"/>
      <w:isLgl/>
      <w:lvlText w:val="%1.%2.%3."/>
      <w:lvlJc w:val="left"/>
      <w:pPr>
        <w:ind w:left="2498" w:hanging="720"/>
      </w:pPr>
      <w:rPr>
        <w:rFonts w:ascii="Arial" w:hAnsi="Arial" w:cs="Arial" w:hint="default"/>
      </w:rPr>
    </w:lvl>
    <w:lvl w:ilvl="3">
      <w:start w:val="1"/>
      <w:numFmt w:val="decimal"/>
      <w:isLgl/>
      <w:lvlText w:val="%1.%2.%3.%4."/>
      <w:lvlJc w:val="left"/>
      <w:pPr>
        <w:ind w:left="2498" w:hanging="720"/>
      </w:pPr>
      <w:rPr>
        <w:rFonts w:ascii="Arial" w:hAnsi="Arial" w:cs="Arial" w:hint="default"/>
      </w:rPr>
    </w:lvl>
    <w:lvl w:ilvl="4">
      <w:start w:val="1"/>
      <w:numFmt w:val="decimal"/>
      <w:isLgl/>
      <w:lvlText w:val="%1.%2.%3.%4.%5."/>
      <w:lvlJc w:val="left"/>
      <w:pPr>
        <w:ind w:left="2858" w:hanging="1080"/>
      </w:pPr>
      <w:rPr>
        <w:rFonts w:ascii="Arial" w:hAnsi="Arial" w:cs="Arial" w:hint="default"/>
      </w:rPr>
    </w:lvl>
    <w:lvl w:ilvl="5">
      <w:start w:val="1"/>
      <w:numFmt w:val="decimal"/>
      <w:isLgl/>
      <w:lvlText w:val="%1.%2.%3.%4.%5.%6."/>
      <w:lvlJc w:val="left"/>
      <w:pPr>
        <w:ind w:left="2858" w:hanging="1080"/>
      </w:pPr>
      <w:rPr>
        <w:rFonts w:ascii="Arial" w:hAnsi="Arial" w:cs="Arial" w:hint="default"/>
      </w:rPr>
    </w:lvl>
    <w:lvl w:ilvl="6">
      <w:start w:val="1"/>
      <w:numFmt w:val="decimal"/>
      <w:isLgl/>
      <w:lvlText w:val="%1.%2.%3.%4.%5.%6.%7."/>
      <w:lvlJc w:val="left"/>
      <w:pPr>
        <w:ind w:left="3218" w:hanging="1440"/>
      </w:pPr>
      <w:rPr>
        <w:rFonts w:ascii="Arial" w:hAnsi="Arial" w:cs="Arial" w:hint="default"/>
      </w:rPr>
    </w:lvl>
    <w:lvl w:ilvl="7">
      <w:start w:val="1"/>
      <w:numFmt w:val="decimal"/>
      <w:isLgl/>
      <w:lvlText w:val="%1.%2.%3.%4.%5.%6.%7.%8."/>
      <w:lvlJc w:val="left"/>
      <w:pPr>
        <w:ind w:left="3218" w:hanging="1440"/>
      </w:pPr>
      <w:rPr>
        <w:rFonts w:ascii="Arial" w:hAnsi="Arial" w:cs="Arial" w:hint="default"/>
      </w:rPr>
    </w:lvl>
    <w:lvl w:ilvl="8">
      <w:start w:val="1"/>
      <w:numFmt w:val="decimal"/>
      <w:isLgl/>
      <w:lvlText w:val="%1.%2.%3.%4.%5.%6.%7.%8.%9."/>
      <w:lvlJc w:val="left"/>
      <w:pPr>
        <w:ind w:left="3578" w:hanging="1800"/>
      </w:pPr>
      <w:rPr>
        <w:rFonts w:ascii="Arial" w:hAnsi="Arial" w:cs="Arial" w:hint="default"/>
      </w:rPr>
    </w:lvl>
  </w:abstractNum>
  <w:abstractNum w:abstractNumId="4" w15:restartNumberingAfterBreak="0">
    <w:nsid w:val="00000008"/>
    <w:multiLevelType w:val="multilevel"/>
    <w:tmpl w:val="00000008"/>
    <w:name w:val="WW8Num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9"/>
    <w:multiLevelType w:val="multilevel"/>
    <w:tmpl w:val="00000009"/>
    <w:name w:val="WW8Num9"/>
    <w:lvl w:ilvl="0">
      <w:start w:val="1"/>
      <w:numFmt w:val="decimal"/>
      <w:lvlText w:val="%1."/>
      <w:lvlJc w:val="left"/>
      <w:pPr>
        <w:tabs>
          <w:tab w:val="num" w:pos="705"/>
        </w:tabs>
        <w:ind w:left="705" w:hanging="705"/>
      </w:pPr>
      <w:rPr>
        <w:rFonts w:ascii="Arial" w:hAnsi="Arial" w:cs="Times New Roman"/>
        <w:b w:val="0"/>
        <w:bCs w:val="0"/>
        <w:sz w:val="24"/>
        <w:szCs w:val="24"/>
      </w:rPr>
    </w:lvl>
    <w:lvl w:ilvl="1">
      <w:start w:val="1"/>
      <w:numFmt w:val="decimal"/>
      <w:lvlText w:val="%1.%2."/>
      <w:lvlJc w:val="left"/>
      <w:pPr>
        <w:tabs>
          <w:tab w:val="num" w:pos="705"/>
        </w:tabs>
        <w:ind w:left="705" w:hanging="705"/>
      </w:pPr>
      <w:rPr>
        <w:rFonts w:ascii="Arial" w:hAnsi="Arial" w:cs="Times New Roman"/>
        <w:b w:val="0"/>
        <w:bCs w:val="0"/>
        <w:sz w:val="24"/>
        <w:szCs w:val="24"/>
      </w:rPr>
    </w:lvl>
    <w:lvl w:ilvl="2">
      <w:start w:val="1"/>
      <w:numFmt w:val="decimal"/>
      <w:lvlText w:val="%1.%2.%3."/>
      <w:lvlJc w:val="left"/>
      <w:pPr>
        <w:tabs>
          <w:tab w:val="num" w:pos="720"/>
        </w:tabs>
        <w:ind w:left="720" w:hanging="720"/>
      </w:pPr>
      <w:rPr>
        <w:rFonts w:ascii="Arial" w:hAnsi="Arial" w:cs="Times New Roman"/>
        <w:b w:val="0"/>
        <w:bCs w:val="0"/>
        <w:sz w:val="24"/>
        <w:szCs w:val="24"/>
      </w:rPr>
    </w:lvl>
    <w:lvl w:ilvl="3">
      <w:start w:val="1"/>
      <w:numFmt w:val="decimal"/>
      <w:lvlText w:val="%1.%2.%3.%4."/>
      <w:lvlJc w:val="left"/>
      <w:pPr>
        <w:tabs>
          <w:tab w:val="num" w:pos="720"/>
        </w:tabs>
        <w:ind w:left="720" w:hanging="720"/>
      </w:pPr>
      <w:rPr>
        <w:rFonts w:ascii="Arial" w:hAnsi="Arial" w:cs="Times New Roman"/>
        <w:b w:val="0"/>
        <w:bCs w:val="0"/>
        <w:sz w:val="24"/>
        <w:szCs w:val="24"/>
      </w:rPr>
    </w:lvl>
    <w:lvl w:ilvl="4">
      <w:start w:val="1"/>
      <w:numFmt w:val="decimal"/>
      <w:lvlText w:val="%1.%2.%3.%4.%5."/>
      <w:lvlJc w:val="left"/>
      <w:pPr>
        <w:tabs>
          <w:tab w:val="num" w:pos="1080"/>
        </w:tabs>
        <w:ind w:left="1080" w:hanging="1080"/>
      </w:pPr>
      <w:rPr>
        <w:rFonts w:ascii="Arial" w:hAnsi="Arial" w:cs="Times New Roman"/>
        <w:b w:val="0"/>
        <w:bCs w:val="0"/>
        <w:sz w:val="24"/>
        <w:szCs w:val="24"/>
      </w:rPr>
    </w:lvl>
    <w:lvl w:ilvl="5">
      <w:start w:val="1"/>
      <w:numFmt w:val="decimal"/>
      <w:lvlText w:val="%1.%2.%3.%4.%5.%6."/>
      <w:lvlJc w:val="left"/>
      <w:pPr>
        <w:tabs>
          <w:tab w:val="num" w:pos="1080"/>
        </w:tabs>
        <w:ind w:left="1080" w:hanging="1080"/>
      </w:pPr>
      <w:rPr>
        <w:rFonts w:ascii="Arial" w:hAnsi="Arial" w:cs="Times New Roman"/>
        <w:b w:val="0"/>
        <w:bCs w:val="0"/>
        <w:sz w:val="24"/>
        <w:szCs w:val="24"/>
      </w:rPr>
    </w:lvl>
    <w:lvl w:ilvl="6">
      <w:start w:val="1"/>
      <w:numFmt w:val="decimal"/>
      <w:lvlText w:val="%1.%2.%3.%4.%5.%6.%7."/>
      <w:lvlJc w:val="left"/>
      <w:pPr>
        <w:tabs>
          <w:tab w:val="num" w:pos="1440"/>
        </w:tabs>
        <w:ind w:left="1440" w:hanging="1440"/>
      </w:pPr>
      <w:rPr>
        <w:rFonts w:ascii="Arial" w:hAnsi="Arial" w:cs="Times New Roman"/>
        <w:b w:val="0"/>
        <w:bCs w:val="0"/>
        <w:sz w:val="24"/>
        <w:szCs w:val="24"/>
      </w:rPr>
    </w:lvl>
    <w:lvl w:ilvl="7">
      <w:start w:val="1"/>
      <w:numFmt w:val="decimal"/>
      <w:lvlText w:val="%1.%2.%3.%4.%5.%6.%7.%8."/>
      <w:lvlJc w:val="left"/>
      <w:pPr>
        <w:tabs>
          <w:tab w:val="num" w:pos="1440"/>
        </w:tabs>
        <w:ind w:left="1440" w:hanging="1440"/>
      </w:pPr>
      <w:rPr>
        <w:rFonts w:ascii="Arial" w:hAnsi="Arial" w:cs="Times New Roman"/>
        <w:b w:val="0"/>
        <w:bCs w:val="0"/>
        <w:sz w:val="24"/>
        <w:szCs w:val="24"/>
      </w:rPr>
    </w:lvl>
    <w:lvl w:ilvl="8">
      <w:start w:val="1"/>
      <w:numFmt w:val="decimal"/>
      <w:lvlText w:val="%1.%2.%3.%4.%5.%6.%7.%8.%9."/>
      <w:lvlJc w:val="left"/>
      <w:pPr>
        <w:tabs>
          <w:tab w:val="num" w:pos="1800"/>
        </w:tabs>
        <w:ind w:left="1800" w:hanging="1800"/>
      </w:pPr>
      <w:rPr>
        <w:rFonts w:ascii="Arial" w:hAnsi="Arial" w:cs="Times New Roman"/>
        <w:b w:val="0"/>
        <w:bCs w:val="0"/>
        <w:sz w:val="24"/>
        <w:szCs w:val="24"/>
      </w:rPr>
    </w:lvl>
  </w:abstractNum>
  <w:abstractNum w:abstractNumId="6" w15:restartNumberingAfterBreak="0">
    <w:nsid w:val="0000000B"/>
    <w:multiLevelType w:val="multilevel"/>
    <w:tmpl w:val="96163D86"/>
    <w:name w:val="WW8Num11"/>
    <w:lvl w:ilvl="0">
      <w:start w:val="7"/>
      <w:numFmt w:val="decimal"/>
      <w:lvlText w:val="%1."/>
      <w:lvlJc w:val="left"/>
      <w:pPr>
        <w:tabs>
          <w:tab w:val="num" w:pos="705"/>
        </w:tabs>
        <w:ind w:left="705" w:hanging="705"/>
      </w:pPr>
      <w:rPr>
        <w:rFonts w:ascii="Arial" w:hAnsi="Arial" w:cs="Arial" w:hint="default"/>
        <w:b/>
        <w:bCs/>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7" w15:restartNumberingAfterBreak="0">
    <w:nsid w:val="0000000C"/>
    <w:multiLevelType w:val="multilevel"/>
    <w:tmpl w:val="4148E048"/>
    <w:name w:val="WW8Num12"/>
    <w:lvl w:ilvl="0">
      <w:start w:val="8"/>
      <w:numFmt w:val="decimal"/>
      <w:lvlText w:val="%1."/>
      <w:lvlJc w:val="left"/>
      <w:pPr>
        <w:tabs>
          <w:tab w:val="num" w:pos="720"/>
        </w:tabs>
        <w:ind w:left="720" w:hanging="360"/>
      </w:pPr>
      <w:rPr>
        <w:rFonts w:ascii="Arial" w:hAnsi="Arial" w:cs="Arial" w:hint="default"/>
        <w:b/>
        <w:bCs/>
      </w:rPr>
    </w:lvl>
    <w:lvl w:ilvl="1">
      <w:start w:val="1"/>
      <w:numFmt w:val="decimal"/>
      <w:lvlText w:val="%2."/>
      <w:lvlJc w:val="left"/>
      <w:pPr>
        <w:tabs>
          <w:tab w:val="num" w:pos="1080"/>
        </w:tabs>
        <w:ind w:left="1080" w:hanging="360"/>
      </w:pPr>
      <w:rPr>
        <w:rFonts w:ascii="Arial" w:hAnsi="Arial" w:cs="Arial" w:hint="default"/>
        <w:b/>
        <w:bCs/>
      </w:rPr>
    </w:lvl>
    <w:lvl w:ilvl="2">
      <w:start w:val="1"/>
      <w:numFmt w:val="decimal"/>
      <w:lvlText w:val="%3."/>
      <w:lvlJc w:val="left"/>
      <w:pPr>
        <w:tabs>
          <w:tab w:val="num" w:pos="1440"/>
        </w:tabs>
        <w:ind w:left="1440" w:hanging="360"/>
      </w:pPr>
      <w:rPr>
        <w:rFonts w:ascii="Arial" w:hAnsi="Arial" w:cs="Arial" w:hint="default"/>
        <w:b/>
        <w:bCs/>
      </w:rPr>
    </w:lvl>
    <w:lvl w:ilvl="3">
      <w:start w:val="1"/>
      <w:numFmt w:val="decimal"/>
      <w:lvlText w:val="%4."/>
      <w:lvlJc w:val="left"/>
      <w:pPr>
        <w:tabs>
          <w:tab w:val="num" w:pos="1800"/>
        </w:tabs>
        <w:ind w:left="1800" w:hanging="360"/>
      </w:pPr>
      <w:rPr>
        <w:rFonts w:ascii="Arial" w:hAnsi="Arial" w:cs="Arial" w:hint="default"/>
        <w:b/>
        <w:bCs/>
      </w:rPr>
    </w:lvl>
    <w:lvl w:ilvl="4">
      <w:start w:val="1"/>
      <w:numFmt w:val="decimal"/>
      <w:lvlText w:val="%5."/>
      <w:lvlJc w:val="left"/>
      <w:pPr>
        <w:tabs>
          <w:tab w:val="num" w:pos="2160"/>
        </w:tabs>
        <w:ind w:left="2160" w:hanging="360"/>
      </w:pPr>
      <w:rPr>
        <w:rFonts w:ascii="Arial" w:hAnsi="Arial" w:cs="Arial" w:hint="default"/>
        <w:b/>
        <w:bCs/>
      </w:rPr>
    </w:lvl>
    <w:lvl w:ilvl="5">
      <w:start w:val="1"/>
      <w:numFmt w:val="decimal"/>
      <w:lvlText w:val="%6."/>
      <w:lvlJc w:val="left"/>
      <w:pPr>
        <w:tabs>
          <w:tab w:val="num" w:pos="2520"/>
        </w:tabs>
        <w:ind w:left="2520" w:hanging="360"/>
      </w:pPr>
      <w:rPr>
        <w:rFonts w:ascii="Arial" w:hAnsi="Arial" w:cs="Arial" w:hint="default"/>
        <w:b/>
        <w:bCs/>
      </w:rPr>
    </w:lvl>
    <w:lvl w:ilvl="6">
      <w:start w:val="1"/>
      <w:numFmt w:val="decimal"/>
      <w:lvlText w:val="%7."/>
      <w:lvlJc w:val="left"/>
      <w:pPr>
        <w:tabs>
          <w:tab w:val="num" w:pos="2880"/>
        </w:tabs>
        <w:ind w:left="2880" w:hanging="360"/>
      </w:pPr>
      <w:rPr>
        <w:rFonts w:ascii="Arial" w:hAnsi="Arial" w:cs="Arial" w:hint="default"/>
        <w:b/>
        <w:bCs/>
      </w:rPr>
    </w:lvl>
    <w:lvl w:ilvl="7">
      <w:start w:val="1"/>
      <w:numFmt w:val="decimal"/>
      <w:lvlText w:val="%8."/>
      <w:lvlJc w:val="left"/>
      <w:pPr>
        <w:tabs>
          <w:tab w:val="num" w:pos="3240"/>
        </w:tabs>
        <w:ind w:left="3240" w:hanging="360"/>
      </w:pPr>
      <w:rPr>
        <w:rFonts w:ascii="Arial" w:hAnsi="Arial" w:cs="Arial" w:hint="default"/>
        <w:b/>
        <w:bCs/>
      </w:rPr>
    </w:lvl>
    <w:lvl w:ilvl="8">
      <w:start w:val="1"/>
      <w:numFmt w:val="decimal"/>
      <w:lvlText w:val="%9."/>
      <w:lvlJc w:val="left"/>
      <w:pPr>
        <w:tabs>
          <w:tab w:val="num" w:pos="3600"/>
        </w:tabs>
        <w:ind w:left="3600" w:hanging="360"/>
      </w:pPr>
      <w:rPr>
        <w:rFonts w:ascii="Arial" w:hAnsi="Arial" w:cs="Arial" w:hint="default"/>
        <w:b/>
        <w:bCs/>
      </w:rPr>
    </w:lvl>
  </w:abstractNum>
  <w:abstractNum w:abstractNumId="8" w15:restartNumberingAfterBreak="0">
    <w:nsid w:val="056E7FA2"/>
    <w:multiLevelType w:val="multilevel"/>
    <w:tmpl w:val="7C4E3890"/>
    <w:lvl w:ilvl="0">
      <w:start w:val="1"/>
      <w:numFmt w:val="bullet"/>
      <w:lvlText w:val=""/>
      <w:lvlJc w:val="left"/>
      <w:pPr>
        <w:tabs>
          <w:tab w:val="num" w:pos="720"/>
        </w:tabs>
        <w:ind w:left="720" w:hanging="360"/>
      </w:pPr>
      <w:rPr>
        <w:rFonts w:ascii="Symbol" w:hAnsi="Symbol" w:hint="default"/>
      </w:rPr>
    </w:lvl>
    <w:lvl w:ilvl="1">
      <w:start w:val="18"/>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5774B4"/>
    <w:multiLevelType w:val="hybridMultilevel"/>
    <w:tmpl w:val="87E4C6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D633E77"/>
    <w:multiLevelType w:val="multilevel"/>
    <w:tmpl w:val="669AA994"/>
    <w:name w:val="WW8Num112"/>
    <w:lvl w:ilvl="0">
      <w:start w:val="12"/>
      <w:numFmt w:val="decimal"/>
      <w:lvlText w:val="%1."/>
      <w:lvlJc w:val="left"/>
      <w:pPr>
        <w:tabs>
          <w:tab w:val="num" w:pos="705"/>
        </w:tabs>
        <w:ind w:left="705" w:hanging="705"/>
      </w:pPr>
      <w:rPr>
        <w:rFonts w:ascii="Arial" w:hAnsi="Arial" w:cs="Arial" w:hint="default"/>
        <w:b/>
        <w:bCs/>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11"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151439"/>
    <w:multiLevelType w:val="multilevel"/>
    <w:tmpl w:val="E282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621870"/>
    <w:multiLevelType w:val="multilevel"/>
    <w:tmpl w:val="32D220D6"/>
    <w:lvl w:ilvl="0">
      <w:start w:val="1"/>
      <w:numFmt w:val="decimal"/>
      <w:lvlText w:val="%1."/>
      <w:lvlJc w:val="left"/>
      <w:pPr>
        <w:ind w:left="720" w:hanging="360"/>
      </w:pPr>
    </w:lvl>
    <w:lvl w:ilvl="1">
      <w:start w:val="4"/>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DDE4DA5"/>
    <w:multiLevelType w:val="hybridMultilevel"/>
    <w:tmpl w:val="FC7021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7" w15:restartNumberingAfterBreak="0">
    <w:nsid w:val="3BB021F2"/>
    <w:multiLevelType w:val="multilevel"/>
    <w:tmpl w:val="0F7076FA"/>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45E13E4"/>
    <w:multiLevelType w:val="multilevel"/>
    <w:tmpl w:val="8D989F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CB68C5"/>
    <w:multiLevelType w:val="multilevel"/>
    <w:tmpl w:val="181C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CD24C8"/>
    <w:multiLevelType w:val="hybridMultilevel"/>
    <w:tmpl w:val="9B942C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4423927"/>
    <w:multiLevelType w:val="hybridMultilevel"/>
    <w:tmpl w:val="486E07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76346CE"/>
    <w:multiLevelType w:val="multilevel"/>
    <w:tmpl w:val="3F446E74"/>
    <w:name w:val="WW8Num1122"/>
    <w:lvl w:ilvl="0">
      <w:start w:val="11"/>
      <w:numFmt w:val="decimal"/>
      <w:lvlText w:val="%1."/>
      <w:lvlJc w:val="left"/>
      <w:pPr>
        <w:tabs>
          <w:tab w:val="num" w:pos="705"/>
        </w:tabs>
        <w:ind w:left="705" w:hanging="705"/>
      </w:pPr>
      <w:rPr>
        <w:rFonts w:ascii="Arial" w:hAnsi="Arial" w:cs="Arial" w:hint="default"/>
        <w:b/>
        <w:bCs/>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24"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4C47239"/>
    <w:multiLevelType w:val="multilevel"/>
    <w:tmpl w:val="D86C25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C65908"/>
    <w:multiLevelType w:val="hybridMultilevel"/>
    <w:tmpl w:val="10561E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7DE3FF9"/>
    <w:multiLevelType w:val="hybridMultilevel"/>
    <w:tmpl w:val="F318A4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num w:numId="1" w16cid:durableId="832725997">
    <w:abstractNumId w:val="17"/>
  </w:num>
  <w:num w:numId="2" w16cid:durableId="113594576">
    <w:abstractNumId w:val="11"/>
  </w:num>
  <w:num w:numId="3" w16cid:durableId="1581213491">
    <w:abstractNumId w:val="31"/>
  </w:num>
  <w:num w:numId="4" w16cid:durableId="2063601229">
    <w:abstractNumId w:val="25"/>
  </w:num>
  <w:num w:numId="5" w16cid:durableId="1035040973">
    <w:abstractNumId w:val="29"/>
  </w:num>
  <w:num w:numId="6" w16cid:durableId="789280549">
    <w:abstractNumId w:val="24"/>
  </w:num>
  <w:num w:numId="7" w16cid:durableId="1871215022">
    <w:abstractNumId w:val="18"/>
  </w:num>
  <w:num w:numId="8" w16cid:durableId="1449078822">
    <w:abstractNumId w:val="26"/>
  </w:num>
  <w:num w:numId="9" w16cid:durableId="1973249018">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38313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2328480">
    <w:abstractNumId w:val="33"/>
  </w:num>
  <w:num w:numId="12" w16cid:durableId="465899652">
    <w:abstractNumId w:val="20"/>
  </w:num>
  <w:num w:numId="13" w16cid:durableId="1805997618">
    <w:abstractNumId w:val="12"/>
  </w:num>
  <w:num w:numId="14" w16cid:durableId="1192645503">
    <w:abstractNumId w:val="28"/>
  </w:num>
  <w:num w:numId="15" w16cid:durableId="350034024">
    <w:abstractNumId w:val="9"/>
  </w:num>
  <w:num w:numId="16" w16cid:durableId="718479547">
    <w:abstractNumId w:val="22"/>
  </w:num>
  <w:num w:numId="17" w16cid:durableId="2070226842">
    <w:abstractNumId w:val="32"/>
  </w:num>
  <w:num w:numId="18" w16cid:durableId="861164024">
    <w:abstractNumId w:val="27"/>
  </w:num>
  <w:num w:numId="19" w16cid:durableId="1770615742">
    <w:abstractNumId w:val="8"/>
  </w:num>
  <w:num w:numId="20" w16cid:durableId="16739495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95083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7984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57996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3233472">
    <w:abstractNumId w:val="16"/>
  </w:num>
  <w:num w:numId="25" w16cid:durableId="4645884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28235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4706420">
    <w:abstractNumId w:val="19"/>
  </w:num>
  <w:num w:numId="28" w16cid:durableId="1085417268">
    <w:abstractNumId w:val="14"/>
  </w:num>
  <w:num w:numId="29" w16cid:durableId="525562065">
    <w:abstractNumId w:val="21"/>
  </w:num>
  <w:num w:numId="30" w16cid:durableId="1281911882">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hyphenationZone w:val="425"/>
  <w:drawingGridHorizontalSpacing w:val="11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7180"/>
    <w:rsid w:val="00001086"/>
    <w:rsid w:val="00006104"/>
    <w:rsid w:val="000121A0"/>
    <w:rsid w:val="000121B9"/>
    <w:rsid w:val="000137D7"/>
    <w:rsid w:val="00032F49"/>
    <w:rsid w:val="000372BB"/>
    <w:rsid w:val="000417B0"/>
    <w:rsid w:val="00042B12"/>
    <w:rsid w:val="000449AA"/>
    <w:rsid w:val="00046BB8"/>
    <w:rsid w:val="000515FC"/>
    <w:rsid w:val="00057051"/>
    <w:rsid w:val="00060D31"/>
    <w:rsid w:val="0006249D"/>
    <w:rsid w:val="0006286E"/>
    <w:rsid w:val="000632E3"/>
    <w:rsid w:val="00064B5C"/>
    <w:rsid w:val="00065CAC"/>
    <w:rsid w:val="00067200"/>
    <w:rsid w:val="00070340"/>
    <w:rsid w:val="00070A4C"/>
    <w:rsid w:val="00072646"/>
    <w:rsid w:val="00072945"/>
    <w:rsid w:val="000731D5"/>
    <w:rsid w:val="00073300"/>
    <w:rsid w:val="000746D6"/>
    <w:rsid w:val="00081428"/>
    <w:rsid w:val="00081DD1"/>
    <w:rsid w:val="00083411"/>
    <w:rsid w:val="00087EC3"/>
    <w:rsid w:val="00090B6A"/>
    <w:rsid w:val="00093083"/>
    <w:rsid w:val="000939B8"/>
    <w:rsid w:val="000A0432"/>
    <w:rsid w:val="000A0458"/>
    <w:rsid w:val="000A346F"/>
    <w:rsid w:val="000A3BC9"/>
    <w:rsid w:val="000A571B"/>
    <w:rsid w:val="000B1A73"/>
    <w:rsid w:val="000B2E06"/>
    <w:rsid w:val="000B43DD"/>
    <w:rsid w:val="000B4552"/>
    <w:rsid w:val="000B5230"/>
    <w:rsid w:val="000B7EBE"/>
    <w:rsid w:val="000C252B"/>
    <w:rsid w:val="000C3EFD"/>
    <w:rsid w:val="000D06E0"/>
    <w:rsid w:val="000D4E0D"/>
    <w:rsid w:val="000D52C0"/>
    <w:rsid w:val="000D5497"/>
    <w:rsid w:val="000E21F5"/>
    <w:rsid w:val="000E3E25"/>
    <w:rsid w:val="000E6D65"/>
    <w:rsid w:val="000F5F9A"/>
    <w:rsid w:val="000F62DD"/>
    <w:rsid w:val="00102FC5"/>
    <w:rsid w:val="00103794"/>
    <w:rsid w:val="00106039"/>
    <w:rsid w:val="001061D5"/>
    <w:rsid w:val="001077AC"/>
    <w:rsid w:val="0011120B"/>
    <w:rsid w:val="00115C97"/>
    <w:rsid w:val="00117673"/>
    <w:rsid w:val="00117BCD"/>
    <w:rsid w:val="00122250"/>
    <w:rsid w:val="00126CA4"/>
    <w:rsid w:val="0012739A"/>
    <w:rsid w:val="001274A9"/>
    <w:rsid w:val="00130A17"/>
    <w:rsid w:val="0013252D"/>
    <w:rsid w:val="00134154"/>
    <w:rsid w:val="001358A7"/>
    <w:rsid w:val="0014334C"/>
    <w:rsid w:val="00144811"/>
    <w:rsid w:val="00145B90"/>
    <w:rsid w:val="00150339"/>
    <w:rsid w:val="00151B62"/>
    <w:rsid w:val="00155AD9"/>
    <w:rsid w:val="00160DB9"/>
    <w:rsid w:val="0016108F"/>
    <w:rsid w:val="00161E8A"/>
    <w:rsid w:val="00162260"/>
    <w:rsid w:val="00164333"/>
    <w:rsid w:val="0016569C"/>
    <w:rsid w:val="00166F1E"/>
    <w:rsid w:val="001671DE"/>
    <w:rsid w:val="00172FDB"/>
    <w:rsid w:val="00176298"/>
    <w:rsid w:val="00182EB7"/>
    <w:rsid w:val="001836D4"/>
    <w:rsid w:val="00184F62"/>
    <w:rsid w:val="00184FE8"/>
    <w:rsid w:val="00185486"/>
    <w:rsid w:val="00185527"/>
    <w:rsid w:val="00186DD7"/>
    <w:rsid w:val="00192A76"/>
    <w:rsid w:val="00192A88"/>
    <w:rsid w:val="0019401E"/>
    <w:rsid w:val="001956A2"/>
    <w:rsid w:val="001A1266"/>
    <w:rsid w:val="001A35AB"/>
    <w:rsid w:val="001A41E1"/>
    <w:rsid w:val="001B14B6"/>
    <w:rsid w:val="001B29AE"/>
    <w:rsid w:val="001C06FF"/>
    <w:rsid w:val="001C09A9"/>
    <w:rsid w:val="001C1547"/>
    <w:rsid w:val="001C15BA"/>
    <w:rsid w:val="001C1627"/>
    <w:rsid w:val="001C1F0F"/>
    <w:rsid w:val="001C2905"/>
    <w:rsid w:val="001C5E23"/>
    <w:rsid w:val="001D03ED"/>
    <w:rsid w:val="001D3E07"/>
    <w:rsid w:val="001D50CE"/>
    <w:rsid w:val="001D62C8"/>
    <w:rsid w:val="001E3181"/>
    <w:rsid w:val="001E5577"/>
    <w:rsid w:val="001E73D3"/>
    <w:rsid w:val="001F02B8"/>
    <w:rsid w:val="001F1846"/>
    <w:rsid w:val="001F471B"/>
    <w:rsid w:val="001F69EE"/>
    <w:rsid w:val="002045D9"/>
    <w:rsid w:val="0020577C"/>
    <w:rsid w:val="00210F71"/>
    <w:rsid w:val="00211823"/>
    <w:rsid w:val="00211E20"/>
    <w:rsid w:val="002139D5"/>
    <w:rsid w:val="002158AF"/>
    <w:rsid w:val="00221EC1"/>
    <w:rsid w:val="00224E29"/>
    <w:rsid w:val="002324A2"/>
    <w:rsid w:val="002362BE"/>
    <w:rsid w:val="002366DF"/>
    <w:rsid w:val="0024224B"/>
    <w:rsid w:val="002530A2"/>
    <w:rsid w:val="002563CB"/>
    <w:rsid w:val="00275666"/>
    <w:rsid w:val="00275826"/>
    <w:rsid w:val="0028077C"/>
    <w:rsid w:val="00280CE1"/>
    <w:rsid w:val="00282CDD"/>
    <w:rsid w:val="00285342"/>
    <w:rsid w:val="00290C0A"/>
    <w:rsid w:val="002932FB"/>
    <w:rsid w:val="00293D3B"/>
    <w:rsid w:val="002A3EE5"/>
    <w:rsid w:val="002A6DDD"/>
    <w:rsid w:val="002A70B2"/>
    <w:rsid w:val="002A7180"/>
    <w:rsid w:val="002B027A"/>
    <w:rsid w:val="002B4CA7"/>
    <w:rsid w:val="002B7F58"/>
    <w:rsid w:val="002C42C7"/>
    <w:rsid w:val="002C676E"/>
    <w:rsid w:val="002C7EA7"/>
    <w:rsid w:val="002D1484"/>
    <w:rsid w:val="002D421A"/>
    <w:rsid w:val="002E14CB"/>
    <w:rsid w:val="002E4A3B"/>
    <w:rsid w:val="002F0A00"/>
    <w:rsid w:val="002F46C1"/>
    <w:rsid w:val="002F6C43"/>
    <w:rsid w:val="00303D5E"/>
    <w:rsid w:val="00305053"/>
    <w:rsid w:val="003053B3"/>
    <w:rsid w:val="003067CB"/>
    <w:rsid w:val="003112BE"/>
    <w:rsid w:val="00314394"/>
    <w:rsid w:val="00314CD0"/>
    <w:rsid w:val="00317DFC"/>
    <w:rsid w:val="00320AB7"/>
    <w:rsid w:val="00322774"/>
    <w:rsid w:val="00324CF9"/>
    <w:rsid w:val="00326A69"/>
    <w:rsid w:val="00326FC7"/>
    <w:rsid w:val="00327AC0"/>
    <w:rsid w:val="00327AF0"/>
    <w:rsid w:val="00331336"/>
    <w:rsid w:val="00332DD3"/>
    <w:rsid w:val="00333AE5"/>
    <w:rsid w:val="00335D09"/>
    <w:rsid w:val="0033685B"/>
    <w:rsid w:val="00340941"/>
    <w:rsid w:val="00353399"/>
    <w:rsid w:val="00354869"/>
    <w:rsid w:val="00354FEF"/>
    <w:rsid w:val="00356199"/>
    <w:rsid w:val="003571EB"/>
    <w:rsid w:val="0035739E"/>
    <w:rsid w:val="003667DC"/>
    <w:rsid w:val="0037002E"/>
    <w:rsid w:val="00370B48"/>
    <w:rsid w:val="00374261"/>
    <w:rsid w:val="00377065"/>
    <w:rsid w:val="00377554"/>
    <w:rsid w:val="00381092"/>
    <w:rsid w:val="00382F77"/>
    <w:rsid w:val="00386CE8"/>
    <w:rsid w:val="00386EDE"/>
    <w:rsid w:val="003873E1"/>
    <w:rsid w:val="00393AB3"/>
    <w:rsid w:val="00394BD2"/>
    <w:rsid w:val="003A5F5C"/>
    <w:rsid w:val="003A64E6"/>
    <w:rsid w:val="003A6EF8"/>
    <w:rsid w:val="003B05DC"/>
    <w:rsid w:val="003B12FE"/>
    <w:rsid w:val="003B2F0D"/>
    <w:rsid w:val="003B5AF6"/>
    <w:rsid w:val="003C365A"/>
    <w:rsid w:val="003C4098"/>
    <w:rsid w:val="003C54D4"/>
    <w:rsid w:val="003D0660"/>
    <w:rsid w:val="003D1120"/>
    <w:rsid w:val="003D1F6E"/>
    <w:rsid w:val="003D431C"/>
    <w:rsid w:val="003D559C"/>
    <w:rsid w:val="003E2E9E"/>
    <w:rsid w:val="003E3BD8"/>
    <w:rsid w:val="003E4BED"/>
    <w:rsid w:val="003F0509"/>
    <w:rsid w:val="003F05C5"/>
    <w:rsid w:val="003F09CE"/>
    <w:rsid w:val="003F1DBA"/>
    <w:rsid w:val="003F61A1"/>
    <w:rsid w:val="003F6236"/>
    <w:rsid w:val="003F6B80"/>
    <w:rsid w:val="003F7090"/>
    <w:rsid w:val="00402550"/>
    <w:rsid w:val="00404423"/>
    <w:rsid w:val="004074F7"/>
    <w:rsid w:val="004119F1"/>
    <w:rsid w:val="0041585D"/>
    <w:rsid w:val="00415EAD"/>
    <w:rsid w:val="00415FAF"/>
    <w:rsid w:val="004169B3"/>
    <w:rsid w:val="00420525"/>
    <w:rsid w:val="00420F61"/>
    <w:rsid w:val="00421B68"/>
    <w:rsid w:val="004318B9"/>
    <w:rsid w:val="00434FD0"/>
    <w:rsid w:val="00436EBE"/>
    <w:rsid w:val="0044029E"/>
    <w:rsid w:val="004445F1"/>
    <w:rsid w:val="004456C2"/>
    <w:rsid w:val="00451445"/>
    <w:rsid w:val="00451551"/>
    <w:rsid w:val="00453D5D"/>
    <w:rsid w:val="00454DD1"/>
    <w:rsid w:val="004564E5"/>
    <w:rsid w:val="0045761D"/>
    <w:rsid w:val="004577E7"/>
    <w:rsid w:val="004636BF"/>
    <w:rsid w:val="00474751"/>
    <w:rsid w:val="004764BD"/>
    <w:rsid w:val="00487EE5"/>
    <w:rsid w:val="00492FEE"/>
    <w:rsid w:val="0049630E"/>
    <w:rsid w:val="004966A7"/>
    <w:rsid w:val="00496C37"/>
    <w:rsid w:val="00496C95"/>
    <w:rsid w:val="00497A22"/>
    <w:rsid w:val="004A06CE"/>
    <w:rsid w:val="004A4803"/>
    <w:rsid w:val="004A657C"/>
    <w:rsid w:val="004B1269"/>
    <w:rsid w:val="004B1F68"/>
    <w:rsid w:val="004B2F58"/>
    <w:rsid w:val="004B389C"/>
    <w:rsid w:val="004C7735"/>
    <w:rsid w:val="004D0A5E"/>
    <w:rsid w:val="004D0F39"/>
    <w:rsid w:val="004D18F9"/>
    <w:rsid w:val="004D27C2"/>
    <w:rsid w:val="004D2B13"/>
    <w:rsid w:val="004D5DBF"/>
    <w:rsid w:val="004D7B39"/>
    <w:rsid w:val="004E0884"/>
    <w:rsid w:val="004E2DC8"/>
    <w:rsid w:val="004E5D0F"/>
    <w:rsid w:val="004F695A"/>
    <w:rsid w:val="004F72E1"/>
    <w:rsid w:val="005009C6"/>
    <w:rsid w:val="00501EE6"/>
    <w:rsid w:val="00504EB5"/>
    <w:rsid w:val="0050795E"/>
    <w:rsid w:val="00510353"/>
    <w:rsid w:val="0051286B"/>
    <w:rsid w:val="005173CD"/>
    <w:rsid w:val="00517563"/>
    <w:rsid w:val="00521095"/>
    <w:rsid w:val="005234A9"/>
    <w:rsid w:val="00524571"/>
    <w:rsid w:val="00524DFA"/>
    <w:rsid w:val="00525C4C"/>
    <w:rsid w:val="0052714C"/>
    <w:rsid w:val="00527734"/>
    <w:rsid w:val="005369C2"/>
    <w:rsid w:val="005376AB"/>
    <w:rsid w:val="00537DDA"/>
    <w:rsid w:val="0054420B"/>
    <w:rsid w:val="0054578E"/>
    <w:rsid w:val="005478E0"/>
    <w:rsid w:val="00552564"/>
    <w:rsid w:val="00552D6A"/>
    <w:rsid w:val="00554982"/>
    <w:rsid w:val="005618E0"/>
    <w:rsid w:val="00563140"/>
    <w:rsid w:val="0056462A"/>
    <w:rsid w:val="00565785"/>
    <w:rsid w:val="00571469"/>
    <w:rsid w:val="00573DE1"/>
    <w:rsid w:val="005745BA"/>
    <w:rsid w:val="0057605D"/>
    <w:rsid w:val="005818F5"/>
    <w:rsid w:val="00582FDB"/>
    <w:rsid w:val="00590379"/>
    <w:rsid w:val="005907A7"/>
    <w:rsid w:val="005912FA"/>
    <w:rsid w:val="0059683A"/>
    <w:rsid w:val="0059694F"/>
    <w:rsid w:val="00596AA8"/>
    <w:rsid w:val="00596ABE"/>
    <w:rsid w:val="00596D51"/>
    <w:rsid w:val="0059756A"/>
    <w:rsid w:val="00597BA1"/>
    <w:rsid w:val="005A1AE1"/>
    <w:rsid w:val="005A2A52"/>
    <w:rsid w:val="005A587F"/>
    <w:rsid w:val="005B0A4C"/>
    <w:rsid w:val="005B0E0B"/>
    <w:rsid w:val="005B0FD7"/>
    <w:rsid w:val="005B335C"/>
    <w:rsid w:val="005B3FE6"/>
    <w:rsid w:val="005B4E21"/>
    <w:rsid w:val="005C052E"/>
    <w:rsid w:val="005C1E3D"/>
    <w:rsid w:val="005C362A"/>
    <w:rsid w:val="005C708B"/>
    <w:rsid w:val="005D11EB"/>
    <w:rsid w:val="005D4E5B"/>
    <w:rsid w:val="005D55AC"/>
    <w:rsid w:val="005E3578"/>
    <w:rsid w:val="005E4974"/>
    <w:rsid w:val="005E5A91"/>
    <w:rsid w:val="005E680A"/>
    <w:rsid w:val="005E6E95"/>
    <w:rsid w:val="005E6F48"/>
    <w:rsid w:val="005F142F"/>
    <w:rsid w:val="005F5C50"/>
    <w:rsid w:val="005F7F5E"/>
    <w:rsid w:val="00601390"/>
    <w:rsid w:val="00611819"/>
    <w:rsid w:val="006128BB"/>
    <w:rsid w:val="006169F3"/>
    <w:rsid w:val="00616E87"/>
    <w:rsid w:val="00620947"/>
    <w:rsid w:val="006223B4"/>
    <w:rsid w:val="00624C4E"/>
    <w:rsid w:val="006313FD"/>
    <w:rsid w:val="00632CDC"/>
    <w:rsid w:val="0063544E"/>
    <w:rsid w:val="00642C77"/>
    <w:rsid w:val="00646009"/>
    <w:rsid w:val="006478A7"/>
    <w:rsid w:val="00652D4E"/>
    <w:rsid w:val="006731B8"/>
    <w:rsid w:val="0067569B"/>
    <w:rsid w:val="006802EF"/>
    <w:rsid w:val="00682CC5"/>
    <w:rsid w:val="006968B2"/>
    <w:rsid w:val="006A2CBC"/>
    <w:rsid w:val="006A2CC9"/>
    <w:rsid w:val="006A2DA6"/>
    <w:rsid w:val="006A3EEF"/>
    <w:rsid w:val="006A6293"/>
    <w:rsid w:val="006A6BE0"/>
    <w:rsid w:val="006B15F5"/>
    <w:rsid w:val="006B1E0C"/>
    <w:rsid w:val="006C1448"/>
    <w:rsid w:val="006C5DD4"/>
    <w:rsid w:val="006D1166"/>
    <w:rsid w:val="006D12F4"/>
    <w:rsid w:val="006D1AC3"/>
    <w:rsid w:val="006D2D61"/>
    <w:rsid w:val="006E1E0C"/>
    <w:rsid w:val="006E46D5"/>
    <w:rsid w:val="006E5CC0"/>
    <w:rsid w:val="006E743B"/>
    <w:rsid w:val="006F0B6A"/>
    <w:rsid w:val="006F3865"/>
    <w:rsid w:val="006F46DC"/>
    <w:rsid w:val="00703B9A"/>
    <w:rsid w:val="007064D5"/>
    <w:rsid w:val="0070659A"/>
    <w:rsid w:val="00710B0F"/>
    <w:rsid w:val="007112BD"/>
    <w:rsid w:val="0071340C"/>
    <w:rsid w:val="007137D0"/>
    <w:rsid w:val="00714557"/>
    <w:rsid w:val="00714B66"/>
    <w:rsid w:val="00720CB6"/>
    <w:rsid w:val="00723C36"/>
    <w:rsid w:val="007254DD"/>
    <w:rsid w:val="007257B7"/>
    <w:rsid w:val="0072793B"/>
    <w:rsid w:val="00733DAE"/>
    <w:rsid w:val="007374F2"/>
    <w:rsid w:val="007412B4"/>
    <w:rsid w:val="00746583"/>
    <w:rsid w:val="00750717"/>
    <w:rsid w:val="00752813"/>
    <w:rsid w:val="00753F07"/>
    <w:rsid w:val="0076581F"/>
    <w:rsid w:val="00765AAA"/>
    <w:rsid w:val="007739E0"/>
    <w:rsid w:val="0077570A"/>
    <w:rsid w:val="00776099"/>
    <w:rsid w:val="007820E6"/>
    <w:rsid w:val="007852EA"/>
    <w:rsid w:val="00786C1A"/>
    <w:rsid w:val="00792791"/>
    <w:rsid w:val="00792A83"/>
    <w:rsid w:val="00794BAA"/>
    <w:rsid w:val="007952F4"/>
    <w:rsid w:val="00796BD5"/>
    <w:rsid w:val="007A2F57"/>
    <w:rsid w:val="007A669E"/>
    <w:rsid w:val="007B0EFE"/>
    <w:rsid w:val="007B0F42"/>
    <w:rsid w:val="007B5CE9"/>
    <w:rsid w:val="007C13F3"/>
    <w:rsid w:val="007C6947"/>
    <w:rsid w:val="007D3048"/>
    <w:rsid w:val="007D5841"/>
    <w:rsid w:val="007D6001"/>
    <w:rsid w:val="007E0D50"/>
    <w:rsid w:val="007E42E4"/>
    <w:rsid w:val="007F26F1"/>
    <w:rsid w:val="007F78ED"/>
    <w:rsid w:val="00801BD7"/>
    <w:rsid w:val="00813C89"/>
    <w:rsid w:val="00815F10"/>
    <w:rsid w:val="00817810"/>
    <w:rsid w:val="008208C2"/>
    <w:rsid w:val="00823DC1"/>
    <w:rsid w:val="00826C1C"/>
    <w:rsid w:val="0083049E"/>
    <w:rsid w:val="008306D5"/>
    <w:rsid w:val="00832BF7"/>
    <w:rsid w:val="00832C3F"/>
    <w:rsid w:val="00837FA5"/>
    <w:rsid w:val="0084238A"/>
    <w:rsid w:val="0084770B"/>
    <w:rsid w:val="008527B0"/>
    <w:rsid w:val="00852B04"/>
    <w:rsid w:val="008534A3"/>
    <w:rsid w:val="00857874"/>
    <w:rsid w:val="008602CD"/>
    <w:rsid w:val="008604AB"/>
    <w:rsid w:val="00860CB4"/>
    <w:rsid w:val="00864E16"/>
    <w:rsid w:val="00865D81"/>
    <w:rsid w:val="00874446"/>
    <w:rsid w:val="00875FC9"/>
    <w:rsid w:val="00877EDF"/>
    <w:rsid w:val="00880749"/>
    <w:rsid w:val="00882126"/>
    <w:rsid w:val="00882458"/>
    <w:rsid w:val="00882613"/>
    <w:rsid w:val="00883C34"/>
    <w:rsid w:val="00886EC5"/>
    <w:rsid w:val="00887152"/>
    <w:rsid w:val="008903E6"/>
    <w:rsid w:val="00892368"/>
    <w:rsid w:val="008968A1"/>
    <w:rsid w:val="00896FD5"/>
    <w:rsid w:val="008A1543"/>
    <w:rsid w:val="008A1A62"/>
    <w:rsid w:val="008A35DD"/>
    <w:rsid w:val="008B060B"/>
    <w:rsid w:val="008B072D"/>
    <w:rsid w:val="008B0C16"/>
    <w:rsid w:val="008B2EB2"/>
    <w:rsid w:val="008B5DAF"/>
    <w:rsid w:val="008B7F00"/>
    <w:rsid w:val="008C0A44"/>
    <w:rsid w:val="008C2637"/>
    <w:rsid w:val="008C4250"/>
    <w:rsid w:val="008D27CE"/>
    <w:rsid w:val="008D3C49"/>
    <w:rsid w:val="008F1BBF"/>
    <w:rsid w:val="008F382F"/>
    <w:rsid w:val="0090487B"/>
    <w:rsid w:val="009055F5"/>
    <w:rsid w:val="00915995"/>
    <w:rsid w:val="0091667E"/>
    <w:rsid w:val="009174D2"/>
    <w:rsid w:val="00923F7E"/>
    <w:rsid w:val="00930F65"/>
    <w:rsid w:val="009337F2"/>
    <w:rsid w:val="00936328"/>
    <w:rsid w:val="009369FD"/>
    <w:rsid w:val="00942AE2"/>
    <w:rsid w:val="00946948"/>
    <w:rsid w:val="0094759A"/>
    <w:rsid w:val="009512B9"/>
    <w:rsid w:val="00953074"/>
    <w:rsid w:val="00956BF4"/>
    <w:rsid w:val="009612EA"/>
    <w:rsid w:val="00963B54"/>
    <w:rsid w:val="0096594B"/>
    <w:rsid w:val="00966FBE"/>
    <w:rsid w:val="00970E00"/>
    <w:rsid w:val="00971C02"/>
    <w:rsid w:val="009741A1"/>
    <w:rsid w:val="00976FEC"/>
    <w:rsid w:val="00977BAE"/>
    <w:rsid w:val="0098192D"/>
    <w:rsid w:val="00982EAD"/>
    <w:rsid w:val="00983ACC"/>
    <w:rsid w:val="00983BA0"/>
    <w:rsid w:val="00983C47"/>
    <w:rsid w:val="00987F2C"/>
    <w:rsid w:val="00991816"/>
    <w:rsid w:val="009919FA"/>
    <w:rsid w:val="00992C34"/>
    <w:rsid w:val="00996A8D"/>
    <w:rsid w:val="00996E36"/>
    <w:rsid w:val="009A41A7"/>
    <w:rsid w:val="009A4451"/>
    <w:rsid w:val="009A6D6D"/>
    <w:rsid w:val="009B7210"/>
    <w:rsid w:val="009C7CE0"/>
    <w:rsid w:val="009D093A"/>
    <w:rsid w:val="009D18B0"/>
    <w:rsid w:val="009D61CC"/>
    <w:rsid w:val="009D7593"/>
    <w:rsid w:val="009E008B"/>
    <w:rsid w:val="009E07FC"/>
    <w:rsid w:val="009E2063"/>
    <w:rsid w:val="009E794D"/>
    <w:rsid w:val="009F200E"/>
    <w:rsid w:val="009F2C2B"/>
    <w:rsid w:val="009F4457"/>
    <w:rsid w:val="009F4927"/>
    <w:rsid w:val="009F670B"/>
    <w:rsid w:val="009F6867"/>
    <w:rsid w:val="009F719D"/>
    <w:rsid w:val="00A016B1"/>
    <w:rsid w:val="00A126FF"/>
    <w:rsid w:val="00A1479A"/>
    <w:rsid w:val="00A14AE5"/>
    <w:rsid w:val="00A17700"/>
    <w:rsid w:val="00A17EA8"/>
    <w:rsid w:val="00A25854"/>
    <w:rsid w:val="00A278BD"/>
    <w:rsid w:val="00A34082"/>
    <w:rsid w:val="00A401D3"/>
    <w:rsid w:val="00A42677"/>
    <w:rsid w:val="00A442A4"/>
    <w:rsid w:val="00A44753"/>
    <w:rsid w:val="00A60FBF"/>
    <w:rsid w:val="00A615F9"/>
    <w:rsid w:val="00A634B0"/>
    <w:rsid w:val="00A63951"/>
    <w:rsid w:val="00A64552"/>
    <w:rsid w:val="00A7244F"/>
    <w:rsid w:val="00A76C2E"/>
    <w:rsid w:val="00A840EB"/>
    <w:rsid w:val="00A87F5C"/>
    <w:rsid w:val="00A91114"/>
    <w:rsid w:val="00A915C0"/>
    <w:rsid w:val="00A9335A"/>
    <w:rsid w:val="00A939AA"/>
    <w:rsid w:val="00AA41EC"/>
    <w:rsid w:val="00AA5A16"/>
    <w:rsid w:val="00AB2B2D"/>
    <w:rsid w:val="00AB2FCC"/>
    <w:rsid w:val="00AB53B1"/>
    <w:rsid w:val="00AB6B57"/>
    <w:rsid w:val="00AC08F0"/>
    <w:rsid w:val="00AC2384"/>
    <w:rsid w:val="00AC3D0F"/>
    <w:rsid w:val="00AD0017"/>
    <w:rsid w:val="00AE04C1"/>
    <w:rsid w:val="00AE48BD"/>
    <w:rsid w:val="00AE74A1"/>
    <w:rsid w:val="00AF167E"/>
    <w:rsid w:val="00AF19F1"/>
    <w:rsid w:val="00AF4013"/>
    <w:rsid w:val="00AF7E95"/>
    <w:rsid w:val="00B03FDE"/>
    <w:rsid w:val="00B055A2"/>
    <w:rsid w:val="00B10E75"/>
    <w:rsid w:val="00B216AF"/>
    <w:rsid w:val="00B2310C"/>
    <w:rsid w:val="00B27679"/>
    <w:rsid w:val="00B30AB4"/>
    <w:rsid w:val="00B31F3B"/>
    <w:rsid w:val="00B33DA8"/>
    <w:rsid w:val="00B366D1"/>
    <w:rsid w:val="00B42DA3"/>
    <w:rsid w:val="00B45583"/>
    <w:rsid w:val="00B46FC9"/>
    <w:rsid w:val="00B532B3"/>
    <w:rsid w:val="00B53848"/>
    <w:rsid w:val="00B54BAF"/>
    <w:rsid w:val="00B56337"/>
    <w:rsid w:val="00B619E8"/>
    <w:rsid w:val="00B62132"/>
    <w:rsid w:val="00B72192"/>
    <w:rsid w:val="00B74C04"/>
    <w:rsid w:val="00B77049"/>
    <w:rsid w:val="00B7744A"/>
    <w:rsid w:val="00B8311E"/>
    <w:rsid w:val="00B8325D"/>
    <w:rsid w:val="00B83B48"/>
    <w:rsid w:val="00B9402A"/>
    <w:rsid w:val="00B97E41"/>
    <w:rsid w:val="00BA078D"/>
    <w:rsid w:val="00BA5FBF"/>
    <w:rsid w:val="00BA67E4"/>
    <w:rsid w:val="00BB12E2"/>
    <w:rsid w:val="00BB22EC"/>
    <w:rsid w:val="00BB6170"/>
    <w:rsid w:val="00BC00EB"/>
    <w:rsid w:val="00BC33BE"/>
    <w:rsid w:val="00BC5E28"/>
    <w:rsid w:val="00BC778F"/>
    <w:rsid w:val="00BC7E08"/>
    <w:rsid w:val="00BD7BB1"/>
    <w:rsid w:val="00BE0F1C"/>
    <w:rsid w:val="00BE2088"/>
    <w:rsid w:val="00BE3AD7"/>
    <w:rsid w:val="00BE3B48"/>
    <w:rsid w:val="00BE7AB7"/>
    <w:rsid w:val="00BF1141"/>
    <w:rsid w:val="00BF20B6"/>
    <w:rsid w:val="00BF4409"/>
    <w:rsid w:val="00BF6494"/>
    <w:rsid w:val="00C02494"/>
    <w:rsid w:val="00C028B1"/>
    <w:rsid w:val="00C038B6"/>
    <w:rsid w:val="00C05488"/>
    <w:rsid w:val="00C05EC2"/>
    <w:rsid w:val="00C062C8"/>
    <w:rsid w:val="00C15C13"/>
    <w:rsid w:val="00C17BCF"/>
    <w:rsid w:val="00C206A2"/>
    <w:rsid w:val="00C233E6"/>
    <w:rsid w:val="00C265F0"/>
    <w:rsid w:val="00C27ECC"/>
    <w:rsid w:val="00C33C61"/>
    <w:rsid w:val="00C35E52"/>
    <w:rsid w:val="00C36785"/>
    <w:rsid w:val="00C401C2"/>
    <w:rsid w:val="00C43239"/>
    <w:rsid w:val="00C4514F"/>
    <w:rsid w:val="00C51D40"/>
    <w:rsid w:val="00C54763"/>
    <w:rsid w:val="00C55257"/>
    <w:rsid w:val="00C6063B"/>
    <w:rsid w:val="00C63282"/>
    <w:rsid w:val="00C6358A"/>
    <w:rsid w:val="00C66962"/>
    <w:rsid w:val="00C66D6A"/>
    <w:rsid w:val="00C70548"/>
    <w:rsid w:val="00C7363B"/>
    <w:rsid w:val="00C75DBF"/>
    <w:rsid w:val="00C82F8A"/>
    <w:rsid w:val="00C8623E"/>
    <w:rsid w:val="00C86889"/>
    <w:rsid w:val="00C875ED"/>
    <w:rsid w:val="00C900E2"/>
    <w:rsid w:val="00C917B9"/>
    <w:rsid w:val="00C952F8"/>
    <w:rsid w:val="00C95AF9"/>
    <w:rsid w:val="00C96476"/>
    <w:rsid w:val="00CA0217"/>
    <w:rsid w:val="00CA1297"/>
    <w:rsid w:val="00CA2542"/>
    <w:rsid w:val="00CA3057"/>
    <w:rsid w:val="00CA3271"/>
    <w:rsid w:val="00CA3B6E"/>
    <w:rsid w:val="00CA4372"/>
    <w:rsid w:val="00CA7384"/>
    <w:rsid w:val="00CB0413"/>
    <w:rsid w:val="00CB3AFB"/>
    <w:rsid w:val="00CB6186"/>
    <w:rsid w:val="00CC103D"/>
    <w:rsid w:val="00CC367D"/>
    <w:rsid w:val="00CC5980"/>
    <w:rsid w:val="00CD245C"/>
    <w:rsid w:val="00CD3B9C"/>
    <w:rsid w:val="00CD43E7"/>
    <w:rsid w:val="00CD6511"/>
    <w:rsid w:val="00CD6ECD"/>
    <w:rsid w:val="00CE0D21"/>
    <w:rsid w:val="00CE158C"/>
    <w:rsid w:val="00CE3A98"/>
    <w:rsid w:val="00CE42C0"/>
    <w:rsid w:val="00CE4878"/>
    <w:rsid w:val="00CE489A"/>
    <w:rsid w:val="00CE6732"/>
    <w:rsid w:val="00CF06B0"/>
    <w:rsid w:val="00CF096D"/>
    <w:rsid w:val="00CF3218"/>
    <w:rsid w:val="00CF35F6"/>
    <w:rsid w:val="00CF42E6"/>
    <w:rsid w:val="00CF7DB0"/>
    <w:rsid w:val="00D04C9F"/>
    <w:rsid w:val="00D07D17"/>
    <w:rsid w:val="00D21678"/>
    <w:rsid w:val="00D23EF3"/>
    <w:rsid w:val="00D24C0D"/>
    <w:rsid w:val="00D26419"/>
    <w:rsid w:val="00D30B61"/>
    <w:rsid w:val="00D40D97"/>
    <w:rsid w:val="00D413EB"/>
    <w:rsid w:val="00D47129"/>
    <w:rsid w:val="00D52CDE"/>
    <w:rsid w:val="00D55E29"/>
    <w:rsid w:val="00D60A79"/>
    <w:rsid w:val="00D64D5A"/>
    <w:rsid w:val="00D66DE3"/>
    <w:rsid w:val="00D71EEB"/>
    <w:rsid w:val="00D7267C"/>
    <w:rsid w:val="00D7423D"/>
    <w:rsid w:val="00D80E9B"/>
    <w:rsid w:val="00D86E59"/>
    <w:rsid w:val="00D94DC7"/>
    <w:rsid w:val="00D95866"/>
    <w:rsid w:val="00DA1729"/>
    <w:rsid w:val="00DA7E6C"/>
    <w:rsid w:val="00DB1104"/>
    <w:rsid w:val="00DB5393"/>
    <w:rsid w:val="00DB6898"/>
    <w:rsid w:val="00DC52DB"/>
    <w:rsid w:val="00DD29A9"/>
    <w:rsid w:val="00DD3341"/>
    <w:rsid w:val="00DD426D"/>
    <w:rsid w:val="00DD5CC9"/>
    <w:rsid w:val="00DD6745"/>
    <w:rsid w:val="00DD6EE3"/>
    <w:rsid w:val="00DD7EAE"/>
    <w:rsid w:val="00DE0A95"/>
    <w:rsid w:val="00DE126F"/>
    <w:rsid w:val="00DE1CC2"/>
    <w:rsid w:val="00DE2409"/>
    <w:rsid w:val="00DE7505"/>
    <w:rsid w:val="00E004F2"/>
    <w:rsid w:val="00E03855"/>
    <w:rsid w:val="00E05736"/>
    <w:rsid w:val="00E079D4"/>
    <w:rsid w:val="00E110B4"/>
    <w:rsid w:val="00E12F5F"/>
    <w:rsid w:val="00E13B92"/>
    <w:rsid w:val="00E13E51"/>
    <w:rsid w:val="00E203FC"/>
    <w:rsid w:val="00E23C77"/>
    <w:rsid w:val="00E30CDF"/>
    <w:rsid w:val="00E329AD"/>
    <w:rsid w:val="00E341D3"/>
    <w:rsid w:val="00E431A8"/>
    <w:rsid w:val="00E4433A"/>
    <w:rsid w:val="00E45FD6"/>
    <w:rsid w:val="00E502D5"/>
    <w:rsid w:val="00E50D94"/>
    <w:rsid w:val="00E511EE"/>
    <w:rsid w:val="00E53F6A"/>
    <w:rsid w:val="00E60BDB"/>
    <w:rsid w:val="00E66126"/>
    <w:rsid w:val="00E6644C"/>
    <w:rsid w:val="00E6706D"/>
    <w:rsid w:val="00E73E88"/>
    <w:rsid w:val="00E77851"/>
    <w:rsid w:val="00E810CE"/>
    <w:rsid w:val="00E86DE1"/>
    <w:rsid w:val="00E91FF8"/>
    <w:rsid w:val="00E93B13"/>
    <w:rsid w:val="00EA0ED1"/>
    <w:rsid w:val="00EA2B4E"/>
    <w:rsid w:val="00EA4A46"/>
    <w:rsid w:val="00EB7384"/>
    <w:rsid w:val="00EC2707"/>
    <w:rsid w:val="00EC3465"/>
    <w:rsid w:val="00EC66B5"/>
    <w:rsid w:val="00EC6A3F"/>
    <w:rsid w:val="00ED0524"/>
    <w:rsid w:val="00ED1E42"/>
    <w:rsid w:val="00ED3B68"/>
    <w:rsid w:val="00ED45B4"/>
    <w:rsid w:val="00ED5D4F"/>
    <w:rsid w:val="00EE4786"/>
    <w:rsid w:val="00EE4D2D"/>
    <w:rsid w:val="00EE7390"/>
    <w:rsid w:val="00EF1E61"/>
    <w:rsid w:val="00EF2CED"/>
    <w:rsid w:val="00EF5A03"/>
    <w:rsid w:val="00EF7491"/>
    <w:rsid w:val="00EF7CB5"/>
    <w:rsid w:val="00F01133"/>
    <w:rsid w:val="00F0416D"/>
    <w:rsid w:val="00F10BBC"/>
    <w:rsid w:val="00F128A9"/>
    <w:rsid w:val="00F15009"/>
    <w:rsid w:val="00F17947"/>
    <w:rsid w:val="00F2074C"/>
    <w:rsid w:val="00F20B4E"/>
    <w:rsid w:val="00F226C7"/>
    <w:rsid w:val="00F25C16"/>
    <w:rsid w:val="00F27C8C"/>
    <w:rsid w:val="00F27E46"/>
    <w:rsid w:val="00F36274"/>
    <w:rsid w:val="00F4119B"/>
    <w:rsid w:val="00F4170D"/>
    <w:rsid w:val="00F42009"/>
    <w:rsid w:val="00F4430E"/>
    <w:rsid w:val="00F516AC"/>
    <w:rsid w:val="00F54D29"/>
    <w:rsid w:val="00F553B0"/>
    <w:rsid w:val="00F615EC"/>
    <w:rsid w:val="00F6257F"/>
    <w:rsid w:val="00F676C3"/>
    <w:rsid w:val="00F712E8"/>
    <w:rsid w:val="00F719EA"/>
    <w:rsid w:val="00F7280D"/>
    <w:rsid w:val="00F74356"/>
    <w:rsid w:val="00F75064"/>
    <w:rsid w:val="00F8266B"/>
    <w:rsid w:val="00F90AA9"/>
    <w:rsid w:val="00F937D8"/>
    <w:rsid w:val="00FA00BE"/>
    <w:rsid w:val="00FA0833"/>
    <w:rsid w:val="00FB3DB0"/>
    <w:rsid w:val="00FB5073"/>
    <w:rsid w:val="00FB6439"/>
    <w:rsid w:val="00FC0004"/>
    <w:rsid w:val="00FC16CB"/>
    <w:rsid w:val="00FC52A6"/>
    <w:rsid w:val="00FC6A86"/>
    <w:rsid w:val="00FD1B4C"/>
    <w:rsid w:val="00FD7ADD"/>
    <w:rsid w:val="00FE33AC"/>
    <w:rsid w:val="00FE5421"/>
    <w:rsid w:val="00FF08FE"/>
    <w:rsid w:val="00FF0E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069D2873"/>
  <w15:docId w15:val="{A68FE964-3B2D-49D9-A2CE-13ADFF40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810CE"/>
    <w:rPr>
      <w:rFonts w:ascii="Arial" w:eastAsia="Arial" w:hAnsi="Arial" w:cs="Arial"/>
      <w:lang w:val="pt-BR" w:eastAsia="pt-BR" w:bidi="pt-BR"/>
    </w:rPr>
  </w:style>
  <w:style w:type="paragraph" w:styleId="Ttulo1">
    <w:name w:val="heading 1"/>
    <w:basedOn w:val="Normal"/>
    <w:link w:val="Ttulo1Char"/>
    <w:uiPriority w:val="9"/>
    <w:qFormat/>
    <w:pPr>
      <w:spacing w:before="80" w:line="505" w:lineRule="exact"/>
      <w:ind w:left="1318"/>
      <w:jc w:val="center"/>
      <w:outlineLvl w:val="0"/>
    </w:pPr>
    <w:rPr>
      <w:rFonts w:ascii="Times New Roman" w:eastAsia="Times New Roman" w:hAnsi="Times New Roman" w:cs="Times New Roman"/>
      <w:b/>
      <w:bCs/>
      <w:sz w:val="44"/>
      <w:szCs w:val="44"/>
      <w:u w:val="single" w:color="000000"/>
    </w:rPr>
  </w:style>
  <w:style w:type="paragraph" w:styleId="Ttulo2">
    <w:name w:val="heading 2"/>
    <w:basedOn w:val="Normal"/>
    <w:uiPriority w:val="1"/>
    <w:qFormat/>
    <w:pPr>
      <w:ind w:left="4448" w:right="3664"/>
      <w:jc w:val="center"/>
      <w:outlineLvl w:val="1"/>
    </w:pPr>
    <w:rPr>
      <w:b/>
      <w:bCs/>
      <w:sz w:val="32"/>
      <w:szCs w:val="32"/>
    </w:rPr>
  </w:style>
  <w:style w:type="paragraph" w:styleId="Ttulo3">
    <w:name w:val="heading 3"/>
    <w:basedOn w:val="Normal"/>
    <w:uiPriority w:val="1"/>
    <w:qFormat/>
    <w:pPr>
      <w:ind w:left="4452" w:right="3664"/>
      <w:jc w:val="center"/>
      <w:outlineLvl w:val="2"/>
    </w:pPr>
    <w:rPr>
      <w:b/>
      <w:bCs/>
      <w:sz w:val="28"/>
      <w:szCs w:val="28"/>
    </w:rPr>
  </w:style>
  <w:style w:type="paragraph" w:styleId="Ttulo4">
    <w:name w:val="heading 4"/>
    <w:basedOn w:val="Normal"/>
    <w:uiPriority w:val="1"/>
    <w:qFormat/>
    <w:pPr>
      <w:spacing w:before="231"/>
      <w:ind w:left="1012" w:right="5357"/>
      <w:outlineLvl w:val="3"/>
    </w:pPr>
    <w:rPr>
      <w:sz w:val="28"/>
      <w:szCs w:val="28"/>
    </w:rPr>
  </w:style>
  <w:style w:type="paragraph" w:styleId="Ttulo5">
    <w:name w:val="heading 5"/>
    <w:basedOn w:val="Normal"/>
    <w:uiPriority w:val="1"/>
    <w:qFormat/>
    <w:pPr>
      <w:ind w:left="2988"/>
      <w:outlineLvl w:val="4"/>
    </w:pPr>
    <w:rPr>
      <w:b/>
      <w:bCs/>
      <w:sz w:val="26"/>
      <w:szCs w:val="26"/>
      <w:u w:val="single" w:color="000000"/>
    </w:rPr>
  </w:style>
  <w:style w:type="paragraph" w:styleId="Ttulo6">
    <w:name w:val="heading 6"/>
    <w:basedOn w:val="Normal"/>
    <w:link w:val="Ttulo6Char"/>
    <w:uiPriority w:val="9"/>
    <w:qFormat/>
    <w:pPr>
      <w:spacing w:line="277" w:lineRule="exact"/>
      <w:ind w:left="1373" w:hanging="361"/>
      <w:outlineLvl w:val="5"/>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aliases w:val="List I Paragraph,Texto,Lista Paragrafo em Preto,Lista Letras,DOCs_Paragrafo-1,SheParágrafo da Lista"/>
    <w:basedOn w:val="Normal"/>
    <w:link w:val="PargrafodaListaChar"/>
    <w:uiPriority w:val="1"/>
    <w:qFormat/>
    <w:pPr>
      <w:ind w:left="1807" w:hanging="43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E4974"/>
    <w:pPr>
      <w:tabs>
        <w:tab w:val="center" w:pos="4252"/>
        <w:tab w:val="right" w:pos="8504"/>
      </w:tabs>
    </w:pPr>
  </w:style>
  <w:style w:type="character" w:customStyle="1" w:styleId="CabealhoChar">
    <w:name w:val="Cabeçalho Char"/>
    <w:basedOn w:val="Fontepargpadro"/>
    <w:link w:val="Cabealho"/>
    <w:uiPriority w:val="99"/>
    <w:rsid w:val="005E4974"/>
    <w:rPr>
      <w:rFonts w:ascii="Arial" w:eastAsia="Arial" w:hAnsi="Arial" w:cs="Arial"/>
      <w:lang w:val="pt-BR" w:eastAsia="pt-BR" w:bidi="pt-BR"/>
    </w:rPr>
  </w:style>
  <w:style w:type="paragraph" w:styleId="Rodap">
    <w:name w:val="footer"/>
    <w:basedOn w:val="Normal"/>
    <w:link w:val="RodapChar"/>
    <w:uiPriority w:val="99"/>
    <w:unhideWhenUsed/>
    <w:rsid w:val="005E4974"/>
    <w:pPr>
      <w:tabs>
        <w:tab w:val="center" w:pos="4252"/>
        <w:tab w:val="right" w:pos="8504"/>
      </w:tabs>
    </w:pPr>
  </w:style>
  <w:style w:type="character" w:customStyle="1" w:styleId="RodapChar">
    <w:name w:val="Rodapé Char"/>
    <w:basedOn w:val="Fontepargpadro"/>
    <w:link w:val="Rodap"/>
    <w:uiPriority w:val="99"/>
    <w:rsid w:val="005E4974"/>
    <w:rPr>
      <w:rFonts w:ascii="Arial" w:eastAsia="Arial" w:hAnsi="Arial" w:cs="Arial"/>
      <w:lang w:val="pt-BR" w:eastAsia="pt-BR" w:bidi="pt-BR"/>
    </w:rPr>
  </w:style>
  <w:style w:type="character" w:styleId="Hyperlink">
    <w:name w:val="Hyperlink"/>
    <w:basedOn w:val="Fontepargpadro"/>
    <w:uiPriority w:val="99"/>
    <w:unhideWhenUsed/>
    <w:rsid w:val="00923F7E"/>
    <w:rPr>
      <w:color w:val="0000FF" w:themeColor="hyperlink"/>
      <w:u w:val="single"/>
    </w:rPr>
  </w:style>
  <w:style w:type="table" w:styleId="Tabelacomgrade">
    <w:name w:val="Table Grid"/>
    <w:basedOn w:val="Tabelanormal"/>
    <w:uiPriority w:val="39"/>
    <w:rsid w:val="00C90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qFormat/>
    <w:rsid w:val="00642C77"/>
    <w:rPr>
      <w:rFonts w:ascii="Arial" w:eastAsia="Arial" w:hAnsi="Arial" w:cs="Arial"/>
      <w:lang w:val="pt-BR" w:eastAsia="pt-BR" w:bidi="pt-BR"/>
    </w:rPr>
  </w:style>
  <w:style w:type="character" w:customStyle="1" w:styleId="fontstyle01">
    <w:name w:val="fontstyle01"/>
    <w:basedOn w:val="Fontepargpadro"/>
    <w:rsid w:val="00D413EB"/>
    <w:rPr>
      <w:rFonts w:ascii="Arial" w:hAnsi="Arial" w:cs="Arial" w:hint="default"/>
      <w:b w:val="0"/>
      <w:bCs w:val="0"/>
      <w:i w:val="0"/>
      <w:iCs w:val="0"/>
      <w:color w:val="000000"/>
      <w:sz w:val="24"/>
      <w:szCs w:val="24"/>
    </w:rPr>
  </w:style>
  <w:style w:type="character" w:customStyle="1" w:styleId="fontstyle21">
    <w:name w:val="fontstyle21"/>
    <w:basedOn w:val="Fontepargpadro"/>
    <w:rsid w:val="00D413EB"/>
    <w:rPr>
      <w:rFonts w:ascii="Arial" w:hAnsi="Arial" w:cs="Arial" w:hint="default"/>
      <w:b/>
      <w:bCs/>
      <w:i w:val="0"/>
      <w:iCs w:val="0"/>
      <w:color w:val="000000"/>
      <w:sz w:val="24"/>
      <w:szCs w:val="24"/>
    </w:rPr>
  </w:style>
  <w:style w:type="character" w:customStyle="1" w:styleId="fontstyle31">
    <w:name w:val="fontstyle31"/>
    <w:basedOn w:val="Fontepargpadro"/>
    <w:rsid w:val="003F09CE"/>
    <w:rPr>
      <w:rFonts w:ascii="Consolas" w:hAnsi="Consolas" w:hint="default"/>
      <w:b w:val="0"/>
      <w:bCs w:val="0"/>
      <w:i w:val="0"/>
      <w:iCs w:val="0"/>
      <w:color w:val="000000"/>
      <w:sz w:val="20"/>
      <w:szCs w:val="20"/>
    </w:rPr>
  </w:style>
  <w:style w:type="character" w:styleId="HiperlinkVisitado">
    <w:name w:val="FollowedHyperlink"/>
    <w:basedOn w:val="Fontepargpadro"/>
    <w:uiPriority w:val="99"/>
    <w:semiHidden/>
    <w:unhideWhenUsed/>
    <w:rsid w:val="003F09CE"/>
    <w:rPr>
      <w:color w:val="800080" w:themeColor="followedHyperlink"/>
      <w:u w:val="single"/>
    </w:rPr>
  </w:style>
  <w:style w:type="paragraph" w:customStyle="1" w:styleId="Corpo">
    <w:name w:val="Corpo"/>
    <w:rsid w:val="009E07FC"/>
    <w:pPr>
      <w:suppressAutoHyphens/>
      <w:autoSpaceDE/>
      <w:autoSpaceDN/>
    </w:pPr>
    <w:rPr>
      <w:rFonts w:ascii="Calibri" w:eastAsia="Calibri" w:hAnsi="Calibri" w:cs="Calibri"/>
      <w:color w:val="000000"/>
      <w:sz w:val="20"/>
      <w:szCs w:val="20"/>
      <w:lang w:val="pt-BR" w:eastAsia="ar-SA"/>
    </w:rPr>
  </w:style>
  <w:style w:type="character" w:customStyle="1" w:styleId="fontstyle11">
    <w:name w:val="fontstyle11"/>
    <w:rsid w:val="00293D3B"/>
    <w:rPr>
      <w:rFonts w:ascii="Arial" w:hAnsi="Arial" w:cs="Arial" w:hint="default"/>
      <w:b w:val="0"/>
      <w:bCs w:val="0"/>
      <w:i w:val="0"/>
      <w:iCs w:val="0"/>
      <w:color w:val="000000"/>
      <w:sz w:val="28"/>
      <w:szCs w:val="28"/>
    </w:rPr>
  </w:style>
  <w:style w:type="paragraph" w:customStyle="1" w:styleId="Default">
    <w:name w:val="Default"/>
    <w:rsid w:val="00293D3B"/>
    <w:pPr>
      <w:widowControl/>
      <w:suppressAutoHyphens/>
      <w:autoSpaceDN/>
    </w:pPr>
    <w:rPr>
      <w:rFonts w:ascii="Times New Roman" w:eastAsia="Times New Roman" w:hAnsi="Times New Roman" w:cs="Times New Roman"/>
      <w:color w:val="000000"/>
      <w:sz w:val="24"/>
      <w:szCs w:val="24"/>
      <w:lang w:val="pt-BR" w:eastAsia="zh-CN"/>
    </w:rPr>
  </w:style>
  <w:style w:type="paragraph" w:customStyle="1" w:styleId="xgmail-nospacing">
    <w:name w:val="x_gmail-nospacing"/>
    <w:basedOn w:val="Normal"/>
    <w:rsid w:val="00293D3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Textodebalo">
    <w:name w:val="Balloon Text"/>
    <w:basedOn w:val="Normal"/>
    <w:link w:val="TextodebaloChar"/>
    <w:uiPriority w:val="99"/>
    <w:semiHidden/>
    <w:unhideWhenUsed/>
    <w:rsid w:val="00970E00"/>
    <w:rPr>
      <w:rFonts w:ascii="Tahoma" w:hAnsi="Tahoma" w:cs="Tahoma"/>
      <w:sz w:val="16"/>
      <w:szCs w:val="16"/>
    </w:rPr>
  </w:style>
  <w:style w:type="character" w:customStyle="1" w:styleId="TextodebaloChar">
    <w:name w:val="Texto de balão Char"/>
    <w:basedOn w:val="Fontepargpadro"/>
    <w:link w:val="Textodebalo"/>
    <w:uiPriority w:val="99"/>
    <w:semiHidden/>
    <w:rsid w:val="00970E00"/>
    <w:rPr>
      <w:rFonts w:ascii="Tahoma" w:eastAsia="Arial" w:hAnsi="Tahoma" w:cs="Tahoma"/>
      <w:sz w:val="16"/>
      <w:szCs w:val="16"/>
      <w:lang w:val="pt-BR" w:eastAsia="pt-BR" w:bidi="pt-BR"/>
    </w:rPr>
  </w:style>
  <w:style w:type="character" w:styleId="Refdecomentrio">
    <w:name w:val="annotation reference"/>
    <w:basedOn w:val="Fontepargpadro"/>
    <w:semiHidden/>
    <w:unhideWhenUsed/>
    <w:rsid w:val="005B3FE6"/>
    <w:rPr>
      <w:sz w:val="16"/>
      <w:szCs w:val="16"/>
    </w:rPr>
  </w:style>
  <w:style w:type="paragraph" w:styleId="Textodecomentrio">
    <w:name w:val="annotation text"/>
    <w:basedOn w:val="Normal"/>
    <w:link w:val="TextodecomentrioChar"/>
    <w:unhideWhenUsed/>
    <w:rsid w:val="005B3FE6"/>
    <w:rPr>
      <w:sz w:val="20"/>
      <w:szCs w:val="20"/>
    </w:rPr>
  </w:style>
  <w:style w:type="character" w:customStyle="1" w:styleId="TextodecomentrioChar">
    <w:name w:val="Texto de comentário Char"/>
    <w:basedOn w:val="Fontepargpadro"/>
    <w:link w:val="Textodecomentrio"/>
    <w:rsid w:val="005B3FE6"/>
    <w:rPr>
      <w:rFonts w:ascii="Arial" w:eastAsia="Arial" w:hAnsi="Arial" w:cs="Arial"/>
      <w:sz w:val="20"/>
      <w:szCs w:val="20"/>
      <w:lang w:val="pt-BR" w:eastAsia="pt-BR" w:bidi="pt-BR"/>
    </w:rPr>
  </w:style>
  <w:style w:type="paragraph" w:styleId="Assuntodocomentrio">
    <w:name w:val="annotation subject"/>
    <w:basedOn w:val="Textodecomentrio"/>
    <w:next w:val="Textodecomentrio"/>
    <w:link w:val="AssuntodocomentrioChar"/>
    <w:uiPriority w:val="99"/>
    <w:semiHidden/>
    <w:unhideWhenUsed/>
    <w:rsid w:val="005B3FE6"/>
    <w:rPr>
      <w:b/>
      <w:bCs/>
    </w:rPr>
  </w:style>
  <w:style w:type="character" w:customStyle="1" w:styleId="AssuntodocomentrioChar">
    <w:name w:val="Assunto do comentário Char"/>
    <w:basedOn w:val="TextodecomentrioChar"/>
    <w:link w:val="Assuntodocomentrio"/>
    <w:uiPriority w:val="99"/>
    <w:semiHidden/>
    <w:rsid w:val="005B3FE6"/>
    <w:rPr>
      <w:rFonts w:ascii="Arial" w:eastAsia="Arial" w:hAnsi="Arial" w:cs="Arial"/>
      <w:b/>
      <w:bCs/>
      <w:sz w:val="20"/>
      <w:szCs w:val="20"/>
      <w:lang w:val="pt-BR" w:eastAsia="pt-BR" w:bidi="pt-BR"/>
    </w:rPr>
  </w:style>
  <w:style w:type="paragraph" w:styleId="CabealhodoSumrio">
    <w:name w:val="TOC Heading"/>
    <w:basedOn w:val="Ttulo1"/>
    <w:next w:val="Normal"/>
    <w:uiPriority w:val="39"/>
    <w:unhideWhenUsed/>
    <w:qFormat/>
    <w:rsid w:val="00B62132"/>
    <w:pPr>
      <w:keepNext/>
      <w:keepLines/>
      <w:widowControl/>
      <w:autoSpaceDE/>
      <w:autoSpaceDN/>
      <w:spacing w:before="480" w:line="276" w:lineRule="auto"/>
      <w:ind w:left="0"/>
      <w:jc w:val="left"/>
      <w:outlineLvl w:val="9"/>
    </w:pPr>
    <w:rPr>
      <w:rFonts w:ascii="Cambria" w:hAnsi="Cambria"/>
      <w:color w:val="365F91"/>
      <w:sz w:val="28"/>
      <w:szCs w:val="28"/>
      <w:u w:val="none"/>
      <w:lang w:bidi="ar-SA"/>
    </w:rPr>
  </w:style>
  <w:style w:type="paragraph" w:styleId="Sumrio2">
    <w:name w:val="toc 2"/>
    <w:basedOn w:val="Normal"/>
    <w:next w:val="Normal"/>
    <w:autoRedefine/>
    <w:uiPriority w:val="39"/>
    <w:unhideWhenUsed/>
    <w:rsid w:val="00B62132"/>
    <w:pPr>
      <w:widowControl/>
      <w:suppressAutoHyphens/>
      <w:autoSpaceDE/>
      <w:autoSpaceDN/>
      <w:ind w:left="240"/>
    </w:pPr>
    <w:rPr>
      <w:rFonts w:ascii="Times New Roman" w:eastAsia="Times New Roman" w:hAnsi="Times New Roman" w:cs="Times New Roman"/>
      <w:sz w:val="24"/>
      <w:szCs w:val="20"/>
      <w:lang w:eastAsia="ar-SA" w:bidi="ar-SA"/>
    </w:rPr>
  </w:style>
  <w:style w:type="paragraph" w:styleId="Citao">
    <w:name w:val="Quote"/>
    <w:aliases w:val="TCU,Citação AGU"/>
    <w:basedOn w:val="Normal"/>
    <w:next w:val="Normal"/>
    <w:link w:val="CitaoChar"/>
    <w:qFormat/>
    <w:rsid w:val="0014481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eastAsia="Calibri" w:cs="Tahoma"/>
      <w:i/>
      <w:iCs/>
      <w:color w:val="000000"/>
      <w:sz w:val="20"/>
      <w:szCs w:val="24"/>
      <w:lang w:eastAsia="en-US" w:bidi="ar-SA"/>
    </w:rPr>
  </w:style>
  <w:style w:type="character" w:customStyle="1" w:styleId="CitaoChar">
    <w:name w:val="Citação Char"/>
    <w:aliases w:val="TCU Char,Citação AGU Char"/>
    <w:basedOn w:val="Fontepargpadro"/>
    <w:link w:val="Citao"/>
    <w:rsid w:val="00144811"/>
    <w:rPr>
      <w:rFonts w:ascii="Arial" w:eastAsia="Calibri" w:hAnsi="Arial" w:cs="Tahoma"/>
      <w:i/>
      <w:iCs/>
      <w:color w:val="000000"/>
      <w:sz w:val="20"/>
      <w:szCs w:val="24"/>
      <w:shd w:val="clear" w:color="auto" w:fill="FFFFCC"/>
      <w:lang w:val="pt-BR"/>
    </w:rPr>
  </w:style>
  <w:style w:type="paragraph" w:customStyle="1" w:styleId="Nivel01">
    <w:name w:val="Nivel 01"/>
    <w:basedOn w:val="Ttulo1"/>
    <w:next w:val="Normal"/>
    <w:link w:val="Nivel01Char"/>
    <w:qFormat/>
    <w:rsid w:val="00144811"/>
    <w:pPr>
      <w:keepNext/>
      <w:keepLines/>
      <w:widowControl/>
      <w:autoSpaceDE/>
      <w:autoSpaceDN/>
      <w:spacing w:before="480" w:after="120" w:line="276" w:lineRule="auto"/>
      <w:ind w:left="0" w:right="-15"/>
      <w:jc w:val="both"/>
    </w:pPr>
    <w:rPr>
      <w:rFonts w:ascii="Arial" w:eastAsiaTheme="majorEastAsia" w:hAnsi="Arial"/>
      <w:color w:val="000000"/>
      <w:sz w:val="20"/>
      <w:szCs w:val="20"/>
      <w:u w:val="none"/>
      <w:lang w:bidi="ar-SA"/>
    </w:rPr>
  </w:style>
  <w:style w:type="character" w:customStyle="1" w:styleId="Nivel01Char">
    <w:name w:val="Nivel 01 Char"/>
    <w:basedOn w:val="Ttulo1Char"/>
    <w:link w:val="Nivel01"/>
    <w:rsid w:val="00144811"/>
    <w:rPr>
      <w:rFonts w:ascii="Arial" w:eastAsia="Times New Roman" w:hAnsi="Arial" w:cs="Times New Roman"/>
      <w:b w:val="0"/>
      <w:bCs w:val="0"/>
      <w:color w:val="000000"/>
      <w:sz w:val="20"/>
      <w:szCs w:val="20"/>
      <w:u w:val="single" w:color="000000"/>
      <w:lang w:val="pt-BR" w:eastAsia="pt-BR" w:bidi="pt-BR"/>
    </w:rPr>
  </w:style>
  <w:style w:type="paragraph" w:customStyle="1" w:styleId="PADRO">
    <w:name w:val="PADRÃO"/>
    <w:rsid w:val="00144811"/>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customStyle="1" w:styleId="Ttulo1Char">
    <w:name w:val="Título 1 Char"/>
    <w:basedOn w:val="Fontepargpadro"/>
    <w:link w:val="Ttulo1"/>
    <w:uiPriority w:val="9"/>
    <w:rsid w:val="00144811"/>
    <w:rPr>
      <w:rFonts w:ascii="Times New Roman" w:eastAsia="Times New Roman" w:hAnsi="Times New Roman" w:cs="Times New Roman"/>
      <w:b/>
      <w:bCs/>
      <w:sz w:val="44"/>
      <w:szCs w:val="44"/>
      <w:u w:val="single" w:color="000000"/>
      <w:lang w:val="pt-BR" w:eastAsia="pt-BR" w:bidi="pt-BR"/>
    </w:rPr>
  </w:style>
  <w:style w:type="paragraph" w:customStyle="1" w:styleId="citao2">
    <w:name w:val="citação 2"/>
    <w:basedOn w:val="Citao"/>
    <w:link w:val="citao2Char"/>
    <w:qFormat/>
    <w:rsid w:val="00144811"/>
    <w:rPr>
      <w:szCs w:val="20"/>
    </w:rPr>
  </w:style>
  <w:style w:type="character" w:customStyle="1" w:styleId="citao2Char">
    <w:name w:val="citação 2 Char"/>
    <w:basedOn w:val="CitaoChar"/>
    <w:link w:val="citao2"/>
    <w:rsid w:val="00144811"/>
    <w:rPr>
      <w:rFonts w:ascii="Arial" w:eastAsia="Calibri" w:hAnsi="Arial" w:cs="Tahoma"/>
      <w:i/>
      <w:iCs/>
      <w:color w:val="000000"/>
      <w:sz w:val="20"/>
      <w:szCs w:val="20"/>
      <w:shd w:val="clear" w:color="auto" w:fill="FFFFCC"/>
      <w:lang w:val="pt-BR"/>
    </w:rPr>
  </w:style>
  <w:style w:type="character" w:customStyle="1" w:styleId="QuoteChar">
    <w:name w:val="Quote Char"/>
    <w:basedOn w:val="Fontepargpadro"/>
    <w:link w:val="Citao1"/>
    <w:rsid w:val="0014481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14481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en-US" w:eastAsia="en-US" w:bidi="ar-SA"/>
    </w:rPr>
  </w:style>
  <w:style w:type="paragraph" w:customStyle="1" w:styleId="Nivel10">
    <w:name w:val="Nivel1"/>
    <w:basedOn w:val="Ttulo1"/>
    <w:qFormat/>
    <w:rsid w:val="00144811"/>
    <w:pPr>
      <w:keepNext/>
      <w:keepLines/>
      <w:widowControl/>
      <w:autoSpaceDE/>
      <w:autoSpaceDN/>
      <w:spacing w:before="480" w:line="276" w:lineRule="auto"/>
      <w:ind w:left="644" w:hanging="360"/>
      <w:jc w:val="both"/>
    </w:pPr>
    <w:rPr>
      <w:rFonts w:ascii="Arial" w:eastAsiaTheme="majorEastAsia" w:hAnsi="Arial"/>
      <w:bCs w:val="0"/>
      <w:color w:val="000000"/>
      <w:sz w:val="20"/>
      <w:szCs w:val="20"/>
      <w:u w:val="none"/>
      <w:lang w:bidi="ar-SA"/>
    </w:rPr>
  </w:style>
  <w:style w:type="paragraph" w:customStyle="1" w:styleId="Nivel2">
    <w:name w:val="Nivel 2"/>
    <w:qFormat/>
    <w:rsid w:val="00144811"/>
    <w:pPr>
      <w:widowControl/>
      <w:numPr>
        <w:ilvl w:val="1"/>
        <w:numId w:val="4"/>
      </w:numPr>
      <w:autoSpaceDE/>
      <w:autoSpaceDN/>
      <w:spacing w:before="120" w:after="120" w:line="276" w:lineRule="auto"/>
      <w:jc w:val="both"/>
    </w:pPr>
    <w:rPr>
      <w:rFonts w:ascii="Ecofont_Spranq_eco_Sans" w:eastAsia="Arial Unicode MS" w:hAnsi="Ecofont_Spranq_eco_Sans" w:cs="Times New Roman"/>
      <w:sz w:val="20"/>
      <w:szCs w:val="20"/>
      <w:lang w:val="pt-BR" w:eastAsia="pt-BR"/>
    </w:rPr>
  </w:style>
  <w:style w:type="paragraph" w:customStyle="1" w:styleId="Nivel1">
    <w:name w:val="Nivel 1"/>
    <w:basedOn w:val="Nivel2"/>
    <w:next w:val="Nivel2"/>
    <w:qFormat/>
    <w:rsid w:val="00144811"/>
    <w:pPr>
      <w:numPr>
        <w:ilvl w:val="0"/>
      </w:numPr>
    </w:pPr>
    <w:rPr>
      <w:rFonts w:cs="Arial"/>
      <w:b/>
    </w:rPr>
  </w:style>
  <w:style w:type="paragraph" w:customStyle="1" w:styleId="Nivel3">
    <w:name w:val="Nivel 3"/>
    <w:basedOn w:val="Nivel2"/>
    <w:qFormat/>
    <w:rsid w:val="00144811"/>
    <w:pPr>
      <w:numPr>
        <w:ilvl w:val="2"/>
      </w:numPr>
    </w:pPr>
    <w:rPr>
      <w:rFonts w:cs="Arial"/>
      <w:color w:val="000000"/>
    </w:rPr>
  </w:style>
  <w:style w:type="paragraph" w:customStyle="1" w:styleId="Nivel4">
    <w:name w:val="Nivel 4"/>
    <w:basedOn w:val="Nivel3"/>
    <w:link w:val="Nivel4Char"/>
    <w:qFormat/>
    <w:rsid w:val="00144811"/>
    <w:pPr>
      <w:numPr>
        <w:ilvl w:val="3"/>
      </w:numPr>
    </w:pPr>
    <w:rPr>
      <w:color w:val="auto"/>
    </w:rPr>
  </w:style>
  <w:style w:type="paragraph" w:customStyle="1" w:styleId="Nivel5">
    <w:name w:val="Nivel 5"/>
    <w:basedOn w:val="Nivel4"/>
    <w:qFormat/>
    <w:rsid w:val="00144811"/>
    <w:pPr>
      <w:numPr>
        <w:ilvl w:val="4"/>
      </w:numPr>
      <w:tabs>
        <w:tab w:val="num" w:pos="360"/>
      </w:tabs>
      <w:ind w:left="1080" w:hanging="1080"/>
    </w:pPr>
  </w:style>
  <w:style w:type="character" w:customStyle="1" w:styleId="Nivel4Char">
    <w:name w:val="Nivel 4 Char"/>
    <w:basedOn w:val="Fontepargpadro"/>
    <w:link w:val="Nivel4"/>
    <w:rsid w:val="00144811"/>
    <w:rPr>
      <w:rFonts w:ascii="Ecofont_Spranq_eco_Sans" w:eastAsia="Arial Unicode MS" w:hAnsi="Ecofont_Spranq_eco_Sans" w:cs="Arial"/>
      <w:sz w:val="20"/>
      <w:szCs w:val="20"/>
      <w:lang w:val="pt-BR" w:eastAsia="pt-BR"/>
    </w:rPr>
  </w:style>
  <w:style w:type="character" w:customStyle="1" w:styleId="MenoPendente1">
    <w:name w:val="Menção Pendente1"/>
    <w:basedOn w:val="Fontepargpadro"/>
    <w:uiPriority w:val="99"/>
    <w:semiHidden/>
    <w:unhideWhenUsed/>
    <w:rsid w:val="00144811"/>
    <w:rPr>
      <w:color w:val="605E5C"/>
      <w:shd w:val="clear" w:color="auto" w:fill="E1DFDD"/>
    </w:rPr>
  </w:style>
  <w:style w:type="paragraph" w:styleId="Ttulo">
    <w:name w:val="Title"/>
    <w:basedOn w:val="Normal"/>
    <w:next w:val="Normal"/>
    <w:link w:val="TtuloChar"/>
    <w:qFormat/>
    <w:rsid w:val="00144811"/>
    <w:pPr>
      <w:widowControl/>
      <w:autoSpaceDE/>
      <w:autoSpaceDN/>
      <w:contextualSpacing/>
    </w:pPr>
    <w:rPr>
      <w:rFonts w:asciiTheme="majorHAnsi" w:eastAsiaTheme="majorEastAsia" w:hAnsiTheme="majorHAnsi" w:cstheme="majorBidi"/>
      <w:spacing w:val="-10"/>
      <w:kern w:val="28"/>
      <w:sz w:val="56"/>
      <w:szCs w:val="56"/>
      <w:lang w:bidi="ar-SA"/>
    </w:rPr>
  </w:style>
  <w:style w:type="character" w:customStyle="1" w:styleId="TtuloChar">
    <w:name w:val="Título Char"/>
    <w:basedOn w:val="Fontepargpadro"/>
    <w:link w:val="Ttulo"/>
    <w:uiPriority w:val="10"/>
    <w:rsid w:val="00144811"/>
    <w:rPr>
      <w:rFonts w:asciiTheme="majorHAnsi" w:eastAsiaTheme="majorEastAsia" w:hAnsiTheme="majorHAnsi" w:cstheme="majorBidi"/>
      <w:spacing w:val="-10"/>
      <w:kern w:val="28"/>
      <w:sz w:val="56"/>
      <w:szCs w:val="56"/>
      <w:lang w:val="pt-BR" w:eastAsia="pt-BR"/>
    </w:rPr>
  </w:style>
  <w:style w:type="paragraph" w:styleId="Sumrio1">
    <w:name w:val="toc 1"/>
    <w:basedOn w:val="Normal"/>
    <w:next w:val="Normal"/>
    <w:autoRedefine/>
    <w:uiPriority w:val="39"/>
    <w:unhideWhenUsed/>
    <w:rsid w:val="00144811"/>
    <w:pPr>
      <w:widowControl/>
      <w:autoSpaceDE/>
      <w:autoSpaceDN/>
      <w:spacing w:after="100"/>
    </w:pPr>
    <w:rPr>
      <w:rFonts w:eastAsia="Times New Roman" w:cs="Tahoma"/>
      <w:sz w:val="20"/>
      <w:szCs w:val="24"/>
      <w:lang w:bidi="ar-SA"/>
    </w:rPr>
  </w:style>
  <w:style w:type="character" w:customStyle="1" w:styleId="Ttulo6Char">
    <w:name w:val="Título 6 Char"/>
    <w:basedOn w:val="Fontepargpadro"/>
    <w:link w:val="Ttulo6"/>
    <w:uiPriority w:val="9"/>
    <w:rsid w:val="00144811"/>
    <w:rPr>
      <w:rFonts w:ascii="Arial" w:eastAsia="Arial" w:hAnsi="Arial" w:cs="Arial"/>
      <w:b/>
      <w:bCs/>
      <w:sz w:val="24"/>
      <w:szCs w:val="24"/>
      <w:lang w:val="pt-BR" w:eastAsia="pt-BR" w:bidi="pt-BR"/>
    </w:rPr>
  </w:style>
  <w:style w:type="paragraph" w:styleId="Reviso">
    <w:name w:val="Revision"/>
    <w:hidden/>
    <w:uiPriority w:val="99"/>
    <w:semiHidden/>
    <w:rsid w:val="00144811"/>
    <w:pPr>
      <w:widowControl/>
      <w:autoSpaceDE/>
      <w:autoSpaceDN/>
    </w:pPr>
    <w:rPr>
      <w:rFonts w:ascii="Arial" w:eastAsia="Times New Roman" w:hAnsi="Arial" w:cs="Tahoma"/>
      <w:sz w:val="20"/>
      <w:szCs w:val="24"/>
      <w:lang w:val="pt-BR" w:eastAsia="pt-BR"/>
    </w:rPr>
  </w:style>
  <w:style w:type="paragraph" w:customStyle="1" w:styleId="Nivel01Titulo">
    <w:name w:val="Nivel_01_Titulo"/>
    <w:basedOn w:val="Ttulo1"/>
    <w:next w:val="Normal"/>
    <w:link w:val="Nivel01TituloChar"/>
    <w:qFormat/>
    <w:rsid w:val="00144811"/>
    <w:pPr>
      <w:keepNext/>
      <w:keepLines/>
      <w:widowControl/>
      <w:numPr>
        <w:numId w:val="8"/>
      </w:numPr>
      <w:tabs>
        <w:tab w:val="left" w:pos="567"/>
      </w:tabs>
      <w:autoSpaceDE/>
      <w:autoSpaceDN/>
      <w:spacing w:before="240" w:line="240" w:lineRule="auto"/>
      <w:jc w:val="both"/>
    </w:pPr>
    <w:rPr>
      <w:rFonts w:ascii="Arial" w:eastAsiaTheme="majorEastAsia" w:hAnsi="Arial"/>
      <w:color w:val="365F91" w:themeColor="accent1" w:themeShade="BF"/>
      <w:sz w:val="20"/>
      <w:szCs w:val="20"/>
    </w:rPr>
  </w:style>
  <w:style w:type="character" w:customStyle="1" w:styleId="Nivel01TituloChar">
    <w:name w:val="Nivel_01_Titulo Char"/>
    <w:basedOn w:val="Ttulo1Char"/>
    <w:link w:val="Nivel01Titulo"/>
    <w:rsid w:val="00144811"/>
    <w:rPr>
      <w:rFonts w:ascii="Arial" w:eastAsiaTheme="majorEastAsia" w:hAnsi="Arial" w:cs="Times New Roman"/>
      <w:b/>
      <w:bCs/>
      <w:color w:val="365F91" w:themeColor="accent1" w:themeShade="BF"/>
      <w:sz w:val="20"/>
      <w:szCs w:val="20"/>
      <w:u w:val="single" w:color="000000"/>
      <w:lang w:val="pt-BR" w:eastAsia="pt-BR" w:bidi="pt-BR"/>
    </w:rPr>
  </w:style>
  <w:style w:type="paragraph" w:customStyle="1" w:styleId="PargrafodaLista1">
    <w:name w:val="Parágrafo da Lista1"/>
    <w:basedOn w:val="Normal"/>
    <w:qFormat/>
    <w:rsid w:val="00144811"/>
    <w:pPr>
      <w:widowControl/>
      <w:autoSpaceDE/>
      <w:autoSpaceDN/>
      <w:ind w:left="720"/>
    </w:pPr>
    <w:rPr>
      <w:rFonts w:ascii="Ecofont_Spranq_eco_Sans" w:eastAsia="Times New Roman" w:hAnsi="Ecofont_Spranq_eco_Sans" w:cs="Ecofont_Spranq_eco_Sans"/>
      <w:sz w:val="24"/>
      <w:szCs w:val="24"/>
      <w:lang w:bidi="ar-SA"/>
    </w:rPr>
  </w:style>
  <w:style w:type="character" w:styleId="Forte">
    <w:name w:val="Strong"/>
    <w:uiPriority w:val="22"/>
    <w:qFormat/>
    <w:rsid w:val="00B8311E"/>
    <w:rPr>
      <w:b/>
      <w:bCs/>
    </w:rPr>
  </w:style>
  <w:style w:type="paragraph" w:customStyle="1" w:styleId="SemEspaamento1">
    <w:name w:val="Sem Espaçamento1"/>
    <w:rsid w:val="00B8311E"/>
    <w:pPr>
      <w:suppressAutoHyphens/>
      <w:autoSpaceDE/>
      <w:autoSpaceDN/>
    </w:pPr>
    <w:rPr>
      <w:rFonts w:ascii="Calibri" w:eastAsia="Calibri" w:hAnsi="Calibri" w:cs="Calibri"/>
      <w:sz w:val="20"/>
      <w:szCs w:val="20"/>
      <w:lang w:val="pt-BR" w:eastAsia="ar-SA"/>
    </w:rPr>
  </w:style>
  <w:style w:type="paragraph" w:customStyle="1" w:styleId="SemEspaamento2">
    <w:name w:val="Sem Espaçamento2"/>
    <w:rsid w:val="003112BE"/>
    <w:pPr>
      <w:suppressAutoHyphens/>
      <w:autoSpaceDE/>
      <w:autoSpaceDN/>
    </w:pPr>
    <w:rPr>
      <w:rFonts w:ascii="Calibri" w:eastAsia="Calibri" w:hAnsi="Calibri" w:cs="Calibri"/>
      <w:sz w:val="20"/>
      <w:szCs w:val="20"/>
      <w:lang w:val="pt-BR" w:eastAsia="ar-SA"/>
    </w:rPr>
  </w:style>
  <w:style w:type="table" w:customStyle="1" w:styleId="Tabelacomgrade1">
    <w:name w:val="Tabela com grade1"/>
    <w:basedOn w:val="Tabelanormal"/>
    <w:next w:val="Tabelacomgrade"/>
    <w:uiPriority w:val="59"/>
    <w:rsid w:val="00F7280D"/>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List I Paragraph Char,Texto Char,Lista Paragrafo em Preto Char,Lista Letras Char,DOCs_Paragrafo-1 Char,SheParágrafo da Lista Char"/>
    <w:link w:val="PargrafodaLista"/>
    <w:uiPriority w:val="1"/>
    <w:qFormat/>
    <w:locked/>
    <w:rsid w:val="009A41A7"/>
    <w:rPr>
      <w:rFonts w:ascii="Arial" w:eastAsia="Arial" w:hAnsi="Arial" w:cs="Arial"/>
      <w:lang w:val="pt-BR" w:eastAsia="pt-BR" w:bidi="pt-BR"/>
    </w:rPr>
  </w:style>
  <w:style w:type="paragraph" w:styleId="NormalWeb">
    <w:name w:val="Normal (Web)"/>
    <w:basedOn w:val="Normal"/>
    <w:uiPriority w:val="99"/>
    <w:unhideWhenUsed/>
    <w:rsid w:val="009A41A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Sumrio3">
    <w:name w:val="toc 3"/>
    <w:basedOn w:val="Normal"/>
    <w:next w:val="Normal"/>
    <w:autoRedefine/>
    <w:uiPriority w:val="39"/>
    <w:unhideWhenUsed/>
    <w:rsid w:val="006E743B"/>
    <w:pPr>
      <w:spacing w:after="100"/>
      <w:ind w:left="440"/>
    </w:pPr>
  </w:style>
  <w:style w:type="table" w:customStyle="1" w:styleId="Tabelacomgrade2">
    <w:name w:val="Tabela com grade2"/>
    <w:basedOn w:val="Tabelanormal"/>
    <w:next w:val="Tabelacomgrade"/>
    <w:uiPriority w:val="59"/>
    <w:rsid w:val="00571469"/>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49064">
      <w:bodyDiv w:val="1"/>
      <w:marLeft w:val="0"/>
      <w:marRight w:val="0"/>
      <w:marTop w:val="0"/>
      <w:marBottom w:val="0"/>
      <w:divBdr>
        <w:top w:val="none" w:sz="0" w:space="0" w:color="auto"/>
        <w:left w:val="none" w:sz="0" w:space="0" w:color="auto"/>
        <w:bottom w:val="none" w:sz="0" w:space="0" w:color="auto"/>
        <w:right w:val="none" w:sz="0" w:space="0" w:color="auto"/>
      </w:divBdr>
    </w:div>
    <w:div w:id="103961208">
      <w:bodyDiv w:val="1"/>
      <w:marLeft w:val="0"/>
      <w:marRight w:val="0"/>
      <w:marTop w:val="0"/>
      <w:marBottom w:val="0"/>
      <w:divBdr>
        <w:top w:val="none" w:sz="0" w:space="0" w:color="auto"/>
        <w:left w:val="none" w:sz="0" w:space="0" w:color="auto"/>
        <w:bottom w:val="none" w:sz="0" w:space="0" w:color="auto"/>
        <w:right w:val="none" w:sz="0" w:space="0" w:color="auto"/>
      </w:divBdr>
    </w:div>
    <w:div w:id="139423351">
      <w:bodyDiv w:val="1"/>
      <w:marLeft w:val="0"/>
      <w:marRight w:val="0"/>
      <w:marTop w:val="0"/>
      <w:marBottom w:val="0"/>
      <w:divBdr>
        <w:top w:val="none" w:sz="0" w:space="0" w:color="auto"/>
        <w:left w:val="none" w:sz="0" w:space="0" w:color="auto"/>
        <w:bottom w:val="none" w:sz="0" w:space="0" w:color="auto"/>
        <w:right w:val="none" w:sz="0" w:space="0" w:color="auto"/>
      </w:divBdr>
    </w:div>
    <w:div w:id="149255531">
      <w:bodyDiv w:val="1"/>
      <w:marLeft w:val="0"/>
      <w:marRight w:val="0"/>
      <w:marTop w:val="0"/>
      <w:marBottom w:val="0"/>
      <w:divBdr>
        <w:top w:val="none" w:sz="0" w:space="0" w:color="auto"/>
        <w:left w:val="none" w:sz="0" w:space="0" w:color="auto"/>
        <w:bottom w:val="none" w:sz="0" w:space="0" w:color="auto"/>
        <w:right w:val="none" w:sz="0" w:space="0" w:color="auto"/>
      </w:divBdr>
    </w:div>
    <w:div w:id="176626139">
      <w:bodyDiv w:val="1"/>
      <w:marLeft w:val="0"/>
      <w:marRight w:val="0"/>
      <w:marTop w:val="0"/>
      <w:marBottom w:val="0"/>
      <w:divBdr>
        <w:top w:val="none" w:sz="0" w:space="0" w:color="auto"/>
        <w:left w:val="none" w:sz="0" w:space="0" w:color="auto"/>
        <w:bottom w:val="none" w:sz="0" w:space="0" w:color="auto"/>
        <w:right w:val="none" w:sz="0" w:space="0" w:color="auto"/>
      </w:divBdr>
    </w:div>
    <w:div w:id="219485154">
      <w:bodyDiv w:val="1"/>
      <w:marLeft w:val="0"/>
      <w:marRight w:val="0"/>
      <w:marTop w:val="0"/>
      <w:marBottom w:val="0"/>
      <w:divBdr>
        <w:top w:val="none" w:sz="0" w:space="0" w:color="auto"/>
        <w:left w:val="none" w:sz="0" w:space="0" w:color="auto"/>
        <w:bottom w:val="none" w:sz="0" w:space="0" w:color="auto"/>
        <w:right w:val="none" w:sz="0" w:space="0" w:color="auto"/>
      </w:divBdr>
    </w:div>
    <w:div w:id="392703767">
      <w:bodyDiv w:val="1"/>
      <w:marLeft w:val="0"/>
      <w:marRight w:val="0"/>
      <w:marTop w:val="0"/>
      <w:marBottom w:val="0"/>
      <w:divBdr>
        <w:top w:val="none" w:sz="0" w:space="0" w:color="auto"/>
        <w:left w:val="none" w:sz="0" w:space="0" w:color="auto"/>
        <w:bottom w:val="none" w:sz="0" w:space="0" w:color="auto"/>
        <w:right w:val="none" w:sz="0" w:space="0" w:color="auto"/>
      </w:divBdr>
    </w:div>
    <w:div w:id="476185315">
      <w:bodyDiv w:val="1"/>
      <w:marLeft w:val="0"/>
      <w:marRight w:val="0"/>
      <w:marTop w:val="0"/>
      <w:marBottom w:val="0"/>
      <w:divBdr>
        <w:top w:val="none" w:sz="0" w:space="0" w:color="auto"/>
        <w:left w:val="none" w:sz="0" w:space="0" w:color="auto"/>
        <w:bottom w:val="none" w:sz="0" w:space="0" w:color="auto"/>
        <w:right w:val="none" w:sz="0" w:space="0" w:color="auto"/>
      </w:divBdr>
    </w:div>
    <w:div w:id="514999556">
      <w:bodyDiv w:val="1"/>
      <w:marLeft w:val="0"/>
      <w:marRight w:val="0"/>
      <w:marTop w:val="0"/>
      <w:marBottom w:val="0"/>
      <w:divBdr>
        <w:top w:val="none" w:sz="0" w:space="0" w:color="auto"/>
        <w:left w:val="none" w:sz="0" w:space="0" w:color="auto"/>
        <w:bottom w:val="none" w:sz="0" w:space="0" w:color="auto"/>
        <w:right w:val="none" w:sz="0" w:space="0" w:color="auto"/>
      </w:divBdr>
    </w:div>
    <w:div w:id="644551034">
      <w:bodyDiv w:val="1"/>
      <w:marLeft w:val="0"/>
      <w:marRight w:val="0"/>
      <w:marTop w:val="0"/>
      <w:marBottom w:val="0"/>
      <w:divBdr>
        <w:top w:val="none" w:sz="0" w:space="0" w:color="auto"/>
        <w:left w:val="none" w:sz="0" w:space="0" w:color="auto"/>
        <w:bottom w:val="none" w:sz="0" w:space="0" w:color="auto"/>
        <w:right w:val="none" w:sz="0" w:space="0" w:color="auto"/>
      </w:divBdr>
    </w:div>
    <w:div w:id="685450665">
      <w:bodyDiv w:val="1"/>
      <w:marLeft w:val="0"/>
      <w:marRight w:val="0"/>
      <w:marTop w:val="0"/>
      <w:marBottom w:val="0"/>
      <w:divBdr>
        <w:top w:val="none" w:sz="0" w:space="0" w:color="auto"/>
        <w:left w:val="none" w:sz="0" w:space="0" w:color="auto"/>
        <w:bottom w:val="none" w:sz="0" w:space="0" w:color="auto"/>
        <w:right w:val="none" w:sz="0" w:space="0" w:color="auto"/>
      </w:divBdr>
    </w:div>
    <w:div w:id="693577898">
      <w:bodyDiv w:val="1"/>
      <w:marLeft w:val="0"/>
      <w:marRight w:val="0"/>
      <w:marTop w:val="0"/>
      <w:marBottom w:val="0"/>
      <w:divBdr>
        <w:top w:val="none" w:sz="0" w:space="0" w:color="auto"/>
        <w:left w:val="none" w:sz="0" w:space="0" w:color="auto"/>
        <w:bottom w:val="none" w:sz="0" w:space="0" w:color="auto"/>
        <w:right w:val="none" w:sz="0" w:space="0" w:color="auto"/>
      </w:divBdr>
    </w:div>
    <w:div w:id="881746437">
      <w:bodyDiv w:val="1"/>
      <w:marLeft w:val="0"/>
      <w:marRight w:val="0"/>
      <w:marTop w:val="0"/>
      <w:marBottom w:val="0"/>
      <w:divBdr>
        <w:top w:val="none" w:sz="0" w:space="0" w:color="auto"/>
        <w:left w:val="none" w:sz="0" w:space="0" w:color="auto"/>
        <w:bottom w:val="none" w:sz="0" w:space="0" w:color="auto"/>
        <w:right w:val="none" w:sz="0" w:space="0" w:color="auto"/>
      </w:divBdr>
    </w:div>
    <w:div w:id="899445529">
      <w:bodyDiv w:val="1"/>
      <w:marLeft w:val="0"/>
      <w:marRight w:val="0"/>
      <w:marTop w:val="0"/>
      <w:marBottom w:val="0"/>
      <w:divBdr>
        <w:top w:val="none" w:sz="0" w:space="0" w:color="auto"/>
        <w:left w:val="none" w:sz="0" w:space="0" w:color="auto"/>
        <w:bottom w:val="none" w:sz="0" w:space="0" w:color="auto"/>
        <w:right w:val="none" w:sz="0" w:space="0" w:color="auto"/>
      </w:divBdr>
    </w:div>
    <w:div w:id="984818584">
      <w:bodyDiv w:val="1"/>
      <w:marLeft w:val="0"/>
      <w:marRight w:val="0"/>
      <w:marTop w:val="0"/>
      <w:marBottom w:val="0"/>
      <w:divBdr>
        <w:top w:val="none" w:sz="0" w:space="0" w:color="auto"/>
        <w:left w:val="none" w:sz="0" w:space="0" w:color="auto"/>
        <w:bottom w:val="none" w:sz="0" w:space="0" w:color="auto"/>
        <w:right w:val="none" w:sz="0" w:space="0" w:color="auto"/>
      </w:divBdr>
    </w:div>
    <w:div w:id="1021397519">
      <w:bodyDiv w:val="1"/>
      <w:marLeft w:val="0"/>
      <w:marRight w:val="0"/>
      <w:marTop w:val="0"/>
      <w:marBottom w:val="0"/>
      <w:divBdr>
        <w:top w:val="none" w:sz="0" w:space="0" w:color="auto"/>
        <w:left w:val="none" w:sz="0" w:space="0" w:color="auto"/>
        <w:bottom w:val="none" w:sz="0" w:space="0" w:color="auto"/>
        <w:right w:val="none" w:sz="0" w:space="0" w:color="auto"/>
      </w:divBdr>
    </w:div>
    <w:div w:id="1072388528">
      <w:bodyDiv w:val="1"/>
      <w:marLeft w:val="0"/>
      <w:marRight w:val="0"/>
      <w:marTop w:val="0"/>
      <w:marBottom w:val="0"/>
      <w:divBdr>
        <w:top w:val="none" w:sz="0" w:space="0" w:color="auto"/>
        <w:left w:val="none" w:sz="0" w:space="0" w:color="auto"/>
        <w:bottom w:val="none" w:sz="0" w:space="0" w:color="auto"/>
        <w:right w:val="none" w:sz="0" w:space="0" w:color="auto"/>
      </w:divBdr>
    </w:div>
    <w:div w:id="1118061402">
      <w:bodyDiv w:val="1"/>
      <w:marLeft w:val="0"/>
      <w:marRight w:val="0"/>
      <w:marTop w:val="0"/>
      <w:marBottom w:val="0"/>
      <w:divBdr>
        <w:top w:val="none" w:sz="0" w:space="0" w:color="auto"/>
        <w:left w:val="none" w:sz="0" w:space="0" w:color="auto"/>
        <w:bottom w:val="none" w:sz="0" w:space="0" w:color="auto"/>
        <w:right w:val="none" w:sz="0" w:space="0" w:color="auto"/>
      </w:divBdr>
    </w:div>
    <w:div w:id="1136491191">
      <w:bodyDiv w:val="1"/>
      <w:marLeft w:val="0"/>
      <w:marRight w:val="0"/>
      <w:marTop w:val="0"/>
      <w:marBottom w:val="0"/>
      <w:divBdr>
        <w:top w:val="none" w:sz="0" w:space="0" w:color="auto"/>
        <w:left w:val="none" w:sz="0" w:space="0" w:color="auto"/>
        <w:bottom w:val="none" w:sz="0" w:space="0" w:color="auto"/>
        <w:right w:val="none" w:sz="0" w:space="0" w:color="auto"/>
      </w:divBdr>
    </w:div>
    <w:div w:id="1151211143">
      <w:bodyDiv w:val="1"/>
      <w:marLeft w:val="0"/>
      <w:marRight w:val="0"/>
      <w:marTop w:val="0"/>
      <w:marBottom w:val="0"/>
      <w:divBdr>
        <w:top w:val="none" w:sz="0" w:space="0" w:color="auto"/>
        <w:left w:val="none" w:sz="0" w:space="0" w:color="auto"/>
        <w:bottom w:val="none" w:sz="0" w:space="0" w:color="auto"/>
        <w:right w:val="none" w:sz="0" w:space="0" w:color="auto"/>
      </w:divBdr>
    </w:div>
    <w:div w:id="1269193750">
      <w:bodyDiv w:val="1"/>
      <w:marLeft w:val="0"/>
      <w:marRight w:val="0"/>
      <w:marTop w:val="0"/>
      <w:marBottom w:val="0"/>
      <w:divBdr>
        <w:top w:val="none" w:sz="0" w:space="0" w:color="auto"/>
        <w:left w:val="none" w:sz="0" w:space="0" w:color="auto"/>
        <w:bottom w:val="none" w:sz="0" w:space="0" w:color="auto"/>
        <w:right w:val="none" w:sz="0" w:space="0" w:color="auto"/>
      </w:divBdr>
    </w:div>
    <w:div w:id="1300068801">
      <w:bodyDiv w:val="1"/>
      <w:marLeft w:val="0"/>
      <w:marRight w:val="0"/>
      <w:marTop w:val="0"/>
      <w:marBottom w:val="0"/>
      <w:divBdr>
        <w:top w:val="none" w:sz="0" w:space="0" w:color="auto"/>
        <w:left w:val="none" w:sz="0" w:space="0" w:color="auto"/>
        <w:bottom w:val="none" w:sz="0" w:space="0" w:color="auto"/>
        <w:right w:val="none" w:sz="0" w:space="0" w:color="auto"/>
      </w:divBdr>
    </w:div>
    <w:div w:id="1352143044">
      <w:bodyDiv w:val="1"/>
      <w:marLeft w:val="0"/>
      <w:marRight w:val="0"/>
      <w:marTop w:val="0"/>
      <w:marBottom w:val="0"/>
      <w:divBdr>
        <w:top w:val="none" w:sz="0" w:space="0" w:color="auto"/>
        <w:left w:val="none" w:sz="0" w:space="0" w:color="auto"/>
        <w:bottom w:val="none" w:sz="0" w:space="0" w:color="auto"/>
        <w:right w:val="none" w:sz="0" w:space="0" w:color="auto"/>
      </w:divBdr>
    </w:div>
    <w:div w:id="1444883838">
      <w:bodyDiv w:val="1"/>
      <w:marLeft w:val="0"/>
      <w:marRight w:val="0"/>
      <w:marTop w:val="0"/>
      <w:marBottom w:val="0"/>
      <w:divBdr>
        <w:top w:val="none" w:sz="0" w:space="0" w:color="auto"/>
        <w:left w:val="none" w:sz="0" w:space="0" w:color="auto"/>
        <w:bottom w:val="none" w:sz="0" w:space="0" w:color="auto"/>
        <w:right w:val="none" w:sz="0" w:space="0" w:color="auto"/>
      </w:divBdr>
    </w:div>
    <w:div w:id="1459569622">
      <w:bodyDiv w:val="1"/>
      <w:marLeft w:val="0"/>
      <w:marRight w:val="0"/>
      <w:marTop w:val="0"/>
      <w:marBottom w:val="0"/>
      <w:divBdr>
        <w:top w:val="none" w:sz="0" w:space="0" w:color="auto"/>
        <w:left w:val="none" w:sz="0" w:space="0" w:color="auto"/>
        <w:bottom w:val="none" w:sz="0" w:space="0" w:color="auto"/>
        <w:right w:val="none" w:sz="0" w:space="0" w:color="auto"/>
      </w:divBdr>
    </w:div>
    <w:div w:id="1514609665">
      <w:bodyDiv w:val="1"/>
      <w:marLeft w:val="0"/>
      <w:marRight w:val="0"/>
      <w:marTop w:val="0"/>
      <w:marBottom w:val="0"/>
      <w:divBdr>
        <w:top w:val="none" w:sz="0" w:space="0" w:color="auto"/>
        <w:left w:val="none" w:sz="0" w:space="0" w:color="auto"/>
        <w:bottom w:val="none" w:sz="0" w:space="0" w:color="auto"/>
        <w:right w:val="none" w:sz="0" w:space="0" w:color="auto"/>
      </w:divBdr>
    </w:div>
    <w:div w:id="1537699559">
      <w:bodyDiv w:val="1"/>
      <w:marLeft w:val="0"/>
      <w:marRight w:val="0"/>
      <w:marTop w:val="0"/>
      <w:marBottom w:val="0"/>
      <w:divBdr>
        <w:top w:val="none" w:sz="0" w:space="0" w:color="auto"/>
        <w:left w:val="none" w:sz="0" w:space="0" w:color="auto"/>
        <w:bottom w:val="none" w:sz="0" w:space="0" w:color="auto"/>
        <w:right w:val="none" w:sz="0" w:space="0" w:color="auto"/>
      </w:divBdr>
    </w:div>
    <w:div w:id="1679967256">
      <w:bodyDiv w:val="1"/>
      <w:marLeft w:val="0"/>
      <w:marRight w:val="0"/>
      <w:marTop w:val="0"/>
      <w:marBottom w:val="0"/>
      <w:divBdr>
        <w:top w:val="none" w:sz="0" w:space="0" w:color="auto"/>
        <w:left w:val="none" w:sz="0" w:space="0" w:color="auto"/>
        <w:bottom w:val="none" w:sz="0" w:space="0" w:color="auto"/>
        <w:right w:val="none" w:sz="0" w:space="0" w:color="auto"/>
      </w:divBdr>
    </w:div>
    <w:div w:id="1723559111">
      <w:bodyDiv w:val="1"/>
      <w:marLeft w:val="0"/>
      <w:marRight w:val="0"/>
      <w:marTop w:val="0"/>
      <w:marBottom w:val="0"/>
      <w:divBdr>
        <w:top w:val="none" w:sz="0" w:space="0" w:color="auto"/>
        <w:left w:val="none" w:sz="0" w:space="0" w:color="auto"/>
        <w:bottom w:val="none" w:sz="0" w:space="0" w:color="auto"/>
        <w:right w:val="none" w:sz="0" w:space="0" w:color="auto"/>
      </w:divBdr>
    </w:div>
    <w:div w:id="1762410527">
      <w:bodyDiv w:val="1"/>
      <w:marLeft w:val="0"/>
      <w:marRight w:val="0"/>
      <w:marTop w:val="0"/>
      <w:marBottom w:val="0"/>
      <w:divBdr>
        <w:top w:val="none" w:sz="0" w:space="0" w:color="auto"/>
        <w:left w:val="none" w:sz="0" w:space="0" w:color="auto"/>
        <w:bottom w:val="none" w:sz="0" w:space="0" w:color="auto"/>
        <w:right w:val="none" w:sz="0" w:space="0" w:color="auto"/>
      </w:divBdr>
    </w:div>
    <w:div w:id="1912499893">
      <w:bodyDiv w:val="1"/>
      <w:marLeft w:val="0"/>
      <w:marRight w:val="0"/>
      <w:marTop w:val="0"/>
      <w:marBottom w:val="0"/>
      <w:divBdr>
        <w:top w:val="none" w:sz="0" w:space="0" w:color="auto"/>
        <w:left w:val="none" w:sz="0" w:space="0" w:color="auto"/>
        <w:bottom w:val="none" w:sz="0" w:space="0" w:color="auto"/>
        <w:right w:val="none" w:sz="0" w:space="0" w:color="auto"/>
      </w:divBdr>
    </w:div>
    <w:div w:id="1965228618">
      <w:bodyDiv w:val="1"/>
      <w:marLeft w:val="0"/>
      <w:marRight w:val="0"/>
      <w:marTop w:val="0"/>
      <w:marBottom w:val="0"/>
      <w:divBdr>
        <w:top w:val="none" w:sz="0" w:space="0" w:color="auto"/>
        <w:left w:val="none" w:sz="0" w:space="0" w:color="auto"/>
        <w:bottom w:val="none" w:sz="0" w:space="0" w:color="auto"/>
        <w:right w:val="none" w:sz="0" w:space="0" w:color="auto"/>
      </w:divBdr>
    </w:div>
    <w:div w:id="1985162071">
      <w:bodyDiv w:val="1"/>
      <w:marLeft w:val="0"/>
      <w:marRight w:val="0"/>
      <w:marTop w:val="0"/>
      <w:marBottom w:val="0"/>
      <w:divBdr>
        <w:top w:val="none" w:sz="0" w:space="0" w:color="auto"/>
        <w:left w:val="none" w:sz="0" w:space="0" w:color="auto"/>
        <w:bottom w:val="none" w:sz="0" w:space="0" w:color="auto"/>
        <w:right w:val="none" w:sz="0" w:space="0" w:color="auto"/>
      </w:divBdr>
    </w:div>
    <w:div w:id="2011327317">
      <w:bodyDiv w:val="1"/>
      <w:marLeft w:val="0"/>
      <w:marRight w:val="0"/>
      <w:marTop w:val="0"/>
      <w:marBottom w:val="0"/>
      <w:divBdr>
        <w:top w:val="none" w:sz="0" w:space="0" w:color="auto"/>
        <w:left w:val="none" w:sz="0" w:space="0" w:color="auto"/>
        <w:bottom w:val="none" w:sz="0" w:space="0" w:color="auto"/>
        <w:right w:val="none" w:sz="0" w:space="0" w:color="auto"/>
      </w:divBdr>
    </w:div>
    <w:div w:id="2028481217">
      <w:bodyDiv w:val="1"/>
      <w:marLeft w:val="0"/>
      <w:marRight w:val="0"/>
      <w:marTop w:val="0"/>
      <w:marBottom w:val="0"/>
      <w:divBdr>
        <w:top w:val="none" w:sz="0" w:space="0" w:color="auto"/>
        <w:left w:val="none" w:sz="0" w:space="0" w:color="auto"/>
        <w:bottom w:val="none" w:sz="0" w:space="0" w:color="auto"/>
        <w:right w:val="none" w:sz="0" w:space="0" w:color="auto"/>
      </w:divBdr>
    </w:div>
    <w:div w:id="2079355932">
      <w:bodyDiv w:val="1"/>
      <w:marLeft w:val="0"/>
      <w:marRight w:val="0"/>
      <w:marTop w:val="0"/>
      <w:marBottom w:val="0"/>
      <w:divBdr>
        <w:top w:val="none" w:sz="0" w:space="0" w:color="auto"/>
        <w:left w:val="none" w:sz="0" w:space="0" w:color="auto"/>
        <w:bottom w:val="none" w:sz="0" w:space="0" w:color="auto"/>
        <w:right w:val="none" w:sz="0" w:space="0" w:color="auto"/>
      </w:divBdr>
    </w:div>
    <w:div w:id="2115591001">
      <w:bodyDiv w:val="1"/>
      <w:marLeft w:val="0"/>
      <w:marRight w:val="0"/>
      <w:marTop w:val="0"/>
      <w:marBottom w:val="0"/>
      <w:divBdr>
        <w:top w:val="none" w:sz="0" w:space="0" w:color="auto"/>
        <w:left w:val="none" w:sz="0" w:space="0" w:color="auto"/>
        <w:bottom w:val="none" w:sz="0" w:space="0" w:color="auto"/>
        <w:right w:val="none" w:sz="0" w:space="0" w:color="auto"/>
      </w:divBdr>
    </w:div>
    <w:div w:id="2139950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l.org.br" TargetMode="External"/><Relationship Id="rId13" Type="http://schemas.openxmlformats.org/officeDocument/2006/relationships/hyperlink" Target="mailto:contato@bll.org.br" TargetMode="External"/><Relationship Id="rId18" Type="http://schemas.openxmlformats.org/officeDocument/2006/relationships/hyperlink" Target="https://certidoes-apf.apps.tcu.gov.b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cultura@doutorulysses.pr.gov.br" TargetMode="External"/><Relationship Id="rId7" Type="http://schemas.openxmlformats.org/officeDocument/2006/relationships/endnotes" Target="endnotes.xml"/><Relationship Id="rId12" Type="http://schemas.openxmlformats.org/officeDocument/2006/relationships/hyperlink" Target="https://www.bll.org.br" TargetMode="External"/><Relationship Id="rId17" Type="http://schemas.openxmlformats.org/officeDocument/2006/relationships/hyperlink" Target="http://servicos.tce.pr.gov.br/tcepr/municipal/ail/ConsultarImpedidosWeb.aspx" TargetMode="External"/><Relationship Id="rId25" Type="http://schemas.openxmlformats.org/officeDocument/2006/relationships/hyperlink" Target="mailto:cultura@doutorulysses.pr.gov.br" TargetMode="Externa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s://www.planalto.gov.br/ccivil_03/leis/lcp/lcp123.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utorulysses.pr.gov.br/" TargetMode="External"/><Relationship Id="rId24" Type="http://schemas.openxmlformats.org/officeDocument/2006/relationships/hyperlink" Target="mailto:cultura@doutorulysses.pr.gov.br" TargetMode="Externa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23" Type="http://schemas.openxmlformats.org/officeDocument/2006/relationships/hyperlink" Target="mailto:%20cultura@doutorulysses.pr.gov.br" TargetMode="External"/><Relationship Id="rId28" Type="http://schemas.openxmlformats.org/officeDocument/2006/relationships/fontTable" Target="fontTable.xml"/><Relationship Id="rId10" Type="http://schemas.openxmlformats.org/officeDocument/2006/relationships/hyperlink" Target="http://www.bll.org.br" TargetMode="External"/><Relationship Id="rId19" Type="http://schemas.openxmlformats.org/officeDocument/2006/relationships/hyperlink" Target="http://www.planalto.gov.br/ccivil_03/_Ato2011-2014/2013/Lei/L12846.htm" TargetMode="External"/><Relationship Id="rId4" Type="http://schemas.openxmlformats.org/officeDocument/2006/relationships/settings" Target="settings.xml"/><Relationship Id="rId9" Type="http://schemas.openxmlformats.org/officeDocument/2006/relationships/hyperlink" Target="http://www.doutorulysses.pr.gov.br/licitacao/" TargetMode="External"/><Relationship Id="rId14" Type="http://schemas.openxmlformats.org/officeDocument/2006/relationships/hyperlink" Target="http://www.planalto.gov.br/ccivil_03/LEIS/L6404consol.htm" TargetMode="External"/><Relationship Id="rId22" Type="http://schemas.openxmlformats.org/officeDocument/2006/relationships/hyperlink" Target="mailto:cultura@doutorulysses.pr.gov.br"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direta.pmdu@gmail.com"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87BEE-68F3-4F10-A6F4-7916F4403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50</Pages>
  <Words>15426</Words>
  <Characters>83303</Characters>
  <Application>Microsoft Office Word</Application>
  <DocSecurity>0</DocSecurity>
  <Lines>694</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joaoantonio siqueira</dc:creator>
  <cp:lastModifiedBy>vitor gabriel</cp:lastModifiedBy>
  <cp:revision>22</cp:revision>
  <cp:lastPrinted>2025-11-17T19:26:00Z</cp:lastPrinted>
  <dcterms:created xsi:type="dcterms:W3CDTF">2024-01-23T16:25:00Z</dcterms:created>
  <dcterms:modified xsi:type="dcterms:W3CDTF">2026-04-27T19:24:00Z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2017-04-10T00:00:00Z</vt:filetime>
  </property>
  <property fmtid="{D5CDD505-2E9C-101B-9397-08002B2CF9AE}" pid="3" name="Creator">
    <vt:lpwstr>Microsoft® Word 2010</vt:lpwstr>
  </property>
  <property fmtid="{D5CDD505-2E9C-101B-9397-08002B2CF9AE}" pid="4" name="LastSaved">
    <vt:filetime>2018-01-30T00:00:00Z</vt:filetime>
  </property>
</Properties>
</file>